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EE7BF" w14:textId="77777777" w:rsidR="00616772" w:rsidRPr="007221F5" w:rsidRDefault="00616772" w:rsidP="00616772">
      <w:pPr>
        <w:jc w:val="center"/>
        <w:rPr>
          <w:rFonts w:eastAsia="ＤＦ特太ゴシック体"/>
          <w:sz w:val="28"/>
        </w:rPr>
      </w:pPr>
      <w:r>
        <w:rPr>
          <w:rFonts w:eastAsia="ＭＳ ゴシック" w:hint="eastAsia"/>
          <w:sz w:val="24"/>
        </w:rPr>
        <w:t>国語科学習指導案</w:t>
      </w:r>
    </w:p>
    <w:p w14:paraId="227D2B35" w14:textId="1F92F99F" w:rsidR="00616772" w:rsidRPr="00BC611B" w:rsidRDefault="00616772" w:rsidP="00616772">
      <w:pPr>
        <w:jc w:val="right"/>
        <w:rPr>
          <w:rFonts w:ascii="ＭＳ 明朝" w:hAnsi="ＭＳ 明朝"/>
          <w:szCs w:val="21"/>
        </w:rPr>
      </w:pPr>
      <w:r w:rsidRPr="00BC611B">
        <w:rPr>
          <w:rFonts w:ascii="ＭＳ 明朝" w:hAnsi="ＭＳ 明朝" w:hint="eastAsia"/>
          <w:szCs w:val="21"/>
        </w:rPr>
        <w:t xml:space="preserve">場　</w:t>
      </w:r>
      <w:r>
        <w:rPr>
          <w:rFonts w:ascii="ＭＳ 明朝" w:hAnsi="ＭＳ 明朝" w:hint="eastAsia"/>
          <w:szCs w:val="21"/>
        </w:rPr>
        <w:t>所　２年</w:t>
      </w:r>
      <w:r w:rsidR="0070437C">
        <w:rPr>
          <w:rFonts w:ascii="ＭＳ 明朝" w:hAnsi="ＭＳ 明朝" w:hint="eastAsia"/>
          <w:szCs w:val="21"/>
        </w:rPr>
        <w:t>３</w:t>
      </w:r>
      <w:r w:rsidRPr="00BC611B">
        <w:rPr>
          <w:rFonts w:ascii="ＭＳ 明朝" w:hAnsi="ＭＳ 明朝" w:hint="eastAsia"/>
          <w:szCs w:val="21"/>
        </w:rPr>
        <w:t>組　教室</w:t>
      </w:r>
    </w:p>
    <w:p w14:paraId="36EF5929" w14:textId="77777777" w:rsidR="00616772" w:rsidRDefault="00616772" w:rsidP="00E9738C">
      <w:pPr>
        <w:wordWrap w:val="0"/>
        <w:jc w:val="right"/>
        <w:rPr>
          <w:rFonts w:ascii="ＭＳ 明朝" w:hAnsi="ＭＳ 明朝"/>
          <w:szCs w:val="21"/>
        </w:rPr>
      </w:pPr>
      <w:r>
        <w:rPr>
          <w:rFonts w:ascii="ＭＳ 明朝" w:hAnsi="ＭＳ 明朝" w:hint="eastAsia"/>
          <w:szCs w:val="21"/>
        </w:rPr>
        <w:t>授業者　平賀　基暉</w:t>
      </w:r>
    </w:p>
    <w:p w14:paraId="173C5802" w14:textId="77777777" w:rsidR="00E9738C" w:rsidRPr="00BC611B" w:rsidRDefault="00E9738C" w:rsidP="00E9738C">
      <w:pPr>
        <w:jc w:val="right"/>
        <w:rPr>
          <w:rFonts w:ascii="ＭＳ 明朝" w:hAnsi="ＭＳ 明朝"/>
          <w:szCs w:val="21"/>
        </w:rPr>
      </w:pPr>
    </w:p>
    <w:p w14:paraId="0108FD9A" w14:textId="252DEBB5" w:rsidR="00616772" w:rsidRPr="00D8198A" w:rsidRDefault="00616772" w:rsidP="00616772">
      <w:pPr>
        <w:rPr>
          <w:rFonts w:ascii="ＭＳ ゴシック" w:eastAsia="ＭＳ ゴシック" w:hAnsi="ＭＳ 明朝"/>
          <w:sz w:val="22"/>
          <w:szCs w:val="22"/>
        </w:rPr>
      </w:pPr>
      <w:r w:rsidRPr="00950A67">
        <w:rPr>
          <w:rFonts w:ascii="ＭＳ ゴシック" w:eastAsia="ＭＳ ゴシック" w:hAnsi="ＭＳ 明朝" w:hint="eastAsia"/>
          <w:szCs w:val="21"/>
        </w:rPr>
        <w:t xml:space="preserve">１　日　時　　</w:t>
      </w:r>
      <w:r w:rsidR="0070437C">
        <w:rPr>
          <w:rFonts w:ascii="ＭＳ 明朝" w:hAnsi="ＭＳ 明朝" w:hint="eastAsia"/>
          <w:szCs w:val="21"/>
        </w:rPr>
        <w:t>令和３</w:t>
      </w:r>
      <w:r w:rsidRPr="00D8198A">
        <w:rPr>
          <w:rFonts w:ascii="ＭＳ 明朝" w:hAnsi="ＭＳ 明朝" w:hint="eastAsia"/>
          <w:szCs w:val="21"/>
        </w:rPr>
        <w:t>年</w:t>
      </w:r>
      <w:r w:rsidR="004833C1">
        <w:rPr>
          <w:rFonts w:ascii="ＭＳ 明朝" w:hAnsi="ＭＳ 明朝" w:hint="eastAsia"/>
          <w:szCs w:val="21"/>
        </w:rPr>
        <w:t xml:space="preserve">　</w:t>
      </w:r>
      <w:r w:rsidR="0070437C">
        <w:rPr>
          <w:rFonts w:ascii="ＭＳ 明朝" w:hAnsi="ＭＳ 明朝" w:hint="eastAsia"/>
          <w:szCs w:val="21"/>
        </w:rPr>
        <w:t>１</w:t>
      </w:r>
      <w:r w:rsidRPr="00D8198A">
        <w:rPr>
          <w:rFonts w:ascii="ＭＳ 明朝" w:hAnsi="ＭＳ 明朝" w:hint="eastAsia"/>
          <w:szCs w:val="21"/>
        </w:rPr>
        <w:t>月</w:t>
      </w:r>
      <w:r w:rsidR="00AD07C2">
        <w:rPr>
          <w:rFonts w:ascii="ＭＳ 明朝" w:hAnsi="ＭＳ 明朝" w:hint="eastAsia"/>
          <w:szCs w:val="21"/>
        </w:rPr>
        <w:t xml:space="preserve">　２６</w:t>
      </w:r>
      <w:r w:rsidRPr="00D8198A">
        <w:rPr>
          <w:rFonts w:ascii="ＭＳ 明朝" w:hAnsi="ＭＳ 明朝" w:hint="eastAsia"/>
          <w:szCs w:val="21"/>
        </w:rPr>
        <w:t>日（</w:t>
      </w:r>
      <w:r w:rsidR="00AD07C2">
        <w:rPr>
          <w:rFonts w:ascii="ＭＳ 明朝" w:hAnsi="ＭＳ 明朝" w:hint="eastAsia"/>
          <w:szCs w:val="21"/>
        </w:rPr>
        <w:t>火</w:t>
      </w:r>
      <w:r w:rsidRPr="00D8198A">
        <w:rPr>
          <w:rFonts w:ascii="ＭＳ 明朝" w:hAnsi="ＭＳ 明朝" w:hint="eastAsia"/>
          <w:szCs w:val="21"/>
        </w:rPr>
        <w:t>）</w:t>
      </w:r>
      <w:r w:rsidR="00AD07C2">
        <w:rPr>
          <w:rFonts w:ascii="ＭＳ 明朝" w:hAnsi="ＭＳ 明朝" w:hint="eastAsia"/>
          <w:szCs w:val="21"/>
        </w:rPr>
        <w:t xml:space="preserve">　３</w:t>
      </w:r>
      <w:r w:rsidRPr="00D8198A">
        <w:rPr>
          <w:rFonts w:ascii="ＭＳ 明朝" w:hAnsi="ＭＳ 明朝" w:hint="eastAsia"/>
          <w:szCs w:val="21"/>
        </w:rPr>
        <w:t>校時</w:t>
      </w:r>
    </w:p>
    <w:p w14:paraId="50F5AB40" w14:textId="77777777" w:rsidR="00616772" w:rsidRPr="0070437C" w:rsidRDefault="00616772" w:rsidP="00616772">
      <w:pPr>
        <w:rPr>
          <w:rFonts w:ascii="ＭＳ ゴシック" w:eastAsia="ＭＳ ゴシック" w:hAnsi="ＭＳ 明朝"/>
          <w:sz w:val="22"/>
          <w:szCs w:val="22"/>
        </w:rPr>
      </w:pPr>
    </w:p>
    <w:p w14:paraId="7BB799D4" w14:textId="6BB2AD67" w:rsidR="00616772" w:rsidRDefault="00616772" w:rsidP="00616772">
      <w:pPr>
        <w:rPr>
          <w:rFonts w:ascii="ＭＳ ゴシック" w:eastAsia="ＭＳ ゴシック" w:hAnsi="ＭＳ 明朝"/>
          <w:sz w:val="22"/>
          <w:szCs w:val="22"/>
        </w:rPr>
      </w:pPr>
      <w:r w:rsidRPr="00950A67">
        <w:rPr>
          <w:rFonts w:ascii="ＭＳ ゴシック" w:eastAsia="ＭＳ ゴシック" w:hAnsi="ＭＳ 明朝" w:hint="eastAsia"/>
          <w:szCs w:val="21"/>
        </w:rPr>
        <w:t>２　学　年</w:t>
      </w:r>
      <w:r w:rsidRPr="00950A67">
        <w:rPr>
          <w:rFonts w:ascii="ＭＳ 明朝" w:hAnsi="ＭＳ 明朝" w:hint="eastAsia"/>
          <w:szCs w:val="21"/>
        </w:rPr>
        <w:t xml:space="preserve">　　</w:t>
      </w:r>
      <w:r w:rsidRPr="00C70F48">
        <w:rPr>
          <w:rFonts w:ascii="ＭＳ 明朝" w:hAnsi="ＭＳ 明朝" w:hint="eastAsia"/>
          <w:szCs w:val="21"/>
        </w:rPr>
        <w:t>第</w:t>
      </w:r>
      <w:r>
        <w:rPr>
          <w:rFonts w:ascii="ＭＳ 明朝" w:hAnsi="ＭＳ 明朝" w:hint="eastAsia"/>
          <w:szCs w:val="21"/>
        </w:rPr>
        <w:t>２</w:t>
      </w:r>
      <w:r w:rsidRPr="00C70F48">
        <w:rPr>
          <w:rFonts w:ascii="ＭＳ 明朝" w:hAnsi="ＭＳ 明朝" w:hint="eastAsia"/>
          <w:szCs w:val="21"/>
        </w:rPr>
        <w:t>学年</w:t>
      </w:r>
      <w:r w:rsidR="0070437C">
        <w:rPr>
          <w:rFonts w:ascii="ＭＳ 明朝" w:hAnsi="ＭＳ 明朝" w:hint="eastAsia"/>
          <w:szCs w:val="21"/>
        </w:rPr>
        <w:t>３</w:t>
      </w:r>
      <w:r w:rsidRPr="00A47DD8">
        <w:rPr>
          <w:rFonts w:ascii="ＭＳ 明朝" w:hAnsi="ＭＳ 明朝" w:hint="eastAsia"/>
          <w:szCs w:val="21"/>
        </w:rPr>
        <w:t>組（男子</w:t>
      </w:r>
      <w:r w:rsidR="00307140">
        <w:rPr>
          <w:rFonts w:ascii="ＭＳ 明朝" w:hAnsi="ＭＳ 明朝" w:hint="eastAsia"/>
          <w:szCs w:val="21"/>
        </w:rPr>
        <w:t>１</w:t>
      </w:r>
      <w:r w:rsidR="0070437C">
        <w:rPr>
          <w:rFonts w:ascii="ＭＳ 明朝" w:hAnsi="ＭＳ 明朝" w:hint="eastAsia"/>
          <w:szCs w:val="21"/>
        </w:rPr>
        <w:t>７</w:t>
      </w:r>
      <w:r w:rsidRPr="00A47DD8">
        <w:rPr>
          <w:rFonts w:ascii="ＭＳ 明朝" w:hAnsi="ＭＳ 明朝" w:hint="eastAsia"/>
          <w:szCs w:val="21"/>
        </w:rPr>
        <w:t>名</w:t>
      </w:r>
      <w:r>
        <w:rPr>
          <w:rFonts w:ascii="ＭＳ 明朝" w:hAnsi="ＭＳ 明朝" w:hint="eastAsia"/>
          <w:szCs w:val="21"/>
        </w:rPr>
        <w:t xml:space="preserve">　</w:t>
      </w:r>
      <w:r w:rsidRPr="00A47DD8">
        <w:rPr>
          <w:rFonts w:ascii="ＭＳ 明朝" w:hAnsi="ＭＳ 明朝" w:hint="eastAsia"/>
          <w:szCs w:val="21"/>
        </w:rPr>
        <w:t>女子</w:t>
      </w:r>
      <w:r w:rsidR="00307140">
        <w:rPr>
          <w:rFonts w:ascii="ＭＳ 明朝" w:hAnsi="ＭＳ 明朝" w:hint="eastAsia"/>
          <w:szCs w:val="21"/>
        </w:rPr>
        <w:t>１７</w:t>
      </w:r>
      <w:r w:rsidRPr="00A47DD8">
        <w:rPr>
          <w:rFonts w:ascii="ＭＳ 明朝" w:hAnsi="ＭＳ 明朝" w:hint="eastAsia"/>
          <w:szCs w:val="21"/>
        </w:rPr>
        <w:t>名</w:t>
      </w:r>
      <w:r w:rsidR="00307140">
        <w:rPr>
          <w:rFonts w:ascii="ＭＳ 明朝" w:hAnsi="ＭＳ 明朝" w:hint="eastAsia"/>
          <w:szCs w:val="21"/>
        </w:rPr>
        <w:t xml:space="preserve">　</w:t>
      </w:r>
      <w:r w:rsidRPr="00A47DD8">
        <w:rPr>
          <w:rFonts w:ascii="ＭＳ 明朝" w:hAnsi="ＭＳ 明朝" w:hint="eastAsia"/>
          <w:szCs w:val="21"/>
        </w:rPr>
        <w:t>計</w:t>
      </w:r>
      <w:r w:rsidR="00307140">
        <w:rPr>
          <w:rFonts w:ascii="ＭＳ 明朝" w:hAnsi="ＭＳ 明朝" w:hint="eastAsia"/>
          <w:szCs w:val="21"/>
        </w:rPr>
        <w:t>３</w:t>
      </w:r>
      <w:r w:rsidR="0070437C">
        <w:rPr>
          <w:rFonts w:ascii="ＭＳ 明朝" w:hAnsi="ＭＳ 明朝" w:hint="eastAsia"/>
          <w:szCs w:val="21"/>
        </w:rPr>
        <w:t>４</w:t>
      </w:r>
      <w:r w:rsidRPr="00A47DD8">
        <w:rPr>
          <w:rFonts w:ascii="ＭＳ 明朝" w:hAnsi="ＭＳ 明朝" w:hint="eastAsia"/>
          <w:szCs w:val="21"/>
        </w:rPr>
        <w:t>名）</w:t>
      </w:r>
    </w:p>
    <w:p w14:paraId="4D954EAE" w14:textId="77777777" w:rsidR="00616772" w:rsidRPr="0070437C" w:rsidRDefault="00616772" w:rsidP="00616772">
      <w:pPr>
        <w:rPr>
          <w:rFonts w:ascii="ＭＳ ゴシック" w:eastAsia="ＭＳ ゴシック" w:hAnsi="ＭＳ 明朝"/>
          <w:sz w:val="22"/>
          <w:szCs w:val="22"/>
        </w:rPr>
      </w:pPr>
    </w:p>
    <w:p w14:paraId="73F83C01" w14:textId="00B6F1C3" w:rsidR="00616772" w:rsidRPr="00950A67" w:rsidRDefault="00616772" w:rsidP="00616772">
      <w:pPr>
        <w:rPr>
          <w:rFonts w:ascii="ＭＳ 明朝" w:hAnsi="ＭＳ 明朝"/>
          <w:spacing w:val="2"/>
          <w:w w:val="80"/>
          <w:szCs w:val="21"/>
        </w:rPr>
      </w:pPr>
      <w:r w:rsidRPr="00950A67">
        <w:rPr>
          <w:rFonts w:ascii="ＭＳ ゴシック" w:eastAsia="ＭＳ ゴシック" w:hAnsi="ＭＳ 明朝" w:hint="eastAsia"/>
          <w:szCs w:val="21"/>
        </w:rPr>
        <w:t>３　単元（題材）名</w:t>
      </w:r>
      <w:r w:rsidRPr="00CF3AB0">
        <w:rPr>
          <w:rFonts w:ascii="ＭＳ 明朝" w:hAnsi="ＭＳ 明朝" w:hint="eastAsia"/>
          <w:szCs w:val="21"/>
        </w:rPr>
        <w:t xml:space="preserve">　</w:t>
      </w:r>
      <w:r>
        <w:rPr>
          <w:rFonts w:ascii="ＭＳ 明朝" w:hAnsi="ＭＳ 明朝" w:hint="eastAsia"/>
          <w:szCs w:val="21"/>
        </w:rPr>
        <w:t>「</w:t>
      </w:r>
      <w:r w:rsidR="0070437C">
        <w:rPr>
          <w:rFonts w:ascii="ＭＳ 明朝" w:hAnsi="ＭＳ 明朝" w:hint="eastAsia"/>
          <w:szCs w:val="21"/>
        </w:rPr>
        <w:t>タウン誌の記事を推敲しよう</w:t>
      </w:r>
      <w:r>
        <w:rPr>
          <w:rFonts w:ascii="ＭＳ 明朝" w:hAnsi="ＭＳ 明朝" w:hint="eastAsia"/>
          <w:szCs w:val="21"/>
        </w:rPr>
        <w:t xml:space="preserve">」　</w:t>
      </w:r>
      <w:r w:rsidRPr="00950A67">
        <w:rPr>
          <w:rFonts w:ascii="ＭＳ 明朝" w:hAnsi="ＭＳ 明朝" w:hint="eastAsia"/>
          <w:szCs w:val="21"/>
        </w:rPr>
        <w:t xml:space="preserve">　[</w:t>
      </w:r>
      <w:r>
        <w:rPr>
          <w:rFonts w:ascii="ＭＳ 明朝" w:hAnsi="ＭＳ 明朝" w:hint="eastAsia"/>
          <w:szCs w:val="21"/>
        </w:rPr>
        <w:t>東京書籍</w:t>
      </w:r>
      <w:r w:rsidRPr="00950A67">
        <w:rPr>
          <w:rFonts w:ascii="ＭＳ 明朝" w:hAnsi="ＭＳ 明朝" w:hint="eastAsia"/>
          <w:szCs w:val="21"/>
        </w:rPr>
        <w:t>]</w:t>
      </w:r>
      <w:r w:rsidRPr="00950A67">
        <w:rPr>
          <w:rFonts w:ascii="ＭＳ 明朝" w:hAnsi="ＭＳ 明朝"/>
          <w:spacing w:val="2"/>
          <w:w w:val="80"/>
          <w:szCs w:val="21"/>
        </w:rPr>
        <w:t xml:space="preserve"> </w:t>
      </w:r>
    </w:p>
    <w:p w14:paraId="1522E78E" w14:textId="77777777" w:rsidR="00616772" w:rsidRPr="00457EB7" w:rsidRDefault="00616772" w:rsidP="00616772">
      <w:pPr>
        <w:rPr>
          <w:rFonts w:ascii="ＭＳ ゴシック" w:eastAsia="ＭＳ ゴシック" w:hAnsi="ＭＳ 明朝"/>
          <w:sz w:val="22"/>
          <w:szCs w:val="22"/>
        </w:rPr>
      </w:pPr>
    </w:p>
    <w:p w14:paraId="7719E95B" w14:textId="77777777" w:rsidR="00616772" w:rsidRDefault="00616772" w:rsidP="00616772">
      <w:pPr>
        <w:rPr>
          <w:rFonts w:ascii="ＭＳ ゴシック" w:eastAsia="ＭＳ ゴシック" w:hAnsi="ＭＳ 明朝"/>
          <w:szCs w:val="21"/>
        </w:rPr>
      </w:pPr>
      <w:r w:rsidRPr="00950A67">
        <w:rPr>
          <w:rFonts w:ascii="ＭＳ ゴシック" w:eastAsia="ＭＳ ゴシック" w:hAnsi="ＭＳ 明朝" w:hint="eastAsia"/>
          <w:szCs w:val="21"/>
        </w:rPr>
        <w:t>４　単元（題材）設定の理由</w:t>
      </w:r>
    </w:p>
    <w:p w14:paraId="381A3FCB" w14:textId="77777777" w:rsidR="00616772" w:rsidRPr="007076E3" w:rsidRDefault="00616772" w:rsidP="00616772">
      <w:pPr>
        <w:rPr>
          <w:rFonts w:ascii="ＭＳ ゴシック" w:eastAsia="ＭＳ ゴシック" w:hAnsi="ＭＳ 明朝"/>
          <w:szCs w:val="21"/>
        </w:rPr>
      </w:pPr>
      <w:r>
        <w:rPr>
          <w:rFonts w:hint="eastAsia"/>
        </w:rPr>
        <w:t>（１）単元（題材）観</w:t>
      </w:r>
      <w:r>
        <w:t xml:space="preserve"> </w:t>
      </w:r>
      <w:r>
        <w:rPr>
          <w:rFonts w:hint="eastAsia"/>
        </w:rPr>
        <w:t xml:space="preserve">　</w:t>
      </w:r>
      <w:r>
        <w:rPr>
          <w:rFonts w:hint="eastAsia"/>
        </w:rPr>
        <w:t xml:space="preserve"> </w:t>
      </w:r>
    </w:p>
    <w:p w14:paraId="620E32C6" w14:textId="27F05F59" w:rsidR="00616772" w:rsidRDefault="00616772" w:rsidP="00F3509A">
      <w:pPr>
        <w:ind w:leftChars="100" w:left="210" w:firstLineChars="100" w:firstLine="204"/>
        <w:rPr>
          <w:rFonts w:ascii="ＭＳ 明朝"/>
          <w:spacing w:val="2"/>
          <w:sz w:val="20"/>
          <w:szCs w:val="20"/>
        </w:rPr>
      </w:pPr>
      <w:r>
        <w:rPr>
          <w:rFonts w:ascii="ＭＳ 明朝" w:hint="eastAsia"/>
          <w:spacing w:val="2"/>
          <w:sz w:val="20"/>
          <w:szCs w:val="20"/>
        </w:rPr>
        <w:t>本単元</w:t>
      </w:r>
      <w:r w:rsidRPr="00014AF7">
        <w:rPr>
          <w:rFonts w:ascii="ＭＳ 明朝" w:hint="eastAsia"/>
          <w:spacing w:val="2"/>
          <w:sz w:val="20"/>
          <w:szCs w:val="20"/>
        </w:rPr>
        <w:t>は</w:t>
      </w:r>
      <w:r>
        <w:rPr>
          <w:rFonts w:ascii="ＭＳ 明朝" w:hint="eastAsia"/>
          <w:spacing w:val="2"/>
          <w:sz w:val="20"/>
          <w:szCs w:val="20"/>
        </w:rPr>
        <w:t>，中学校学習指導要領国語</w:t>
      </w:r>
      <w:r w:rsidR="0070437C">
        <w:rPr>
          <w:rFonts w:ascii="ＭＳ 明朝" w:hint="eastAsia"/>
          <w:spacing w:val="2"/>
          <w:sz w:val="20"/>
          <w:szCs w:val="20"/>
        </w:rPr>
        <w:t>(平成２９年告示)</w:t>
      </w:r>
      <w:r w:rsidR="00D31991">
        <w:rPr>
          <w:rFonts w:ascii="ＭＳ 明朝" w:hint="eastAsia"/>
          <w:spacing w:val="2"/>
          <w:sz w:val="20"/>
          <w:szCs w:val="20"/>
        </w:rPr>
        <w:t>[</w:t>
      </w:r>
      <w:r w:rsidR="0070437C">
        <w:rPr>
          <w:rFonts w:ascii="ＭＳ 明朝" w:hint="eastAsia"/>
          <w:spacing w:val="2"/>
          <w:sz w:val="20"/>
          <w:szCs w:val="20"/>
        </w:rPr>
        <w:t>知識及び技能</w:t>
      </w:r>
      <w:r w:rsidR="00D31991">
        <w:rPr>
          <w:rFonts w:ascii="ＭＳ 明朝" w:hint="eastAsia"/>
          <w:spacing w:val="2"/>
          <w:sz w:val="20"/>
          <w:szCs w:val="20"/>
        </w:rPr>
        <w:t>]</w:t>
      </w:r>
      <w:r>
        <w:rPr>
          <w:rFonts w:ascii="ＭＳ 明朝" w:hint="eastAsia"/>
          <w:spacing w:val="2"/>
          <w:sz w:val="20"/>
          <w:szCs w:val="20"/>
        </w:rPr>
        <w:t>の</w:t>
      </w:r>
      <w:bookmarkStart w:id="0" w:name="_Hlk60556790"/>
      <w:r>
        <w:rPr>
          <w:rFonts w:ascii="ＭＳ 明朝" w:hint="eastAsia"/>
          <w:spacing w:val="2"/>
          <w:sz w:val="20"/>
          <w:szCs w:val="20"/>
        </w:rPr>
        <w:t>「</w:t>
      </w:r>
      <w:r w:rsidR="0070437C">
        <w:rPr>
          <w:rFonts w:ascii="ＭＳ 明朝" w:hint="eastAsia"/>
          <w:spacing w:val="2"/>
          <w:sz w:val="20"/>
          <w:szCs w:val="20"/>
        </w:rPr>
        <w:t>(１)オ</w:t>
      </w:r>
      <w:r>
        <w:rPr>
          <w:rFonts w:ascii="ＭＳ 明朝" w:hint="eastAsia"/>
          <w:spacing w:val="2"/>
          <w:sz w:val="20"/>
          <w:szCs w:val="20"/>
        </w:rPr>
        <w:t xml:space="preserve">　</w:t>
      </w:r>
      <w:r w:rsidR="0070437C">
        <w:rPr>
          <w:rFonts w:ascii="ＭＳ 明朝" w:hint="eastAsia"/>
          <w:spacing w:val="2"/>
          <w:sz w:val="20"/>
          <w:szCs w:val="20"/>
        </w:rPr>
        <w:t>単語の活用,助詞や助動詞などの働き,文の成分の順序や照応など文の構成について理解するとともに,話や文章の構成や展開について理解を深めること</w:t>
      </w:r>
      <w:r>
        <w:rPr>
          <w:rFonts w:ascii="ＭＳ 明朝" w:hint="eastAsia"/>
          <w:spacing w:val="2"/>
          <w:sz w:val="20"/>
          <w:szCs w:val="20"/>
        </w:rPr>
        <w:t>」</w:t>
      </w:r>
      <w:bookmarkEnd w:id="0"/>
      <w:r w:rsidR="00D31991">
        <w:rPr>
          <w:rFonts w:ascii="ＭＳ 明朝" w:hint="eastAsia"/>
          <w:spacing w:val="2"/>
          <w:sz w:val="20"/>
          <w:szCs w:val="20"/>
        </w:rPr>
        <w:t>[</w:t>
      </w:r>
      <w:r w:rsidR="0070437C">
        <w:rPr>
          <w:rFonts w:ascii="ＭＳ 明朝" w:hint="eastAsia"/>
          <w:spacing w:val="2"/>
          <w:sz w:val="20"/>
          <w:szCs w:val="20"/>
        </w:rPr>
        <w:t>思考力,判断力,</w:t>
      </w:r>
      <w:r w:rsidR="00D31991">
        <w:rPr>
          <w:rFonts w:ascii="ＭＳ 明朝" w:hint="eastAsia"/>
          <w:spacing w:val="2"/>
          <w:sz w:val="20"/>
          <w:szCs w:val="20"/>
        </w:rPr>
        <w:t>表現力等]</w:t>
      </w:r>
      <w:r w:rsidR="0070437C">
        <w:rPr>
          <w:rFonts w:ascii="ＭＳ 明朝" w:hint="eastAsia"/>
          <w:spacing w:val="2"/>
          <w:sz w:val="20"/>
          <w:szCs w:val="20"/>
        </w:rPr>
        <w:t>の</w:t>
      </w:r>
      <w:bookmarkStart w:id="1" w:name="_Hlk60557208"/>
      <w:r w:rsidR="00ED274C">
        <w:rPr>
          <w:rFonts w:ascii="ＭＳ 明朝" w:hint="eastAsia"/>
          <w:spacing w:val="2"/>
          <w:sz w:val="20"/>
          <w:szCs w:val="20"/>
        </w:rPr>
        <w:t>Ｂ書くことの</w:t>
      </w:r>
      <w:r>
        <w:rPr>
          <w:rFonts w:ascii="ＭＳ 明朝" w:hint="eastAsia"/>
          <w:spacing w:val="2"/>
          <w:sz w:val="20"/>
          <w:szCs w:val="20"/>
        </w:rPr>
        <w:t xml:space="preserve">「（１）エ　</w:t>
      </w:r>
      <w:r w:rsidR="0070437C">
        <w:rPr>
          <w:rFonts w:ascii="ＭＳ 明朝" w:hint="eastAsia"/>
          <w:spacing w:val="2"/>
          <w:sz w:val="20"/>
          <w:szCs w:val="20"/>
        </w:rPr>
        <w:t>読み手の立場に立って,表現の効果などを確かめて,文章を整えること</w:t>
      </w:r>
      <w:r>
        <w:rPr>
          <w:rFonts w:ascii="ＭＳ 明朝" w:hint="eastAsia"/>
          <w:spacing w:val="2"/>
          <w:sz w:val="20"/>
          <w:szCs w:val="20"/>
        </w:rPr>
        <w:t>」</w:t>
      </w:r>
      <w:bookmarkEnd w:id="1"/>
      <w:r w:rsidRPr="00014AF7">
        <w:rPr>
          <w:rFonts w:ascii="ＭＳ 明朝" w:hint="eastAsia"/>
          <w:spacing w:val="2"/>
          <w:sz w:val="20"/>
          <w:szCs w:val="20"/>
        </w:rPr>
        <w:t>の能力の育成をねらいとして設定している。</w:t>
      </w:r>
      <w:r w:rsidR="00D31991">
        <w:rPr>
          <w:rFonts w:ascii="ＭＳ 明朝" w:hint="eastAsia"/>
          <w:spacing w:val="2"/>
          <w:sz w:val="20"/>
          <w:szCs w:val="20"/>
        </w:rPr>
        <w:t>[知識及び技能]</w:t>
      </w:r>
      <w:r w:rsidR="00ED274C">
        <w:rPr>
          <w:rFonts w:ascii="ＭＳ 明朝" w:hint="eastAsia"/>
          <w:spacing w:val="2"/>
          <w:sz w:val="20"/>
          <w:szCs w:val="20"/>
        </w:rPr>
        <w:t>の</w:t>
      </w:r>
      <w:r w:rsidR="0070437C" w:rsidRPr="0070437C">
        <w:rPr>
          <w:rFonts w:ascii="ＭＳ 明朝" w:hint="eastAsia"/>
          <w:spacing w:val="2"/>
          <w:sz w:val="20"/>
          <w:szCs w:val="20"/>
        </w:rPr>
        <w:t>「(１)オ　単語の活用,助詞や助動詞などの働き,文の成分の順序や照応など文の構成について理解するとともに,話や文章の構成や展開について理解を深めること」</w:t>
      </w:r>
      <w:r>
        <w:rPr>
          <w:rFonts w:ascii="ＭＳ 明朝" w:hint="eastAsia"/>
          <w:spacing w:val="2"/>
          <w:sz w:val="20"/>
          <w:szCs w:val="20"/>
        </w:rPr>
        <w:t>とは，例えば，</w:t>
      </w:r>
      <w:r w:rsidR="0070437C">
        <w:rPr>
          <w:rFonts w:ascii="ＭＳ 明朝" w:hint="eastAsia"/>
          <w:spacing w:val="2"/>
          <w:sz w:val="20"/>
          <w:szCs w:val="20"/>
        </w:rPr>
        <w:t>記事</w:t>
      </w:r>
      <w:r w:rsidR="00882C9B">
        <w:rPr>
          <w:rFonts w:ascii="ＭＳ 明朝" w:hint="eastAsia"/>
          <w:spacing w:val="2"/>
          <w:sz w:val="20"/>
          <w:szCs w:val="20"/>
        </w:rPr>
        <w:t>など文章</w:t>
      </w:r>
      <w:r w:rsidR="0070437C">
        <w:rPr>
          <w:rFonts w:ascii="ＭＳ 明朝" w:hint="eastAsia"/>
          <w:spacing w:val="2"/>
          <w:sz w:val="20"/>
          <w:szCs w:val="20"/>
        </w:rPr>
        <w:t>の内容を読み取る際,</w:t>
      </w:r>
      <w:r w:rsidR="00812518">
        <w:rPr>
          <w:rFonts w:ascii="ＭＳ 明朝" w:hint="eastAsia"/>
          <w:spacing w:val="2"/>
          <w:sz w:val="20"/>
          <w:szCs w:val="20"/>
        </w:rPr>
        <w:t>単語や付属語の選択による伝わり方の違い，</w:t>
      </w:r>
      <w:r w:rsidR="0070437C">
        <w:rPr>
          <w:rFonts w:ascii="ＭＳ 明朝" w:hint="eastAsia"/>
          <w:spacing w:val="2"/>
          <w:sz w:val="20"/>
          <w:szCs w:val="20"/>
        </w:rPr>
        <w:t>語順や照応によって表現がどのように変わってくるかを,様々な文型に</w:t>
      </w:r>
      <w:r w:rsidR="00DB5970">
        <w:rPr>
          <w:rFonts w:ascii="ＭＳ 明朝" w:hint="eastAsia"/>
          <w:spacing w:val="2"/>
          <w:sz w:val="20"/>
          <w:szCs w:val="20"/>
        </w:rPr>
        <w:t>について考え</w:t>
      </w:r>
      <w:r w:rsidR="0070437C">
        <w:rPr>
          <w:rFonts w:ascii="ＭＳ 明朝" w:hint="eastAsia"/>
          <w:spacing w:val="2"/>
          <w:sz w:val="20"/>
          <w:szCs w:val="20"/>
        </w:rPr>
        <w:t>,理解</w:t>
      </w:r>
      <w:r w:rsidR="00882C9B">
        <w:rPr>
          <w:rFonts w:ascii="ＭＳ 明朝" w:hint="eastAsia"/>
          <w:spacing w:val="2"/>
          <w:sz w:val="20"/>
          <w:szCs w:val="20"/>
        </w:rPr>
        <w:t>し</w:t>
      </w:r>
      <w:r w:rsidR="0070437C">
        <w:rPr>
          <w:rFonts w:ascii="ＭＳ 明朝" w:hint="eastAsia"/>
          <w:spacing w:val="2"/>
          <w:sz w:val="20"/>
          <w:szCs w:val="20"/>
        </w:rPr>
        <w:t>,</w:t>
      </w:r>
      <w:r w:rsidR="00882C9B">
        <w:rPr>
          <w:rFonts w:ascii="ＭＳ 明朝" w:hint="eastAsia"/>
          <w:spacing w:val="2"/>
          <w:sz w:val="20"/>
          <w:szCs w:val="20"/>
        </w:rPr>
        <w:t>これを通して文の成分の順序や照応などの文の構成について着目させる</w:t>
      </w:r>
      <w:r w:rsidR="00DB5970">
        <w:rPr>
          <w:rFonts w:ascii="ＭＳ 明朝" w:hint="eastAsia"/>
          <w:spacing w:val="2"/>
          <w:sz w:val="20"/>
          <w:szCs w:val="20"/>
        </w:rPr>
        <w:t>ことと捉えて</w:t>
      </w:r>
      <w:r w:rsidR="00882C9B">
        <w:rPr>
          <w:rFonts w:ascii="ＭＳ 明朝" w:hint="eastAsia"/>
          <w:spacing w:val="2"/>
          <w:sz w:val="20"/>
          <w:szCs w:val="20"/>
        </w:rPr>
        <w:t>いる。また,</w:t>
      </w:r>
      <w:r w:rsidR="00882C9B" w:rsidRPr="00882C9B">
        <w:rPr>
          <w:rFonts w:hint="eastAsia"/>
        </w:rPr>
        <w:t xml:space="preserve"> </w:t>
      </w:r>
      <w:r w:rsidR="00ED274C">
        <w:rPr>
          <w:rFonts w:hint="eastAsia"/>
        </w:rPr>
        <w:t>Ｂ書くことの</w:t>
      </w:r>
      <w:r w:rsidR="00882C9B" w:rsidRPr="00882C9B">
        <w:rPr>
          <w:rFonts w:ascii="ＭＳ 明朝" w:hint="eastAsia"/>
          <w:spacing w:val="2"/>
          <w:sz w:val="20"/>
          <w:szCs w:val="20"/>
        </w:rPr>
        <w:t>「（１）エ　読み手の立場に立って,表現の効果などを確かめて,文章を整えること」</w:t>
      </w:r>
      <w:r w:rsidR="00882C9B">
        <w:rPr>
          <w:rFonts w:ascii="ＭＳ 明朝" w:hint="eastAsia"/>
          <w:spacing w:val="2"/>
          <w:sz w:val="20"/>
          <w:szCs w:val="20"/>
        </w:rPr>
        <w:t>とは,記事などの原稿を書いた際,自分の考えを伝えたり印象付けたりするうえで,書いた文章の表現がどのように働いているかなどを確かめ</w:t>
      </w:r>
      <w:r w:rsidR="00563558">
        <w:rPr>
          <w:rFonts w:ascii="ＭＳ 明朝" w:hint="eastAsia"/>
          <w:spacing w:val="2"/>
          <w:sz w:val="20"/>
          <w:szCs w:val="20"/>
        </w:rPr>
        <w:t>たり理解したりす</w:t>
      </w:r>
      <w:r w:rsidR="00882C9B">
        <w:rPr>
          <w:rFonts w:ascii="ＭＳ 明朝" w:hint="eastAsia"/>
          <w:spacing w:val="2"/>
          <w:sz w:val="20"/>
          <w:szCs w:val="20"/>
        </w:rPr>
        <w:t>ることであり,説明や具体例,描写などに着目して,</w:t>
      </w:r>
      <w:r w:rsidR="00563558">
        <w:rPr>
          <w:rFonts w:ascii="ＭＳ 明朝" w:hint="eastAsia"/>
          <w:spacing w:val="2"/>
          <w:sz w:val="20"/>
          <w:szCs w:val="20"/>
        </w:rPr>
        <w:t>これらの表現が自分の考えを明確に伝えるために機能</w:t>
      </w:r>
      <w:r w:rsidR="00882C9B">
        <w:rPr>
          <w:rFonts w:ascii="ＭＳ 明朝" w:hint="eastAsia"/>
          <w:spacing w:val="2"/>
          <w:sz w:val="20"/>
          <w:szCs w:val="20"/>
        </w:rPr>
        <w:t>しているか,どのような効果を生んでいるかなどについて読み手の立場から検討し,誤解のない表現やより効果的になる表現にしていくことと捉えている。</w:t>
      </w:r>
    </w:p>
    <w:p w14:paraId="0F533D0F" w14:textId="0BE34F3B" w:rsidR="006F1FDD" w:rsidRDefault="00616772" w:rsidP="006F1FDD">
      <w:pPr>
        <w:ind w:leftChars="100" w:left="210" w:firstLineChars="100" w:firstLine="204"/>
        <w:rPr>
          <w:rFonts w:ascii="ＭＳ 明朝"/>
          <w:spacing w:val="2"/>
          <w:sz w:val="20"/>
          <w:szCs w:val="20"/>
        </w:rPr>
      </w:pPr>
      <w:r w:rsidRPr="00EE1A2D">
        <w:rPr>
          <w:rFonts w:ascii="ＭＳ 明朝" w:hint="eastAsia"/>
          <w:spacing w:val="2"/>
          <w:sz w:val="20"/>
          <w:szCs w:val="20"/>
        </w:rPr>
        <w:t>これらの力の育成にあたり</w:t>
      </w:r>
      <w:r>
        <w:rPr>
          <w:rFonts w:ascii="ＭＳ 明朝" w:hint="eastAsia"/>
          <w:spacing w:val="2"/>
          <w:sz w:val="20"/>
          <w:szCs w:val="20"/>
        </w:rPr>
        <w:t>，</w:t>
      </w:r>
      <w:r w:rsidRPr="00EE1A2D">
        <w:rPr>
          <w:rFonts w:ascii="ＭＳ 明朝" w:hint="eastAsia"/>
          <w:spacing w:val="2"/>
          <w:sz w:val="20"/>
          <w:szCs w:val="20"/>
        </w:rPr>
        <w:t>本単元の価値は次のとおりである。</w:t>
      </w:r>
      <w:r>
        <w:rPr>
          <w:rFonts w:ascii="ＭＳ 明朝" w:hint="eastAsia"/>
          <w:spacing w:val="2"/>
          <w:sz w:val="20"/>
          <w:szCs w:val="20"/>
        </w:rPr>
        <w:t>一</w:t>
      </w:r>
      <w:r w:rsidRPr="00EE1A2D">
        <w:rPr>
          <w:rFonts w:ascii="ＭＳ 明朝" w:hint="eastAsia"/>
          <w:spacing w:val="2"/>
          <w:sz w:val="20"/>
          <w:szCs w:val="20"/>
        </w:rPr>
        <w:t>つ</w:t>
      </w:r>
      <w:r>
        <w:rPr>
          <w:rFonts w:ascii="ＭＳ 明朝" w:hint="eastAsia"/>
          <w:spacing w:val="2"/>
          <w:sz w:val="20"/>
          <w:szCs w:val="20"/>
        </w:rPr>
        <w:t>目は，本</w:t>
      </w:r>
      <w:r w:rsidR="006F1FDD">
        <w:rPr>
          <w:rFonts w:ascii="ＭＳ 明朝" w:hint="eastAsia"/>
          <w:spacing w:val="2"/>
          <w:sz w:val="20"/>
          <w:szCs w:val="20"/>
        </w:rPr>
        <w:t>単元</w:t>
      </w:r>
      <w:r>
        <w:rPr>
          <w:rFonts w:ascii="ＭＳ 明朝" w:hint="eastAsia"/>
          <w:spacing w:val="2"/>
          <w:sz w:val="20"/>
          <w:szCs w:val="20"/>
        </w:rPr>
        <w:t>は，</w:t>
      </w:r>
      <w:r w:rsidR="006F1FDD">
        <w:rPr>
          <w:rFonts w:ascii="ＭＳ 明朝" w:hint="eastAsia"/>
          <w:spacing w:val="2"/>
          <w:sz w:val="20"/>
          <w:szCs w:val="20"/>
        </w:rPr>
        <w:t>タウン誌の記事</w:t>
      </w:r>
      <w:r w:rsidR="00613725">
        <w:rPr>
          <w:rFonts w:ascii="ＭＳ 明朝" w:hint="eastAsia"/>
          <w:spacing w:val="2"/>
          <w:sz w:val="20"/>
          <w:szCs w:val="20"/>
        </w:rPr>
        <w:t>を</w:t>
      </w:r>
      <w:r w:rsidR="006F1FDD">
        <w:rPr>
          <w:rFonts w:ascii="ＭＳ 明朝" w:hint="eastAsia"/>
          <w:spacing w:val="2"/>
          <w:sz w:val="20"/>
          <w:szCs w:val="20"/>
        </w:rPr>
        <w:t>推敲する例題,演習課題として提示されており,</w:t>
      </w:r>
      <w:r w:rsidR="00613725">
        <w:rPr>
          <w:rFonts w:ascii="ＭＳ 明朝" w:hint="eastAsia"/>
          <w:spacing w:val="2"/>
          <w:sz w:val="20"/>
          <w:szCs w:val="20"/>
        </w:rPr>
        <w:t>そのため,その記事の内容に適している言葉か,興味をひかせるための</w:t>
      </w:r>
      <w:r w:rsidR="006F1FDD">
        <w:rPr>
          <w:rFonts w:ascii="ＭＳ 明朝" w:hint="eastAsia"/>
          <w:spacing w:val="2"/>
          <w:sz w:val="20"/>
          <w:szCs w:val="20"/>
        </w:rPr>
        <w:t>文章の文の成分の順序や照応,記事の内容や文章の構成について考え,理解する必要がある。二つ目は</w:t>
      </w:r>
      <w:r w:rsidR="009A3467">
        <w:rPr>
          <w:rFonts w:ascii="ＭＳ 明朝" w:hint="eastAsia"/>
          <w:spacing w:val="2"/>
          <w:sz w:val="20"/>
          <w:szCs w:val="20"/>
        </w:rPr>
        <w:t>,本単元は,記事を推敲するという設定から,読み手の立場に立って,自分の伝えたいことを意識させ</w:t>
      </w:r>
      <w:r w:rsidR="00F3509A">
        <w:rPr>
          <w:rFonts w:ascii="ＭＳ 明朝" w:hint="eastAsia"/>
          <w:spacing w:val="2"/>
          <w:sz w:val="20"/>
          <w:szCs w:val="20"/>
        </w:rPr>
        <w:t>て</w:t>
      </w:r>
      <w:r w:rsidR="009A3467">
        <w:rPr>
          <w:rFonts w:ascii="ＭＳ 明朝" w:hint="eastAsia"/>
          <w:spacing w:val="2"/>
          <w:sz w:val="20"/>
          <w:szCs w:val="20"/>
        </w:rPr>
        <w:t>推敲させるものであるといえる。そのため,説明や具体例などに着目し,</w:t>
      </w:r>
      <w:r w:rsidR="00563558">
        <w:rPr>
          <w:rFonts w:ascii="ＭＳ 明朝" w:hint="eastAsia"/>
          <w:spacing w:val="2"/>
          <w:sz w:val="20"/>
          <w:szCs w:val="20"/>
        </w:rPr>
        <w:t>自分が伝えたいことが誤解がなく伝わる</w:t>
      </w:r>
      <w:r w:rsidR="009A3467">
        <w:rPr>
          <w:rFonts w:ascii="ＭＳ 明朝" w:hint="eastAsia"/>
          <w:spacing w:val="2"/>
          <w:sz w:val="20"/>
          <w:szCs w:val="20"/>
        </w:rPr>
        <w:t>表現,より効果的な表現に</w:t>
      </w:r>
      <w:r w:rsidR="00613725">
        <w:rPr>
          <w:rFonts w:ascii="ＭＳ 明朝" w:hint="eastAsia"/>
          <w:spacing w:val="2"/>
          <w:sz w:val="20"/>
          <w:szCs w:val="20"/>
        </w:rPr>
        <w:t>するための</w:t>
      </w:r>
      <w:r w:rsidR="009A3467">
        <w:rPr>
          <w:rFonts w:ascii="ＭＳ 明朝" w:hint="eastAsia"/>
          <w:spacing w:val="2"/>
          <w:sz w:val="20"/>
          <w:szCs w:val="20"/>
        </w:rPr>
        <w:t>推敲</w:t>
      </w:r>
      <w:r w:rsidR="00613725">
        <w:rPr>
          <w:rFonts w:ascii="ＭＳ 明朝" w:hint="eastAsia"/>
          <w:spacing w:val="2"/>
          <w:sz w:val="20"/>
          <w:szCs w:val="20"/>
        </w:rPr>
        <w:t>を</w:t>
      </w:r>
      <w:r w:rsidR="009A3467">
        <w:rPr>
          <w:rFonts w:ascii="ＭＳ 明朝" w:hint="eastAsia"/>
          <w:spacing w:val="2"/>
          <w:sz w:val="20"/>
          <w:szCs w:val="20"/>
        </w:rPr>
        <w:t>することができる。</w:t>
      </w:r>
    </w:p>
    <w:p w14:paraId="123B69C8" w14:textId="13CEDAED" w:rsidR="003528E1" w:rsidRPr="00984FCD" w:rsidRDefault="00616772" w:rsidP="00984FCD">
      <w:pPr>
        <w:ind w:firstLineChars="200" w:firstLine="400"/>
        <w:rPr>
          <w:rFonts w:ascii="ＭＳ 明朝"/>
          <w:spacing w:val="2"/>
          <w:sz w:val="20"/>
          <w:szCs w:val="20"/>
        </w:rPr>
      </w:pPr>
      <w:r w:rsidRPr="00EE1A2D">
        <w:rPr>
          <w:rFonts w:ascii="ＭＳ 明朝" w:hAnsi="ＭＳ 明朝" w:cs="ＭＳ 明朝" w:hint="eastAsia"/>
          <w:bCs/>
          <w:sz w:val="20"/>
          <w:szCs w:val="20"/>
        </w:rPr>
        <w:t>以上のことから</w:t>
      </w:r>
      <w:r>
        <w:rPr>
          <w:rFonts w:ascii="ＭＳ 明朝" w:hAnsi="ＭＳ 明朝" w:cs="ＭＳ 明朝" w:hint="eastAsia"/>
          <w:bCs/>
          <w:sz w:val="20"/>
          <w:szCs w:val="20"/>
        </w:rPr>
        <w:t>，</w:t>
      </w:r>
      <w:r w:rsidRPr="00EE1A2D">
        <w:rPr>
          <w:rFonts w:ascii="ＭＳ 明朝" w:hAnsi="ＭＳ 明朝" w:cs="ＭＳ 明朝" w:hint="eastAsia"/>
          <w:bCs/>
          <w:sz w:val="20"/>
          <w:szCs w:val="20"/>
        </w:rPr>
        <w:t>ねらいを達成するのに適した単元であると考える。</w:t>
      </w:r>
    </w:p>
    <w:p w14:paraId="0C55D21C" w14:textId="77777777" w:rsidR="00616772" w:rsidRDefault="00616772" w:rsidP="00616772">
      <w:r>
        <w:rPr>
          <w:rFonts w:hint="eastAsia"/>
        </w:rPr>
        <w:t>（２）生徒観</w:t>
      </w:r>
    </w:p>
    <w:p w14:paraId="2C8D3B26" w14:textId="3F5BA203" w:rsidR="00616772" w:rsidRPr="009072C1" w:rsidRDefault="00616772" w:rsidP="00EF2D20">
      <w:pPr>
        <w:ind w:left="210" w:hangingChars="100" w:hanging="210"/>
      </w:pPr>
      <w:r>
        <w:rPr>
          <w:rFonts w:hint="eastAsia"/>
        </w:rPr>
        <w:t xml:space="preserve">　</w:t>
      </w:r>
      <w:r w:rsidR="00580503">
        <w:rPr>
          <w:rFonts w:hint="eastAsia"/>
        </w:rPr>
        <w:t xml:space="preserve">　</w:t>
      </w:r>
      <w:r w:rsidR="009072C1">
        <w:rPr>
          <w:rFonts w:hint="eastAsia"/>
        </w:rPr>
        <w:t>本</w:t>
      </w:r>
      <w:r w:rsidR="007C078D">
        <w:rPr>
          <w:rFonts w:hint="eastAsia"/>
        </w:rPr>
        <w:t>学年</w:t>
      </w:r>
      <w:r w:rsidR="009072C1">
        <w:rPr>
          <w:rFonts w:hint="eastAsia"/>
        </w:rPr>
        <w:t>が</w:t>
      </w:r>
      <w:r w:rsidR="007C078D">
        <w:rPr>
          <w:rFonts w:hint="eastAsia"/>
        </w:rPr>
        <w:t>今年度７月</w:t>
      </w:r>
      <w:r w:rsidR="009072C1">
        <w:rPr>
          <w:rFonts w:hint="eastAsia"/>
        </w:rPr>
        <w:t>に受けた</w:t>
      </w:r>
      <w:r w:rsidR="007C078D">
        <w:rPr>
          <w:rFonts w:asciiTheme="minorEastAsia" w:eastAsiaTheme="minorEastAsia" w:hAnsiTheme="minorEastAsia" w:hint="eastAsia"/>
        </w:rPr>
        <w:t>N</w:t>
      </w:r>
      <w:r w:rsidR="00DB5970">
        <w:rPr>
          <w:rFonts w:asciiTheme="minorEastAsia" w:eastAsiaTheme="minorEastAsia" w:hAnsiTheme="minorEastAsia" w:hint="eastAsia"/>
        </w:rPr>
        <w:t>RT標準学力調査</w:t>
      </w:r>
      <w:r w:rsidR="009072C1">
        <w:rPr>
          <w:rFonts w:hint="eastAsia"/>
        </w:rPr>
        <w:t>において，「</w:t>
      </w:r>
      <w:r w:rsidR="007C078D">
        <w:rPr>
          <w:rFonts w:hint="eastAsia"/>
        </w:rPr>
        <w:t>課題を決め，整理して書くこと</w:t>
      </w:r>
      <w:r w:rsidR="009072C1">
        <w:rPr>
          <w:rFonts w:hint="eastAsia"/>
        </w:rPr>
        <w:t>」という項目の</w:t>
      </w:r>
      <w:r w:rsidR="007C078D">
        <w:rPr>
          <w:rFonts w:hint="eastAsia"/>
        </w:rPr>
        <w:t>本学級の</w:t>
      </w:r>
      <w:r w:rsidR="009072C1">
        <w:rPr>
          <w:rFonts w:hint="eastAsia"/>
        </w:rPr>
        <w:t>正答率は</w:t>
      </w:r>
      <w:r w:rsidR="007C078D">
        <w:rPr>
          <w:rFonts w:asciiTheme="minorEastAsia" w:eastAsiaTheme="minorEastAsia" w:hAnsiTheme="minorEastAsia" w:hint="eastAsia"/>
        </w:rPr>
        <w:t>79</w:t>
      </w:r>
      <w:r w:rsidR="00690CD2" w:rsidRPr="00690CD2">
        <w:rPr>
          <w:rFonts w:asciiTheme="minorEastAsia" w:eastAsiaTheme="minorEastAsia" w:hAnsiTheme="minorEastAsia" w:hint="eastAsia"/>
        </w:rPr>
        <w:t>.</w:t>
      </w:r>
      <w:r w:rsidR="007C078D">
        <w:rPr>
          <w:rFonts w:asciiTheme="minorEastAsia" w:eastAsiaTheme="minorEastAsia" w:hAnsiTheme="minorEastAsia" w:hint="eastAsia"/>
        </w:rPr>
        <w:t>3</w:t>
      </w:r>
      <w:r w:rsidR="009072C1" w:rsidRPr="00690CD2">
        <w:rPr>
          <w:rFonts w:asciiTheme="minorEastAsia" w:eastAsiaTheme="minorEastAsia" w:hAnsiTheme="minorEastAsia" w:hint="eastAsia"/>
        </w:rPr>
        <w:t>％</w:t>
      </w:r>
      <w:r w:rsidR="009072C1">
        <w:rPr>
          <w:rFonts w:hint="eastAsia"/>
        </w:rPr>
        <w:t>と</w:t>
      </w:r>
      <w:r w:rsidR="007C078D">
        <w:rPr>
          <w:rFonts w:hint="eastAsia"/>
        </w:rPr>
        <w:t>，概ねできている</w:t>
      </w:r>
      <w:r w:rsidR="009072C1">
        <w:rPr>
          <w:rFonts w:hint="eastAsia"/>
        </w:rPr>
        <w:t>。また</w:t>
      </w:r>
      <w:r w:rsidR="002256BF">
        <w:rPr>
          <w:rFonts w:ascii="ＭＳ 明朝" w:hint="eastAsia"/>
          <w:spacing w:val="2"/>
          <w:sz w:val="20"/>
          <w:szCs w:val="20"/>
        </w:rPr>
        <w:t>生徒に「</w:t>
      </w:r>
      <w:r w:rsidR="007C078D">
        <w:rPr>
          <w:rFonts w:ascii="ＭＳ 明朝" w:hint="eastAsia"/>
          <w:spacing w:val="2"/>
          <w:sz w:val="20"/>
          <w:szCs w:val="20"/>
        </w:rPr>
        <w:t>書くこと</w:t>
      </w:r>
      <w:r w:rsidR="002256BF">
        <w:rPr>
          <w:rFonts w:ascii="ＭＳ 明朝" w:hint="eastAsia"/>
          <w:spacing w:val="2"/>
          <w:sz w:val="20"/>
          <w:szCs w:val="20"/>
        </w:rPr>
        <w:t>」に関するアンケートを実施したところ，「</w:t>
      </w:r>
      <w:r w:rsidR="00EF2D20">
        <w:rPr>
          <w:rFonts w:ascii="ＭＳ 明朝" w:hint="eastAsia"/>
          <w:spacing w:val="2"/>
          <w:sz w:val="20"/>
          <w:szCs w:val="20"/>
        </w:rPr>
        <w:t>文章を</w:t>
      </w:r>
      <w:r w:rsidR="007C078D">
        <w:rPr>
          <w:rFonts w:ascii="ＭＳ 明朝" w:hint="eastAsia"/>
          <w:spacing w:val="2"/>
          <w:sz w:val="20"/>
          <w:szCs w:val="20"/>
        </w:rPr>
        <w:t>推敲</w:t>
      </w:r>
      <w:r w:rsidR="00EF2D20">
        <w:rPr>
          <w:rFonts w:ascii="ＭＳ 明朝" w:hint="eastAsia"/>
          <w:spacing w:val="2"/>
          <w:sz w:val="20"/>
          <w:szCs w:val="20"/>
        </w:rPr>
        <w:t>すること</w:t>
      </w:r>
      <w:r w:rsidR="007C078D">
        <w:rPr>
          <w:rFonts w:ascii="ＭＳ 明朝" w:hint="eastAsia"/>
          <w:spacing w:val="2"/>
          <w:sz w:val="20"/>
          <w:szCs w:val="20"/>
        </w:rPr>
        <w:t>は</w:t>
      </w:r>
      <w:r w:rsidR="00EF2D20">
        <w:rPr>
          <w:rFonts w:ascii="ＭＳ 明朝" w:hint="eastAsia"/>
          <w:spacing w:val="2"/>
          <w:sz w:val="20"/>
          <w:szCs w:val="20"/>
        </w:rPr>
        <w:t>大切だと思う</w:t>
      </w:r>
      <w:r w:rsidR="002256BF">
        <w:rPr>
          <w:rFonts w:ascii="ＭＳ 明朝" w:hint="eastAsia"/>
          <w:spacing w:val="2"/>
          <w:sz w:val="20"/>
          <w:szCs w:val="20"/>
        </w:rPr>
        <w:t>」と答えた生徒は</w:t>
      </w:r>
      <w:r w:rsidR="00EF2D20">
        <w:rPr>
          <w:rFonts w:ascii="ＭＳ 明朝" w:hint="eastAsia"/>
          <w:spacing w:val="2"/>
          <w:sz w:val="20"/>
          <w:szCs w:val="20"/>
        </w:rPr>
        <w:t>97</w:t>
      </w:r>
      <w:r w:rsidR="002256BF">
        <w:rPr>
          <w:rFonts w:ascii="ＭＳ 明朝" w:hint="eastAsia"/>
          <w:spacing w:val="2"/>
          <w:sz w:val="20"/>
          <w:szCs w:val="20"/>
        </w:rPr>
        <w:t>％とほとんどの生徒が文章を</w:t>
      </w:r>
      <w:r w:rsidR="00EF2D20">
        <w:rPr>
          <w:rFonts w:ascii="ＭＳ 明朝" w:hint="eastAsia"/>
          <w:spacing w:val="2"/>
          <w:sz w:val="20"/>
          <w:szCs w:val="20"/>
        </w:rPr>
        <w:t>書く際の推敲の重要性</w:t>
      </w:r>
      <w:r w:rsidR="002256BF">
        <w:rPr>
          <w:rFonts w:ascii="ＭＳ 明朝" w:hint="eastAsia"/>
          <w:spacing w:val="2"/>
          <w:sz w:val="20"/>
          <w:szCs w:val="20"/>
        </w:rPr>
        <w:t>を捉えている。</w:t>
      </w:r>
      <w:r w:rsidR="009072C1">
        <w:rPr>
          <w:rFonts w:ascii="ＭＳ 明朝" w:hint="eastAsia"/>
          <w:spacing w:val="2"/>
          <w:sz w:val="20"/>
          <w:szCs w:val="20"/>
        </w:rPr>
        <w:t>しかし，</w:t>
      </w:r>
      <w:r w:rsidR="00DB5970">
        <w:rPr>
          <w:rFonts w:ascii="ＭＳ 明朝" w:hint="eastAsia"/>
          <w:spacing w:val="2"/>
          <w:sz w:val="20"/>
          <w:szCs w:val="20"/>
        </w:rPr>
        <w:t>C</w:t>
      </w:r>
      <w:r w:rsidR="00690CD2">
        <w:rPr>
          <w:rFonts w:ascii="ＭＳ 明朝" w:hint="eastAsia"/>
          <w:spacing w:val="2"/>
          <w:sz w:val="20"/>
          <w:szCs w:val="20"/>
        </w:rPr>
        <w:t>RT</w:t>
      </w:r>
      <w:r w:rsidR="00DB5970">
        <w:rPr>
          <w:rFonts w:ascii="ＭＳ 明朝" w:hint="eastAsia"/>
          <w:spacing w:val="2"/>
          <w:sz w:val="20"/>
          <w:szCs w:val="20"/>
        </w:rPr>
        <w:t>標準学力調査</w:t>
      </w:r>
      <w:r w:rsidR="00690CD2">
        <w:rPr>
          <w:rFonts w:ascii="ＭＳ 明朝" w:hint="eastAsia"/>
          <w:spacing w:val="2"/>
          <w:sz w:val="20"/>
          <w:szCs w:val="20"/>
        </w:rPr>
        <w:t>において</w:t>
      </w:r>
      <w:r w:rsidR="009072C1">
        <w:rPr>
          <w:rFonts w:ascii="ＭＳ 明朝" w:hint="eastAsia"/>
          <w:spacing w:val="2"/>
          <w:sz w:val="20"/>
          <w:szCs w:val="20"/>
        </w:rPr>
        <w:t>「</w:t>
      </w:r>
      <w:r w:rsidR="00EF2D20">
        <w:rPr>
          <w:rFonts w:ascii="ＭＳ 明朝" w:hint="eastAsia"/>
          <w:spacing w:val="2"/>
          <w:sz w:val="20"/>
          <w:szCs w:val="20"/>
        </w:rPr>
        <w:t>表記や語句に注意して書くこと</w:t>
      </w:r>
      <w:r w:rsidR="009072C1">
        <w:rPr>
          <w:rFonts w:ascii="ＭＳ 明朝" w:hint="eastAsia"/>
          <w:spacing w:val="2"/>
          <w:sz w:val="20"/>
          <w:szCs w:val="20"/>
        </w:rPr>
        <w:t>」という項目の正答率は</w:t>
      </w:r>
      <w:r w:rsidR="00EF2D20">
        <w:rPr>
          <w:rFonts w:ascii="ＭＳ 明朝" w:hint="eastAsia"/>
          <w:spacing w:val="2"/>
          <w:sz w:val="20"/>
          <w:szCs w:val="20"/>
        </w:rPr>
        <w:t>49</w:t>
      </w:r>
      <w:r w:rsidR="009072C1">
        <w:rPr>
          <w:rFonts w:ascii="ＭＳ 明朝" w:hint="eastAsia"/>
          <w:spacing w:val="2"/>
          <w:sz w:val="20"/>
          <w:szCs w:val="20"/>
        </w:rPr>
        <w:t>.</w:t>
      </w:r>
      <w:r w:rsidR="00EF2D20">
        <w:rPr>
          <w:rFonts w:ascii="ＭＳ 明朝" w:hint="eastAsia"/>
          <w:spacing w:val="2"/>
          <w:sz w:val="20"/>
          <w:szCs w:val="20"/>
        </w:rPr>
        <w:t>1</w:t>
      </w:r>
      <w:r w:rsidR="009072C1">
        <w:rPr>
          <w:rFonts w:ascii="ＭＳ 明朝" w:hint="eastAsia"/>
          <w:spacing w:val="2"/>
          <w:sz w:val="20"/>
          <w:szCs w:val="20"/>
        </w:rPr>
        <w:t>％となって</w:t>
      </w:r>
      <w:r w:rsidR="00EF2D20">
        <w:rPr>
          <w:rFonts w:ascii="ＭＳ 明朝" w:hint="eastAsia"/>
          <w:spacing w:val="2"/>
          <w:sz w:val="20"/>
          <w:szCs w:val="20"/>
        </w:rPr>
        <w:t>いる。特にその項目の「推敲」の問いは49％，「レポート考察」の問い57％と正答率は高くなかった。</w:t>
      </w:r>
      <w:r w:rsidR="00F3509A">
        <w:rPr>
          <w:rFonts w:ascii="ＭＳ 明朝" w:hint="eastAsia"/>
          <w:spacing w:val="2"/>
          <w:sz w:val="20"/>
          <w:szCs w:val="20"/>
        </w:rPr>
        <w:t>また,アンケートでは「推敲するときは,文章の構成も意識している」と答えた生徒は73.5％とやや低かった。</w:t>
      </w:r>
      <w:r w:rsidR="009072C1">
        <w:rPr>
          <w:rFonts w:ascii="ＭＳ 明朝" w:hint="eastAsia"/>
          <w:spacing w:val="2"/>
          <w:sz w:val="20"/>
          <w:szCs w:val="20"/>
        </w:rPr>
        <w:t>これら</w:t>
      </w:r>
      <w:r w:rsidR="00690CD2">
        <w:rPr>
          <w:rFonts w:ascii="ＭＳ 明朝" w:hint="eastAsia"/>
          <w:spacing w:val="2"/>
          <w:sz w:val="20"/>
          <w:szCs w:val="20"/>
        </w:rPr>
        <w:t>のこと</w:t>
      </w:r>
      <w:r w:rsidR="009072C1">
        <w:rPr>
          <w:rFonts w:ascii="ＭＳ 明朝" w:hint="eastAsia"/>
          <w:spacing w:val="2"/>
          <w:sz w:val="20"/>
          <w:szCs w:val="20"/>
        </w:rPr>
        <w:t>から，この単元における生徒の課題は次の二点が考えられる。</w:t>
      </w:r>
      <w:r w:rsidR="00553336">
        <w:rPr>
          <w:rFonts w:ascii="ＭＳ 明朝" w:hint="eastAsia"/>
          <w:spacing w:val="2"/>
          <w:sz w:val="20"/>
          <w:szCs w:val="20"/>
        </w:rPr>
        <w:t>一つ目は，</w:t>
      </w:r>
      <w:r w:rsidR="000B528E">
        <w:rPr>
          <w:rFonts w:ascii="ＭＳ 明朝" w:hint="eastAsia"/>
          <w:spacing w:val="2"/>
          <w:sz w:val="20"/>
          <w:szCs w:val="20"/>
        </w:rPr>
        <w:t>文章</w:t>
      </w:r>
      <w:r w:rsidR="00613725">
        <w:rPr>
          <w:rFonts w:ascii="ＭＳ 明朝" w:hint="eastAsia"/>
          <w:spacing w:val="2"/>
          <w:sz w:val="20"/>
          <w:szCs w:val="20"/>
        </w:rPr>
        <w:t>の内容</w:t>
      </w:r>
      <w:r w:rsidR="005E06B2">
        <w:rPr>
          <w:rFonts w:ascii="ＭＳ 明朝" w:hint="eastAsia"/>
          <w:spacing w:val="2"/>
          <w:sz w:val="20"/>
          <w:szCs w:val="20"/>
        </w:rPr>
        <w:t>に適した語句の選択</w:t>
      </w:r>
      <w:r w:rsidR="000B528E">
        <w:rPr>
          <w:rFonts w:ascii="ＭＳ 明朝" w:hint="eastAsia"/>
          <w:spacing w:val="2"/>
          <w:sz w:val="20"/>
          <w:szCs w:val="20"/>
        </w:rPr>
        <w:t>,描写をしたり,構成を意識</w:t>
      </w:r>
      <w:r w:rsidR="004C3247">
        <w:rPr>
          <w:rFonts w:ascii="ＭＳ 明朝" w:hint="eastAsia"/>
          <w:spacing w:val="2"/>
          <w:sz w:val="20"/>
          <w:szCs w:val="20"/>
        </w:rPr>
        <w:t>したり</w:t>
      </w:r>
      <w:r w:rsidR="000B528E">
        <w:rPr>
          <w:rFonts w:ascii="ＭＳ 明朝" w:hint="eastAsia"/>
          <w:spacing w:val="2"/>
          <w:sz w:val="20"/>
          <w:szCs w:val="20"/>
        </w:rPr>
        <w:t>することが定着していないこと。</w:t>
      </w:r>
      <w:r w:rsidR="00553336">
        <w:rPr>
          <w:rFonts w:ascii="ＭＳ 明朝" w:hint="eastAsia"/>
          <w:spacing w:val="2"/>
          <w:sz w:val="20"/>
          <w:szCs w:val="20"/>
        </w:rPr>
        <w:t>二つ目は，</w:t>
      </w:r>
      <w:r w:rsidR="004C3247">
        <w:rPr>
          <w:rFonts w:ascii="ＭＳ 明朝" w:hint="eastAsia"/>
          <w:spacing w:val="2"/>
          <w:sz w:val="20"/>
          <w:szCs w:val="20"/>
        </w:rPr>
        <w:t>読み手や目的を意識して,</w:t>
      </w:r>
      <w:r w:rsidR="00563558">
        <w:rPr>
          <w:rFonts w:ascii="ＭＳ 明朝" w:hint="eastAsia"/>
          <w:spacing w:val="2"/>
          <w:sz w:val="20"/>
          <w:szCs w:val="20"/>
        </w:rPr>
        <w:t>効果的な表現や構成を意識して推敲しようとすることである</w:t>
      </w:r>
      <w:r w:rsidR="00553336">
        <w:rPr>
          <w:rFonts w:ascii="ＭＳ 明朝" w:hint="eastAsia"/>
          <w:spacing w:val="2"/>
          <w:sz w:val="20"/>
          <w:szCs w:val="20"/>
        </w:rPr>
        <w:t>。</w:t>
      </w:r>
    </w:p>
    <w:p w14:paraId="4122F3E7" w14:textId="77777777" w:rsidR="00616772" w:rsidRDefault="00616772" w:rsidP="00616772">
      <w:r>
        <w:rPr>
          <w:rFonts w:hint="eastAsia"/>
        </w:rPr>
        <w:t>（３）指導観</w:t>
      </w:r>
    </w:p>
    <w:p w14:paraId="74F3A940" w14:textId="17A820F2" w:rsidR="00616772" w:rsidRPr="00FA01B8" w:rsidRDefault="007540F2" w:rsidP="00580503">
      <w:pPr>
        <w:ind w:leftChars="100" w:left="210" w:firstLineChars="100" w:firstLine="204"/>
        <w:rPr>
          <w:rFonts w:ascii="ＭＳ 明朝" w:hAnsi="ＭＳ 明朝"/>
          <w:sz w:val="20"/>
          <w:szCs w:val="20"/>
        </w:rPr>
      </w:pPr>
      <w:r>
        <w:rPr>
          <w:rFonts w:ascii="ＭＳ 明朝" w:hAnsi="ＭＳ 明朝" w:hint="eastAsia"/>
          <w:spacing w:val="2"/>
          <w:sz w:val="20"/>
          <w:szCs w:val="20"/>
        </w:rPr>
        <w:t>指導にあたっては，一つ目の課題「</w:t>
      </w:r>
      <w:r w:rsidR="004C3247">
        <w:rPr>
          <w:rFonts w:ascii="ＭＳ 明朝" w:hAnsi="ＭＳ 明朝" w:hint="eastAsia"/>
          <w:spacing w:val="2"/>
          <w:sz w:val="20"/>
          <w:szCs w:val="20"/>
        </w:rPr>
        <w:t>文章の内容に適した語句の選択,描写をしたり,構成を意識したりすること</w:t>
      </w:r>
      <w:r w:rsidR="00286C09">
        <w:rPr>
          <w:rFonts w:ascii="ＭＳ 明朝" w:hAnsi="ＭＳ 明朝" w:hint="eastAsia"/>
          <w:spacing w:val="2"/>
          <w:sz w:val="20"/>
          <w:szCs w:val="20"/>
        </w:rPr>
        <w:t>」については，</w:t>
      </w:r>
      <w:r w:rsidR="004C3247">
        <w:rPr>
          <w:rFonts w:ascii="ＭＳ 明朝" w:hAnsi="ＭＳ 明朝" w:hint="eastAsia"/>
          <w:spacing w:val="2"/>
          <w:sz w:val="20"/>
          <w:szCs w:val="20"/>
        </w:rPr>
        <w:t>例題や課題を通して,推敲するだけでなく,なぜそのように推敲したのかの理由まで考えさせ,適した語句の選択や描写の重要性を理解させていきたい。</w:t>
      </w:r>
      <w:r w:rsidR="00C50A06">
        <w:rPr>
          <w:rFonts w:ascii="ＭＳ 明朝" w:hAnsi="ＭＳ 明朝" w:hint="eastAsia"/>
          <w:spacing w:val="2"/>
          <w:sz w:val="20"/>
          <w:szCs w:val="20"/>
        </w:rPr>
        <w:t>二つ目の課題「</w:t>
      </w:r>
      <w:r w:rsidR="004C3247">
        <w:rPr>
          <w:rFonts w:ascii="ＭＳ 明朝" w:hAnsi="ＭＳ 明朝" w:hint="eastAsia"/>
          <w:spacing w:val="2"/>
          <w:sz w:val="20"/>
          <w:szCs w:val="20"/>
        </w:rPr>
        <w:t>読み手や目的を</w:t>
      </w:r>
      <w:r w:rsidR="004C3247">
        <w:rPr>
          <w:rFonts w:ascii="ＭＳ 明朝" w:hAnsi="ＭＳ 明朝" w:hint="eastAsia"/>
          <w:spacing w:val="2"/>
          <w:sz w:val="20"/>
          <w:szCs w:val="20"/>
        </w:rPr>
        <w:lastRenderedPageBreak/>
        <w:t>意識して,効果的な表現や構成を意識して推敲しようとすること</w:t>
      </w:r>
      <w:r w:rsidR="00511241">
        <w:rPr>
          <w:rFonts w:ascii="ＭＳ 明朝" w:hAnsi="ＭＳ 明朝" w:hint="eastAsia"/>
          <w:spacing w:val="2"/>
          <w:sz w:val="20"/>
          <w:szCs w:val="20"/>
        </w:rPr>
        <w:t>」については</w:t>
      </w:r>
      <w:r w:rsidR="00511241">
        <w:rPr>
          <w:rFonts w:ascii="ＭＳ 明朝" w:hAnsi="ＭＳ 明朝" w:hint="eastAsia"/>
          <w:sz w:val="20"/>
          <w:szCs w:val="20"/>
        </w:rPr>
        <w:t>，</w:t>
      </w:r>
      <w:r w:rsidR="00D6295E">
        <w:rPr>
          <w:rFonts w:ascii="ＭＳ 明朝" w:hAnsi="ＭＳ 明朝" w:hint="eastAsia"/>
          <w:sz w:val="20"/>
          <w:szCs w:val="20"/>
        </w:rPr>
        <w:t>生徒が身近に感じ，具体的な目的意識を持てるように</w:t>
      </w:r>
      <w:r w:rsidR="005E0982">
        <w:rPr>
          <w:rFonts w:ascii="ＭＳ 明朝" w:hAnsi="ＭＳ 明朝" w:hint="eastAsia"/>
          <w:sz w:val="20"/>
          <w:szCs w:val="20"/>
        </w:rPr>
        <w:t>総合的な学習の時間に行っている地域の伝統を伝える活動である</w:t>
      </w:r>
      <w:r w:rsidR="003E3FAD">
        <w:rPr>
          <w:rFonts w:ascii="ＭＳ 明朝" w:hAnsi="ＭＳ 明朝" w:hint="eastAsia"/>
          <w:sz w:val="20"/>
          <w:szCs w:val="20"/>
        </w:rPr>
        <w:t>「組曲西條」と関連させた</w:t>
      </w:r>
      <w:r w:rsidR="00511241">
        <w:rPr>
          <w:rFonts w:ascii="ＭＳ 明朝" w:hAnsi="ＭＳ 明朝" w:hint="eastAsia"/>
          <w:sz w:val="20"/>
          <w:szCs w:val="20"/>
        </w:rPr>
        <w:t>「</w:t>
      </w:r>
      <w:r w:rsidR="004C3247">
        <w:rPr>
          <w:rFonts w:ascii="ＭＳ 明朝" w:hAnsi="ＭＳ 明朝" w:hint="eastAsia"/>
          <w:sz w:val="20"/>
          <w:szCs w:val="20"/>
        </w:rPr>
        <w:t>組曲新聞の</w:t>
      </w:r>
      <w:r w:rsidR="003E3FAD">
        <w:rPr>
          <w:rFonts w:ascii="ＭＳ 明朝" w:hAnsi="ＭＳ 明朝" w:hint="eastAsia"/>
          <w:sz w:val="20"/>
          <w:szCs w:val="20"/>
        </w:rPr>
        <w:t>原稿を推敲しよう</w:t>
      </w:r>
      <w:r w:rsidR="00511241">
        <w:rPr>
          <w:rFonts w:ascii="ＭＳ 明朝" w:hAnsi="ＭＳ 明朝" w:hint="eastAsia"/>
          <w:sz w:val="20"/>
          <w:szCs w:val="20"/>
        </w:rPr>
        <w:t>」</w:t>
      </w:r>
      <w:r w:rsidR="003E3FAD">
        <w:rPr>
          <w:rFonts w:ascii="ＭＳ 明朝" w:hAnsi="ＭＳ 明朝" w:hint="eastAsia"/>
          <w:sz w:val="20"/>
          <w:szCs w:val="20"/>
        </w:rPr>
        <w:t>という</w:t>
      </w:r>
      <w:r w:rsidR="00D6295E">
        <w:rPr>
          <w:rFonts w:ascii="ＭＳ 明朝" w:hAnsi="ＭＳ 明朝" w:hint="eastAsia"/>
          <w:sz w:val="20"/>
          <w:szCs w:val="20"/>
        </w:rPr>
        <w:t>言語活動を設定した。それにより，より具体的に</w:t>
      </w:r>
      <w:r w:rsidR="003E3FAD">
        <w:rPr>
          <w:rFonts w:ascii="ＭＳ 明朝" w:hAnsi="ＭＳ 明朝" w:hint="eastAsia"/>
          <w:sz w:val="20"/>
          <w:szCs w:val="20"/>
        </w:rPr>
        <w:t>読み手にどのようなことを伝えたいかという目的意識をはっきりとさせ,</w:t>
      </w:r>
      <w:r w:rsidR="00D6295E">
        <w:rPr>
          <w:rFonts w:ascii="ＭＳ 明朝" w:hAnsi="ＭＳ 明朝" w:hint="eastAsia"/>
          <w:sz w:val="20"/>
          <w:szCs w:val="20"/>
        </w:rPr>
        <w:t>推敲させるようにしたい</w:t>
      </w:r>
      <w:r w:rsidR="003E3FAD">
        <w:rPr>
          <w:rFonts w:ascii="ＭＳ 明朝" w:hAnsi="ＭＳ 明朝" w:hint="eastAsia"/>
          <w:sz w:val="20"/>
          <w:szCs w:val="20"/>
        </w:rPr>
        <w:t>。また,「『正しい』言葉は信じられるか」で学習した事実の述べ方による,読み手に与える印象の違いについても踏まえた上で,効果的な表現や構成を意識して推敲させるようにしていきたい。</w:t>
      </w:r>
    </w:p>
    <w:p w14:paraId="15C0914C" w14:textId="77777777" w:rsidR="00FE1E76" w:rsidRDefault="00FE1E76" w:rsidP="00616772">
      <w:pPr>
        <w:rPr>
          <w:rFonts w:ascii="ＭＳ ゴシック" w:eastAsia="ＭＳ ゴシック" w:hAnsi="ＭＳ ゴシック"/>
          <w:szCs w:val="22"/>
        </w:rPr>
      </w:pPr>
    </w:p>
    <w:p w14:paraId="18D7D6A7" w14:textId="22BBB2A1" w:rsidR="00616772" w:rsidRPr="00950A67" w:rsidRDefault="00616772" w:rsidP="00616772">
      <w:pPr>
        <w:rPr>
          <w:rFonts w:ascii="ＭＳ ゴシック" w:eastAsia="ＭＳ ゴシック" w:hAnsi="ＭＳ ゴシック"/>
          <w:spacing w:val="2"/>
          <w:szCs w:val="22"/>
        </w:rPr>
      </w:pPr>
      <w:r w:rsidRPr="00950A67">
        <w:rPr>
          <w:rFonts w:ascii="ＭＳ ゴシック" w:eastAsia="ＭＳ ゴシック" w:hAnsi="ＭＳ ゴシック" w:hint="eastAsia"/>
          <w:szCs w:val="22"/>
        </w:rPr>
        <w:t>５　単元（題材）の目標</w:t>
      </w:r>
    </w:p>
    <w:p w14:paraId="5FC5B43B" w14:textId="39A50FB5" w:rsidR="00616772" w:rsidRDefault="00616772" w:rsidP="00FE1E76">
      <w:pPr>
        <w:ind w:leftChars="100" w:left="420" w:hangingChars="100" w:hanging="210"/>
      </w:pPr>
      <w:r>
        <w:rPr>
          <w:rFonts w:hint="eastAsia"/>
        </w:rPr>
        <w:t>○</w:t>
      </w:r>
      <w:r w:rsidR="000F466D">
        <w:rPr>
          <w:rFonts w:hint="eastAsia"/>
        </w:rPr>
        <w:t>単語の活用</w:t>
      </w:r>
      <w:r w:rsidR="000F466D">
        <w:rPr>
          <w:rFonts w:hint="eastAsia"/>
        </w:rPr>
        <w:t>,</w:t>
      </w:r>
      <w:r w:rsidR="000F466D">
        <w:rPr>
          <w:rFonts w:hint="eastAsia"/>
        </w:rPr>
        <w:t>助詞や助動詞などの働き</w:t>
      </w:r>
      <w:r w:rsidR="000F466D">
        <w:rPr>
          <w:rFonts w:hint="eastAsia"/>
        </w:rPr>
        <w:t>,</w:t>
      </w:r>
      <w:r w:rsidR="000F466D">
        <w:rPr>
          <w:rFonts w:hint="eastAsia"/>
        </w:rPr>
        <w:t>文の成分の順序や照応などの文の構成について理解すること</w:t>
      </w:r>
      <w:r w:rsidR="00536EAA">
        <w:rPr>
          <w:rFonts w:hint="eastAsia"/>
        </w:rPr>
        <w:t>ができる。</w:t>
      </w:r>
      <w:r w:rsidR="00FE1E76">
        <w:rPr>
          <w:rFonts w:hint="eastAsia"/>
        </w:rPr>
        <w:t xml:space="preserve">　　　　　　　　　　　　　　　　　　　　　　　　　　</w:t>
      </w:r>
      <w:r w:rsidR="00F90295">
        <w:rPr>
          <w:rFonts w:hint="eastAsia"/>
        </w:rPr>
        <w:t xml:space="preserve">　</w:t>
      </w:r>
      <w:r w:rsidR="00FE1E76">
        <w:rPr>
          <w:rFonts w:hint="eastAsia"/>
        </w:rPr>
        <w:t xml:space="preserve">　</w:t>
      </w:r>
      <w:r w:rsidR="00536EAA">
        <w:rPr>
          <w:rFonts w:hint="eastAsia"/>
        </w:rPr>
        <w:t>【</w:t>
      </w:r>
      <w:r w:rsidR="000F466D">
        <w:rPr>
          <w:rFonts w:hint="eastAsia"/>
        </w:rPr>
        <w:t>知識及び技能</w:t>
      </w:r>
      <w:r w:rsidR="000F466D">
        <w:rPr>
          <w:rFonts w:hint="eastAsia"/>
        </w:rPr>
        <w:t>(</w:t>
      </w:r>
      <w:r w:rsidR="000F466D">
        <w:rPr>
          <w:rFonts w:hint="eastAsia"/>
        </w:rPr>
        <w:t>１</w:t>
      </w:r>
      <w:r w:rsidR="000F466D">
        <w:rPr>
          <w:rFonts w:hint="eastAsia"/>
        </w:rPr>
        <w:t>)</w:t>
      </w:r>
      <w:r w:rsidR="000F466D">
        <w:rPr>
          <w:rFonts w:hint="eastAsia"/>
        </w:rPr>
        <w:t>オ</w:t>
      </w:r>
      <w:r>
        <w:rPr>
          <w:rFonts w:hint="eastAsia"/>
        </w:rPr>
        <w:t>】</w:t>
      </w:r>
    </w:p>
    <w:p w14:paraId="2F673DAA" w14:textId="77777777" w:rsidR="0077110C" w:rsidRDefault="00616772" w:rsidP="001777A2">
      <w:pPr>
        <w:ind w:leftChars="100" w:left="420" w:hangingChars="100" w:hanging="210"/>
      </w:pPr>
      <w:r>
        <w:rPr>
          <w:rFonts w:hint="eastAsia"/>
        </w:rPr>
        <w:t>○</w:t>
      </w:r>
      <w:r w:rsidR="000F466D">
        <w:rPr>
          <w:rFonts w:hint="eastAsia"/>
        </w:rPr>
        <w:t>書くことにおいて，読み手の立場に立って，表現の効果などを確かめて，文章を推敲することが</w:t>
      </w:r>
    </w:p>
    <w:p w14:paraId="49AACB71" w14:textId="27FD04E2" w:rsidR="00181B9E" w:rsidRPr="0065153F" w:rsidRDefault="000F466D" w:rsidP="00EF7591">
      <w:pPr>
        <w:ind w:leftChars="200" w:left="420"/>
      </w:pPr>
      <w:r>
        <w:rPr>
          <w:rFonts w:hint="eastAsia"/>
        </w:rPr>
        <w:t>できる。</w:t>
      </w:r>
      <w:r w:rsidR="00EF7591">
        <w:rPr>
          <w:rFonts w:hint="eastAsia"/>
        </w:rPr>
        <w:t xml:space="preserve">　　　　　　　　　　　　　　　　　　　　　　　</w:t>
      </w:r>
      <w:r w:rsidR="00616772">
        <w:rPr>
          <w:rFonts w:hint="eastAsia"/>
        </w:rPr>
        <w:t>【</w:t>
      </w:r>
      <w:r>
        <w:rPr>
          <w:rFonts w:hint="eastAsia"/>
        </w:rPr>
        <w:t>思考力・判断力・表現力</w:t>
      </w:r>
      <w:r w:rsidR="00EF7591">
        <w:rPr>
          <w:rFonts w:hint="eastAsia"/>
        </w:rPr>
        <w:t>Ｂ</w:t>
      </w:r>
      <w:r>
        <w:rPr>
          <w:rFonts w:hint="eastAsia"/>
        </w:rPr>
        <w:t>(</w:t>
      </w:r>
      <w:r>
        <w:rPr>
          <w:rFonts w:hint="eastAsia"/>
        </w:rPr>
        <w:t>１</w:t>
      </w:r>
      <w:r>
        <w:rPr>
          <w:rFonts w:hint="eastAsia"/>
        </w:rPr>
        <w:t>)</w:t>
      </w:r>
      <w:r>
        <w:rPr>
          <w:rFonts w:hint="eastAsia"/>
        </w:rPr>
        <w:t>エ</w:t>
      </w:r>
      <w:r w:rsidR="00616772">
        <w:rPr>
          <w:rFonts w:hint="eastAsia"/>
        </w:rPr>
        <w:t>】</w:t>
      </w:r>
    </w:p>
    <w:p w14:paraId="22A34A2A" w14:textId="77777777" w:rsidR="00764F68" w:rsidRDefault="00764F68" w:rsidP="00764F68">
      <w:pPr>
        <w:ind w:leftChars="100" w:left="840" w:hangingChars="300" w:hanging="630"/>
      </w:pPr>
      <w:r>
        <w:rPr>
          <w:rFonts w:hint="eastAsia"/>
        </w:rPr>
        <w:t>○言葉がもつ価値を認識するとともに，読書を生活に役立て，我が国の言語文化を大切にして，思い</w:t>
      </w:r>
    </w:p>
    <w:p w14:paraId="384B8DCF" w14:textId="38982A6F" w:rsidR="00616772" w:rsidRPr="00F90295" w:rsidRDefault="00764F68" w:rsidP="00EF7591">
      <w:pPr>
        <w:ind w:leftChars="200" w:left="840" w:hangingChars="200" w:hanging="420"/>
      </w:pPr>
      <w:r>
        <w:rPr>
          <w:rFonts w:hint="eastAsia"/>
        </w:rPr>
        <w:t>や考えを伝え合おうとする</w:t>
      </w:r>
      <w:r w:rsidR="00555CB7">
        <w:rPr>
          <w:rFonts w:hint="eastAsia"/>
        </w:rPr>
        <w:t xml:space="preserve">。　　　　　　</w:t>
      </w:r>
      <w:r w:rsidR="007E565A">
        <w:rPr>
          <w:rFonts w:hint="eastAsia"/>
        </w:rPr>
        <w:t xml:space="preserve">　　　　　　　　　　</w:t>
      </w:r>
      <w:r w:rsidR="007E565A">
        <w:rPr>
          <w:rFonts w:hint="eastAsia"/>
        </w:rPr>
        <w:t xml:space="preserve"> </w:t>
      </w:r>
      <w:r w:rsidR="00ED274C">
        <w:rPr>
          <w:rFonts w:hint="eastAsia"/>
        </w:rPr>
        <w:t>【学びに向かう力，人間性等</w:t>
      </w:r>
      <w:r w:rsidR="00555CB7">
        <w:rPr>
          <w:rFonts w:hint="eastAsia"/>
        </w:rPr>
        <w:t>】</w:t>
      </w:r>
    </w:p>
    <w:p w14:paraId="1052F70F" w14:textId="77777777" w:rsidR="00F90295" w:rsidRDefault="00F90295" w:rsidP="00616772">
      <w:pPr>
        <w:rPr>
          <w:rFonts w:ascii="ＭＳ ゴシック" w:eastAsia="ＭＳ ゴシック" w:hAnsi="ＭＳ ゴシック"/>
          <w:szCs w:val="22"/>
        </w:rPr>
      </w:pPr>
    </w:p>
    <w:p w14:paraId="458C1D49" w14:textId="4856A017" w:rsidR="003528E1" w:rsidRPr="0014025C" w:rsidRDefault="00616772" w:rsidP="00616772">
      <w:pPr>
        <w:rPr>
          <w:rFonts w:ascii="ＭＳ 明朝" w:hAnsi="ＭＳ 明朝"/>
          <w:sz w:val="20"/>
          <w:szCs w:val="20"/>
        </w:rPr>
      </w:pPr>
      <w:r w:rsidRPr="00950A67">
        <w:rPr>
          <w:rFonts w:ascii="ＭＳ ゴシック" w:eastAsia="ＭＳ ゴシック" w:hAnsi="ＭＳ ゴシック" w:hint="eastAsia"/>
          <w:szCs w:val="22"/>
        </w:rPr>
        <w:t>６　単元（題材）の評価規準</w:t>
      </w:r>
      <w:r w:rsidRPr="002A34F5">
        <w:rPr>
          <w:rFonts w:asciiTheme="majorEastAsia" w:eastAsiaTheme="majorEastAsia" w:hAnsiTheme="majorEastAsia" w:hint="eastAsia"/>
          <w:sz w:val="20"/>
          <w:szCs w:val="20"/>
        </w:rPr>
        <w:t>「Ｂ」（「おおむね満足できる」と判断される状況）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555CB7" w14:paraId="0B9AD8B2" w14:textId="582E19FE" w:rsidTr="00555CB7">
        <w:trPr>
          <w:trHeight w:val="761"/>
        </w:trPr>
        <w:tc>
          <w:tcPr>
            <w:tcW w:w="3402" w:type="dxa"/>
            <w:vAlign w:val="center"/>
          </w:tcPr>
          <w:p w14:paraId="64B141E5" w14:textId="0F57634F" w:rsidR="00555CB7" w:rsidRDefault="00555CB7" w:rsidP="00555CB7">
            <w:pPr>
              <w:spacing w:line="240" w:lineRule="exact"/>
              <w:ind w:left="420" w:hangingChars="200" w:hanging="420"/>
              <w:jc w:val="center"/>
              <w:rPr>
                <w:rFonts w:ascii="ＭＳ 明朝" w:hAnsi="ＭＳ 明朝"/>
              </w:rPr>
            </w:pPr>
            <w:r>
              <w:rPr>
                <w:rFonts w:ascii="ＭＳ 明朝" w:hAnsi="ＭＳ 明朝" w:hint="eastAsia"/>
              </w:rPr>
              <w:t>ア　知識及び技能</w:t>
            </w:r>
          </w:p>
        </w:tc>
        <w:tc>
          <w:tcPr>
            <w:tcW w:w="3402" w:type="dxa"/>
            <w:vAlign w:val="center"/>
          </w:tcPr>
          <w:p w14:paraId="3E337491" w14:textId="726380E6" w:rsidR="00555CB7" w:rsidRDefault="0067357C" w:rsidP="00555CB7">
            <w:pPr>
              <w:spacing w:line="240" w:lineRule="exact"/>
              <w:ind w:left="420" w:hangingChars="200" w:hanging="420"/>
              <w:jc w:val="center"/>
              <w:rPr>
                <w:rFonts w:ascii="ＭＳ 明朝" w:hAnsi="ＭＳ 明朝"/>
              </w:rPr>
            </w:pPr>
            <w:r>
              <w:rPr>
                <w:rFonts w:ascii="ＭＳ 明朝" w:hAnsi="ＭＳ 明朝" w:hint="eastAsia"/>
              </w:rPr>
              <w:t>イ　思考・判断・表現</w:t>
            </w:r>
          </w:p>
        </w:tc>
        <w:tc>
          <w:tcPr>
            <w:tcW w:w="3402" w:type="dxa"/>
            <w:vAlign w:val="center"/>
          </w:tcPr>
          <w:p w14:paraId="0BD986AB" w14:textId="67266453" w:rsidR="00555CB7" w:rsidRDefault="00555CB7" w:rsidP="00555CB7">
            <w:pPr>
              <w:spacing w:line="240" w:lineRule="exact"/>
              <w:ind w:left="420" w:hangingChars="200" w:hanging="420"/>
              <w:jc w:val="center"/>
              <w:rPr>
                <w:rFonts w:ascii="ＭＳ 明朝" w:hAnsi="ＭＳ 明朝"/>
              </w:rPr>
            </w:pPr>
            <w:r>
              <w:rPr>
                <w:rFonts w:ascii="ＭＳ 明朝" w:hAnsi="ＭＳ 明朝" w:hint="eastAsia"/>
              </w:rPr>
              <w:t>ウ　主体的に学習に取り組む態度</w:t>
            </w:r>
          </w:p>
        </w:tc>
      </w:tr>
      <w:tr w:rsidR="00555CB7" w14:paraId="69D3EAE9" w14:textId="77742762" w:rsidTr="00555CB7">
        <w:trPr>
          <w:trHeight w:val="978"/>
        </w:trPr>
        <w:tc>
          <w:tcPr>
            <w:tcW w:w="3402" w:type="dxa"/>
          </w:tcPr>
          <w:p w14:paraId="66B8CCB5" w14:textId="59384974" w:rsidR="00555CB7" w:rsidRPr="0060565B" w:rsidRDefault="00555CB7" w:rsidP="0060565B">
            <w:pPr>
              <w:pStyle w:val="a7"/>
              <w:numPr>
                <w:ilvl w:val="0"/>
                <w:numId w:val="4"/>
              </w:numPr>
              <w:ind w:leftChars="0"/>
              <w:rPr>
                <w:rFonts w:ascii="ＭＳ 明朝" w:hAnsi="ＭＳ 明朝"/>
                <w:szCs w:val="21"/>
              </w:rPr>
            </w:pPr>
            <w:r w:rsidRPr="0060565B">
              <w:rPr>
                <w:rFonts w:ascii="ＭＳ 明朝" w:hAnsi="ＭＳ 明朝" w:hint="eastAsia"/>
                <w:szCs w:val="21"/>
              </w:rPr>
              <w:t xml:space="preserve">　</w:t>
            </w:r>
            <w:r w:rsidR="004833C1" w:rsidRPr="0060565B">
              <w:rPr>
                <w:rFonts w:ascii="ＭＳ 明朝" w:hAnsi="ＭＳ 明朝" w:hint="eastAsia"/>
                <w:szCs w:val="21"/>
              </w:rPr>
              <w:t>言葉</w:t>
            </w:r>
            <w:r w:rsidR="00F90295">
              <w:rPr>
                <w:rFonts w:ascii="ＭＳ 明朝" w:hAnsi="ＭＳ 明朝" w:hint="eastAsia"/>
                <w:szCs w:val="21"/>
              </w:rPr>
              <w:t>の働き</w:t>
            </w:r>
            <w:r w:rsidRPr="0060565B">
              <w:rPr>
                <w:rFonts w:ascii="ＭＳ 明朝" w:hAnsi="ＭＳ 明朝" w:hint="eastAsia"/>
                <w:szCs w:val="21"/>
              </w:rPr>
              <w:t>や描写,文,</w:t>
            </w:r>
            <w:r w:rsidR="0060565B" w:rsidRPr="0060565B">
              <w:rPr>
                <w:rFonts w:ascii="ＭＳ 明朝" w:hAnsi="ＭＳ 明朝" w:hint="eastAsia"/>
                <w:szCs w:val="21"/>
              </w:rPr>
              <w:t>文章の構成を理解</w:t>
            </w:r>
            <w:r w:rsidRPr="0060565B">
              <w:rPr>
                <w:rFonts w:ascii="ＭＳ 明朝" w:hAnsi="ＭＳ 明朝" w:hint="eastAsia"/>
                <w:szCs w:val="21"/>
              </w:rPr>
              <w:t>して記事を推敲している。</w:t>
            </w:r>
            <w:r w:rsidR="00EF7591">
              <w:rPr>
                <w:rFonts w:hint="eastAsia"/>
              </w:rPr>
              <w:t>(</w:t>
            </w:r>
            <w:r w:rsidR="00EF7591">
              <w:rPr>
                <w:rFonts w:hint="eastAsia"/>
              </w:rPr>
              <w:t>１</w:t>
            </w:r>
            <w:r w:rsidR="00EF7591">
              <w:rPr>
                <w:rFonts w:hint="eastAsia"/>
              </w:rPr>
              <w:t>)</w:t>
            </w:r>
            <w:r w:rsidR="00EF7591">
              <w:rPr>
                <w:rFonts w:hint="eastAsia"/>
              </w:rPr>
              <w:t>オ</w:t>
            </w:r>
          </w:p>
        </w:tc>
        <w:tc>
          <w:tcPr>
            <w:tcW w:w="3402" w:type="dxa"/>
          </w:tcPr>
          <w:p w14:paraId="4073C5B1" w14:textId="77777777" w:rsidR="0060565B" w:rsidRDefault="0060565B" w:rsidP="0060565B">
            <w:pPr>
              <w:pStyle w:val="a7"/>
              <w:numPr>
                <w:ilvl w:val="0"/>
                <w:numId w:val="5"/>
              </w:numPr>
              <w:ind w:leftChars="0" w:hanging="327"/>
              <w:rPr>
                <w:rFonts w:ascii="ＭＳ 明朝" w:hAnsi="ＭＳ 明朝"/>
                <w:szCs w:val="21"/>
              </w:rPr>
            </w:pPr>
            <w:r w:rsidRPr="0060565B">
              <w:rPr>
                <w:rFonts w:ascii="ＭＳ 明朝" w:hAnsi="ＭＳ 明朝" w:hint="eastAsia"/>
                <w:szCs w:val="21"/>
              </w:rPr>
              <w:t>「</w:t>
            </w:r>
            <w:r>
              <w:rPr>
                <w:rFonts w:ascii="ＭＳ 明朝" w:hAnsi="ＭＳ 明朝" w:hint="eastAsia"/>
                <w:szCs w:val="21"/>
              </w:rPr>
              <w:t>書くこと</w:t>
            </w:r>
            <w:r w:rsidRPr="0060565B">
              <w:rPr>
                <w:rFonts w:ascii="ＭＳ 明朝" w:hAnsi="ＭＳ 明朝" w:hint="eastAsia"/>
                <w:szCs w:val="21"/>
              </w:rPr>
              <w:t>」</w:t>
            </w:r>
            <w:r>
              <w:rPr>
                <w:rFonts w:ascii="ＭＳ 明朝" w:hAnsi="ＭＳ 明朝" w:hint="eastAsia"/>
                <w:szCs w:val="21"/>
              </w:rPr>
              <w:t>において</w:t>
            </w:r>
            <w:r w:rsidR="00555CB7" w:rsidRPr="0060565B">
              <w:rPr>
                <w:rFonts w:ascii="ＭＳ 明朝" w:hAnsi="ＭＳ 明朝" w:hint="eastAsia"/>
                <w:szCs w:val="21"/>
              </w:rPr>
              <w:t>目的・読</w:t>
            </w:r>
            <w:r>
              <w:rPr>
                <w:rFonts w:ascii="ＭＳ 明朝" w:hAnsi="ＭＳ 明朝" w:hint="eastAsia"/>
                <w:szCs w:val="21"/>
              </w:rPr>
              <w:t xml:space="preserve">　</w:t>
            </w:r>
          </w:p>
          <w:p w14:paraId="77958B32" w14:textId="77777777" w:rsidR="0060565B" w:rsidRDefault="00555CB7" w:rsidP="0060565B">
            <w:pPr>
              <w:ind w:firstLineChars="200" w:firstLine="420"/>
              <w:rPr>
                <w:rFonts w:ascii="ＭＳ 明朝" w:hAnsi="ＭＳ 明朝"/>
                <w:szCs w:val="21"/>
              </w:rPr>
            </w:pPr>
            <w:r w:rsidRPr="0060565B">
              <w:rPr>
                <w:rFonts w:ascii="ＭＳ 明朝" w:hAnsi="ＭＳ 明朝" w:hint="eastAsia"/>
                <w:szCs w:val="21"/>
              </w:rPr>
              <w:t>み手を意識し,推敲のポイン</w:t>
            </w:r>
          </w:p>
          <w:p w14:paraId="76200F31" w14:textId="4FC71391" w:rsidR="00555CB7" w:rsidRPr="0060565B" w:rsidRDefault="00555CB7" w:rsidP="0060565B">
            <w:pPr>
              <w:ind w:leftChars="200" w:left="420"/>
              <w:rPr>
                <w:rFonts w:ascii="ＭＳ 明朝" w:hAnsi="ＭＳ 明朝"/>
                <w:szCs w:val="21"/>
              </w:rPr>
            </w:pPr>
            <w:r w:rsidRPr="0060565B">
              <w:rPr>
                <w:rFonts w:ascii="ＭＳ 明朝" w:hAnsi="ＭＳ 明朝" w:hint="eastAsia"/>
                <w:szCs w:val="21"/>
              </w:rPr>
              <w:t>トをふまえて,</w:t>
            </w:r>
            <w:r w:rsidR="00EF7591">
              <w:rPr>
                <w:rFonts w:ascii="ＭＳ 明朝" w:hAnsi="ＭＳ 明朝" w:hint="eastAsia"/>
                <w:szCs w:val="21"/>
              </w:rPr>
              <w:t>記事を推敲</w:t>
            </w:r>
            <w:r w:rsidRPr="0060565B">
              <w:rPr>
                <w:rFonts w:ascii="ＭＳ 明朝" w:hAnsi="ＭＳ 明朝" w:hint="eastAsia"/>
                <w:szCs w:val="21"/>
              </w:rPr>
              <w:t>している。</w:t>
            </w:r>
            <w:r w:rsidR="00EF7591">
              <w:rPr>
                <w:rFonts w:hint="eastAsia"/>
              </w:rPr>
              <w:t>Ｂ</w:t>
            </w:r>
            <w:r w:rsidR="00EF7591">
              <w:rPr>
                <w:rFonts w:hint="eastAsia"/>
              </w:rPr>
              <w:t>(</w:t>
            </w:r>
            <w:r w:rsidR="00EF7591">
              <w:rPr>
                <w:rFonts w:hint="eastAsia"/>
              </w:rPr>
              <w:t>１</w:t>
            </w:r>
            <w:r w:rsidR="00EF7591">
              <w:rPr>
                <w:rFonts w:hint="eastAsia"/>
              </w:rPr>
              <w:t>)</w:t>
            </w:r>
            <w:r w:rsidR="00EF7591">
              <w:rPr>
                <w:rFonts w:hint="eastAsia"/>
              </w:rPr>
              <w:t>エ</w:t>
            </w:r>
          </w:p>
        </w:tc>
        <w:tc>
          <w:tcPr>
            <w:tcW w:w="3402" w:type="dxa"/>
          </w:tcPr>
          <w:p w14:paraId="08C0D4C2" w14:textId="340D742E" w:rsidR="00555CB7" w:rsidRPr="004833C1" w:rsidRDefault="00555CB7" w:rsidP="004833C1">
            <w:pPr>
              <w:pStyle w:val="a7"/>
              <w:numPr>
                <w:ilvl w:val="0"/>
                <w:numId w:val="3"/>
              </w:numPr>
              <w:ind w:leftChars="0"/>
              <w:rPr>
                <w:rFonts w:ascii="ＭＳ 明朝" w:hAnsi="ＭＳ 明朝"/>
                <w:szCs w:val="21"/>
              </w:rPr>
            </w:pPr>
            <w:r w:rsidRPr="004833C1">
              <w:rPr>
                <w:rFonts w:ascii="ＭＳ 明朝" w:hAnsi="ＭＳ 明朝" w:hint="eastAsia"/>
                <w:szCs w:val="21"/>
              </w:rPr>
              <w:t>読み手の立場に立って,</w:t>
            </w:r>
            <w:r w:rsidR="001F59A5">
              <w:rPr>
                <w:rFonts w:ascii="ＭＳ 明朝" w:hAnsi="ＭＳ 明朝" w:hint="eastAsia"/>
                <w:szCs w:val="21"/>
              </w:rPr>
              <w:t>文章の言葉が適切か</w:t>
            </w:r>
            <w:bookmarkStart w:id="2" w:name="_GoBack"/>
            <w:bookmarkEnd w:id="2"/>
            <w:r w:rsidR="00764F68">
              <w:rPr>
                <w:rFonts w:ascii="ＭＳ 明朝" w:hAnsi="ＭＳ 明朝" w:hint="eastAsia"/>
                <w:szCs w:val="21"/>
              </w:rPr>
              <w:t>考え，学習課題に沿って，推敲しようとしたり，考えを語り合おうとしている</w:t>
            </w:r>
            <w:r w:rsidRPr="004833C1">
              <w:rPr>
                <w:rFonts w:ascii="ＭＳ 明朝" w:hAnsi="ＭＳ 明朝" w:hint="eastAsia"/>
                <w:szCs w:val="21"/>
              </w:rPr>
              <w:t>。</w:t>
            </w:r>
          </w:p>
        </w:tc>
      </w:tr>
    </w:tbl>
    <w:p w14:paraId="01E7DB3E" w14:textId="31513711" w:rsidR="003528E1" w:rsidRDefault="003528E1" w:rsidP="00616772">
      <w:pPr>
        <w:spacing w:line="0" w:lineRule="atLeast"/>
        <w:rPr>
          <w:w w:val="80"/>
        </w:rPr>
      </w:pPr>
    </w:p>
    <w:p w14:paraId="13BA59C0" w14:textId="6F11D4AB" w:rsidR="00764F68" w:rsidRDefault="00764F68" w:rsidP="00616772">
      <w:pPr>
        <w:spacing w:line="0" w:lineRule="atLeast"/>
        <w:rPr>
          <w:w w:val="80"/>
        </w:rPr>
      </w:pPr>
    </w:p>
    <w:p w14:paraId="1A188D9F" w14:textId="181077F3" w:rsidR="00764F68" w:rsidRDefault="00764F68" w:rsidP="00616772">
      <w:pPr>
        <w:spacing w:line="0" w:lineRule="atLeast"/>
        <w:rPr>
          <w:w w:val="80"/>
        </w:rPr>
      </w:pPr>
      <w:r>
        <w:rPr>
          <w:rFonts w:ascii="ＭＳ ゴシック" w:eastAsia="ＭＳ ゴシック" w:hAnsi="ＭＳ ゴシック" w:hint="eastAsia"/>
          <w:szCs w:val="21"/>
        </w:rPr>
        <w:t>７　本単元における言語活動</w:t>
      </w:r>
    </w:p>
    <w:p w14:paraId="3814842C" w14:textId="00DDF4F8" w:rsidR="00764F68" w:rsidRDefault="00764F68" w:rsidP="00B10E8F">
      <w:pPr>
        <w:spacing w:line="0" w:lineRule="atLeast"/>
        <w:ind w:firstLineChars="100" w:firstLine="210"/>
        <w:rPr>
          <w:rFonts w:ascii="ＭＳ 明朝" w:hAnsi="ＭＳ 明朝"/>
          <w:szCs w:val="21"/>
        </w:rPr>
      </w:pPr>
      <w:r>
        <w:rPr>
          <w:rFonts w:ascii="ＭＳ 明朝" w:hAnsi="ＭＳ 明朝" w:hint="eastAsia"/>
          <w:szCs w:val="21"/>
        </w:rPr>
        <w:t>読み手の立場に立って「組曲新聞」の記事を伝わりやすいように推敲</w:t>
      </w:r>
      <w:r w:rsidRPr="0060565B">
        <w:rPr>
          <w:rFonts w:ascii="ＭＳ 明朝" w:hAnsi="ＭＳ 明朝" w:hint="eastAsia"/>
          <w:szCs w:val="21"/>
        </w:rPr>
        <w:t>している。</w:t>
      </w:r>
    </w:p>
    <w:p w14:paraId="7B6AE4B7" w14:textId="7ADF8295" w:rsidR="00B10E8F" w:rsidRPr="0065153F" w:rsidRDefault="00B10E8F" w:rsidP="00B10E8F">
      <w:pPr>
        <w:ind w:firstLineChars="100" w:firstLine="210"/>
        <w:jc w:val="right"/>
      </w:pPr>
      <w:r>
        <w:rPr>
          <w:rFonts w:hint="eastAsia"/>
        </w:rPr>
        <w:t>（関連：【思考力・判断力・表現力</w:t>
      </w:r>
      <w:r>
        <w:rPr>
          <w:rFonts w:hint="eastAsia"/>
        </w:rPr>
        <w:t>(</w:t>
      </w:r>
      <w:r>
        <w:rPr>
          <w:rFonts w:hint="eastAsia"/>
        </w:rPr>
        <w:t>１</w:t>
      </w:r>
      <w:r>
        <w:rPr>
          <w:rFonts w:hint="eastAsia"/>
        </w:rPr>
        <w:t>)</w:t>
      </w:r>
      <w:r>
        <w:rPr>
          <w:rFonts w:hint="eastAsia"/>
        </w:rPr>
        <w:t>エ】）</w:t>
      </w:r>
    </w:p>
    <w:p w14:paraId="134E15A1" w14:textId="3866FA3A" w:rsidR="00764F68" w:rsidRPr="00764F68" w:rsidRDefault="00764F68" w:rsidP="00616772">
      <w:pPr>
        <w:spacing w:line="0" w:lineRule="atLeast"/>
        <w:rPr>
          <w:w w:val="80"/>
        </w:rPr>
      </w:pPr>
    </w:p>
    <w:p w14:paraId="1A401D62" w14:textId="77777777" w:rsidR="0067357C" w:rsidRDefault="007725C1" w:rsidP="0061677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８</w:t>
      </w:r>
      <w:r w:rsidR="00326595">
        <w:rPr>
          <w:rFonts w:ascii="ＭＳ ゴシック" w:eastAsia="ＭＳ ゴシック" w:hAnsi="ＭＳ ゴシック" w:hint="eastAsia"/>
          <w:szCs w:val="21"/>
        </w:rPr>
        <w:t xml:space="preserve">　指導と評価の計画（全５</w:t>
      </w:r>
      <w:r w:rsidR="00616772" w:rsidRPr="00950A67">
        <w:rPr>
          <w:rFonts w:ascii="ＭＳ ゴシック" w:eastAsia="ＭＳ ゴシック" w:hAnsi="ＭＳ ゴシック" w:hint="eastAsia"/>
          <w:szCs w:val="21"/>
        </w:rPr>
        <w:t>時間）</w:t>
      </w:r>
    </w:p>
    <w:p w14:paraId="36D290E5" w14:textId="6CFBFDAF" w:rsidR="00616772" w:rsidRPr="0014025C" w:rsidRDefault="00616772" w:rsidP="00616772">
      <w:pPr>
        <w:spacing w:line="0" w:lineRule="atLeast"/>
        <w:rPr>
          <w:rFonts w:ascii="ＭＳ ゴシック" w:eastAsia="ＭＳ ゴシック" w:hAnsi="ＭＳ ゴシック"/>
          <w:szCs w:val="21"/>
        </w:rPr>
      </w:pPr>
      <w:r w:rsidRPr="00950A67">
        <w:rPr>
          <w:rFonts w:ascii="ＭＳ ゴシック" w:eastAsia="ＭＳ ゴシック" w:hAnsi="ＭＳ ゴシック" w:hint="eastAsia"/>
          <w:szCs w:val="21"/>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56"/>
        <w:gridCol w:w="2976"/>
        <w:gridCol w:w="2127"/>
      </w:tblGrid>
      <w:tr w:rsidR="007725C1" w14:paraId="27CF65B3" w14:textId="77777777" w:rsidTr="0067357C">
        <w:trPr>
          <w:trHeight w:val="208"/>
        </w:trPr>
        <w:tc>
          <w:tcPr>
            <w:tcW w:w="426" w:type="dxa"/>
            <w:vAlign w:val="center"/>
          </w:tcPr>
          <w:p w14:paraId="470D83F3" w14:textId="3529F8DF" w:rsidR="007725C1" w:rsidRPr="00515709" w:rsidRDefault="0067357C" w:rsidP="00DC1592">
            <w:pPr>
              <w:jc w:val="center"/>
              <w:rPr>
                <w:rFonts w:ascii="ＭＳ 明朝" w:hAnsi="ＭＳ 明朝"/>
                <w:szCs w:val="21"/>
              </w:rPr>
            </w:pPr>
            <w:r>
              <w:rPr>
                <w:rFonts w:ascii="ＭＳ 明朝" w:hAnsi="ＭＳ 明朝" w:hint="eastAsia"/>
                <w:kern w:val="0"/>
                <w:szCs w:val="21"/>
              </w:rPr>
              <w:t>時</w:t>
            </w:r>
          </w:p>
        </w:tc>
        <w:tc>
          <w:tcPr>
            <w:tcW w:w="3856" w:type="dxa"/>
            <w:vAlign w:val="center"/>
          </w:tcPr>
          <w:p w14:paraId="6C8BDB30" w14:textId="6042136C" w:rsidR="007725C1" w:rsidRPr="00515709" w:rsidRDefault="0067357C" w:rsidP="00DC1592">
            <w:pPr>
              <w:jc w:val="center"/>
              <w:rPr>
                <w:rFonts w:ascii="ＭＳ 明朝" w:hAnsi="ＭＳ 明朝"/>
              </w:rPr>
            </w:pPr>
            <w:r>
              <w:rPr>
                <w:rFonts w:ascii="ＭＳ 明朝" w:hAnsi="ＭＳ 明朝" w:hint="eastAsia"/>
                <w:sz w:val="22"/>
                <w:szCs w:val="22"/>
              </w:rPr>
              <w:t>主たる学習活動</w:t>
            </w:r>
          </w:p>
        </w:tc>
        <w:tc>
          <w:tcPr>
            <w:tcW w:w="2976" w:type="dxa"/>
            <w:vAlign w:val="center"/>
          </w:tcPr>
          <w:p w14:paraId="3B528573" w14:textId="1889FA68" w:rsidR="007725C1" w:rsidRPr="00297B66" w:rsidRDefault="0067357C" w:rsidP="00DC1592">
            <w:pPr>
              <w:jc w:val="center"/>
              <w:rPr>
                <w:rFonts w:ascii="ＭＳ 明朝" w:hAnsi="ＭＳ 明朝"/>
                <w:szCs w:val="21"/>
              </w:rPr>
            </w:pPr>
            <w:r>
              <w:rPr>
                <w:rFonts w:ascii="ＭＳ 明朝" w:hAnsi="ＭＳ 明朝" w:hint="eastAsia"/>
                <w:kern w:val="0"/>
                <w:szCs w:val="21"/>
              </w:rPr>
              <w:t>評価する内容</w:t>
            </w:r>
          </w:p>
        </w:tc>
        <w:tc>
          <w:tcPr>
            <w:tcW w:w="2127" w:type="dxa"/>
            <w:vAlign w:val="center"/>
          </w:tcPr>
          <w:p w14:paraId="67D66AE3" w14:textId="77777777" w:rsidR="007725C1" w:rsidRPr="00297B66" w:rsidRDefault="007725C1" w:rsidP="00DC1592">
            <w:pPr>
              <w:jc w:val="center"/>
              <w:rPr>
                <w:rFonts w:ascii="ＭＳ 明朝" w:hAnsi="ＭＳ 明朝"/>
                <w:szCs w:val="21"/>
              </w:rPr>
            </w:pPr>
            <w:r w:rsidRPr="00297B66">
              <w:rPr>
                <w:rFonts w:ascii="ＭＳ 明朝" w:hAnsi="ＭＳ 明朝" w:hint="eastAsia"/>
                <w:kern w:val="0"/>
                <w:szCs w:val="21"/>
              </w:rPr>
              <w:t>評価方法</w:t>
            </w:r>
          </w:p>
        </w:tc>
      </w:tr>
      <w:tr w:rsidR="007725C1" w14:paraId="3B84745E" w14:textId="77777777" w:rsidTr="0067357C">
        <w:trPr>
          <w:trHeight w:val="1569"/>
        </w:trPr>
        <w:tc>
          <w:tcPr>
            <w:tcW w:w="426" w:type="dxa"/>
            <w:vAlign w:val="center"/>
          </w:tcPr>
          <w:p w14:paraId="1BA422EC" w14:textId="77777777" w:rsidR="007725C1" w:rsidRDefault="007725C1" w:rsidP="00DC1592">
            <w:r>
              <w:rPr>
                <w:rFonts w:hint="eastAsia"/>
              </w:rPr>
              <w:t>１</w:t>
            </w:r>
          </w:p>
          <w:p w14:paraId="5A7D58B2" w14:textId="5D4EC52F" w:rsidR="0067357C" w:rsidRPr="00515709" w:rsidRDefault="0067357C" w:rsidP="00DC1592">
            <w:r>
              <w:rPr>
                <w:rFonts w:hint="eastAsia"/>
              </w:rPr>
              <w:t>・２</w:t>
            </w:r>
          </w:p>
        </w:tc>
        <w:tc>
          <w:tcPr>
            <w:tcW w:w="3856" w:type="dxa"/>
            <w:tcBorders>
              <w:bottom w:val="single" w:sz="4" w:space="0" w:color="auto"/>
            </w:tcBorders>
          </w:tcPr>
          <w:p w14:paraId="22D8367B" w14:textId="4420C88C" w:rsidR="007725C1" w:rsidRPr="0067357C" w:rsidRDefault="007725C1" w:rsidP="0067357C">
            <w:r>
              <w:rPr>
                <w:rFonts w:hint="eastAsia"/>
              </w:rPr>
              <w:t>○「組曲新聞」の記事をより良くするために推敲の仕方</w:t>
            </w:r>
            <w:r w:rsidR="0067357C">
              <w:rPr>
                <w:rFonts w:hint="eastAsia"/>
              </w:rPr>
              <w:t>を</w:t>
            </w:r>
            <w:r>
              <w:rPr>
                <w:rFonts w:hint="eastAsia"/>
              </w:rPr>
              <w:t>学習する見通しをもち、例題を推敲する。</w:t>
            </w:r>
          </w:p>
          <w:p w14:paraId="5E198802" w14:textId="7B2B04BC" w:rsidR="007725C1" w:rsidRPr="005C0BB6" w:rsidRDefault="007725C1" w:rsidP="00DC1592">
            <w:r>
              <w:rPr>
                <w:rFonts w:hint="eastAsia"/>
              </w:rPr>
              <w:t>○例題を推敲することによって，推敲する時のポイントに気付かせる。（本時）</w:t>
            </w:r>
          </w:p>
        </w:tc>
        <w:tc>
          <w:tcPr>
            <w:tcW w:w="2976" w:type="dxa"/>
            <w:tcBorders>
              <w:bottom w:val="single" w:sz="4" w:space="0" w:color="auto"/>
            </w:tcBorders>
          </w:tcPr>
          <w:p w14:paraId="3769CFE4" w14:textId="730BF10F" w:rsidR="007725C1" w:rsidRDefault="0067357C" w:rsidP="0067357C">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【知識及び技能】➀</w:t>
            </w:r>
          </w:p>
          <w:p w14:paraId="2C2BBCD8" w14:textId="5827F643" w:rsidR="0067357C" w:rsidRDefault="0067357C" w:rsidP="0067357C">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【思考・判断・表現】</w:t>
            </w:r>
            <w:r w:rsidR="0052252A">
              <w:rPr>
                <w:rFonts w:ascii="ＭＳ 明朝" w:hAnsi="ＭＳ 明朝" w:hint="eastAsia"/>
                <w:sz w:val="21"/>
                <w:lang w:eastAsia="ja-JP"/>
              </w:rPr>
              <w:t>➀</w:t>
            </w:r>
          </w:p>
          <w:p w14:paraId="0E51C915" w14:textId="03030324" w:rsidR="0067357C" w:rsidRDefault="0067357C" w:rsidP="0067357C">
            <w:pPr>
              <w:pStyle w:val="a5"/>
              <w:ind w:leftChars="23" w:left="199" w:firstLineChars="0"/>
              <w:jc w:val="left"/>
              <w:rPr>
                <w:rFonts w:ascii="ＭＳ 明朝" w:hAnsi="ＭＳ 明朝"/>
                <w:sz w:val="21"/>
                <w:lang w:eastAsia="ja-JP"/>
              </w:rPr>
            </w:pPr>
          </w:p>
          <w:p w14:paraId="6F09A8C8" w14:textId="4FE24B26" w:rsidR="0067357C" w:rsidRPr="0067357C" w:rsidRDefault="0067357C" w:rsidP="0067357C">
            <w:pPr>
              <w:pStyle w:val="a5"/>
              <w:ind w:leftChars="23" w:left="199" w:firstLineChars="0"/>
              <w:jc w:val="left"/>
              <w:rPr>
                <w:rFonts w:ascii="ＭＳ 明朝" w:hAnsi="ＭＳ 明朝"/>
                <w:sz w:val="21"/>
                <w:lang w:eastAsia="ja-JP"/>
              </w:rPr>
            </w:pPr>
          </w:p>
        </w:tc>
        <w:tc>
          <w:tcPr>
            <w:tcW w:w="2127" w:type="dxa"/>
            <w:tcBorders>
              <w:bottom w:val="single" w:sz="4" w:space="0" w:color="auto"/>
            </w:tcBorders>
          </w:tcPr>
          <w:p w14:paraId="6A11EBF7" w14:textId="4F906F55" w:rsidR="007725C1" w:rsidRDefault="007725C1" w:rsidP="00DC1592">
            <w:pPr>
              <w:rPr>
                <w:kern w:val="0"/>
                <w:szCs w:val="21"/>
              </w:rPr>
            </w:pPr>
            <w:r>
              <w:rPr>
                <w:rFonts w:hint="eastAsia"/>
                <w:kern w:val="0"/>
                <w:szCs w:val="21"/>
              </w:rPr>
              <w:t>ワークシート</w:t>
            </w:r>
          </w:p>
          <w:p w14:paraId="4C964290" w14:textId="77777777" w:rsidR="007725C1" w:rsidRPr="00DF459E" w:rsidRDefault="007725C1" w:rsidP="00DC1592">
            <w:pPr>
              <w:rPr>
                <w:kern w:val="0"/>
                <w:szCs w:val="21"/>
              </w:rPr>
            </w:pPr>
            <w:r>
              <w:rPr>
                <w:rFonts w:hint="eastAsia"/>
                <w:kern w:val="0"/>
                <w:szCs w:val="21"/>
              </w:rPr>
              <w:t>発表の様子</w:t>
            </w:r>
          </w:p>
        </w:tc>
      </w:tr>
      <w:tr w:rsidR="007725C1" w14:paraId="0C98D218" w14:textId="77777777" w:rsidTr="0052252A">
        <w:trPr>
          <w:cantSplit/>
          <w:trHeight w:val="1333"/>
        </w:trPr>
        <w:tc>
          <w:tcPr>
            <w:tcW w:w="426" w:type="dxa"/>
          </w:tcPr>
          <w:p w14:paraId="102A295B" w14:textId="03707FA9" w:rsidR="007725C1" w:rsidRDefault="007725C1" w:rsidP="0052252A"/>
          <w:p w14:paraId="009D8AAD" w14:textId="13713C4C" w:rsidR="007725C1" w:rsidRDefault="0052252A" w:rsidP="00DC1592">
            <w:pPr>
              <w:jc w:val="center"/>
            </w:pPr>
            <w:r>
              <w:rPr>
                <w:rFonts w:hint="eastAsia"/>
              </w:rPr>
              <w:t>３・４</w:t>
            </w:r>
          </w:p>
        </w:tc>
        <w:tc>
          <w:tcPr>
            <w:tcW w:w="3856" w:type="dxa"/>
            <w:tcBorders>
              <w:top w:val="single" w:sz="4" w:space="0" w:color="auto"/>
              <w:bottom w:val="single" w:sz="4" w:space="0" w:color="auto"/>
            </w:tcBorders>
          </w:tcPr>
          <w:p w14:paraId="36DDCD6A" w14:textId="1A50F2F5" w:rsidR="007725C1" w:rsidRPr="001952C7" w:rsidRDefault="007725C1" w:rsidP="0052252A">
            <w:pPr>
              <w:ind w:left="210" w:hangingChars="100" w:hanging="210"/>
              <w:rPr>
                <w:szCs w:val="20"/>
              </w:rPr>
            </w:pPr>
            <w:r>
              <w:rPr>
                <w:rFonts w:hint="eastAsia"/>
                <w:szCs w:val="20"/>
              </w:rPr>
              <w:t>○「組曲新聞」の部門紹介記事を読み，推敲のポイントを意識して，推敲する。</w:t>
            </w:r>
            <w:r w:rsidRPr="00AD6606">
              <w:rPr>
                <w:rFonts w:asciiTheme="minorEastAsia" w:eastAsiaTheme="minorEastAsia" w:hAnsiTheme="minorEastAsia" w:hint="eastAsia"/>
                <w:szCs w:val="20"/>
              </w:rPr>
              <w:t>(２)</w:t>
            </w:r>
          </w:p>
        </w:tc>
        <w:tc>
          <w:tcPr>
            <w:tcW w:w="2976" w:type="dxa"/>
            <w:tcBorders>
              <w:top w:val="single" w:sz="4" w:space="0" w:color="auto"/>
              <w:bottom w:val="single" w:sz="4" w:space="0" w:color="auto"/>
            </w:tcBorders>
          </w:tcPr>
          <w:p w14:paraId="5A31A1BC" w14:textId="77777777" w:rsidR="0052252A" w:rsidRDefault="0052252A" w:rsidP="0052252A">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【知識及び技能】➀</w:t>
            </w:r>
          </w:p>
          <w:p w14:paraId="3D16963E" w14:textId="77777777" w:rsidR="0052252A" w:rsidRDefault="0052252A" w:rsidP="0052252A">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【思考・判断・表現】➀</w:t>
            </w:r>
          </w:p>
          <w:p w14:paraId="5B1220AC" w14:textId="6599FE37" w:rsidR="007725C1" w:rsidRPr="0052252A" w:rsidRDefault="0052252A" w:rsidP="00DC6F34">
            <w:pPr>
              <w:ind w:left="210" w:hangingChars="100" w:hanging="210"/>
              <w:rPr>
                <w:rFonts w:ascii="ＭＳ 明朝" w:hAnsi="ＭＳ 明朝"/>
                <w:szCs w:val="21"/>
              </w:rPr>
            </w:pPr>
            <w:r>
              <w:rPr>
                <w:rFonts w:ascii="ＭＳ 明朝" w:hAnsi="ＭＳ 明朝" w:hint="eastAsia"/>
                <w:szCs w:val="21"/>
              </w:rPr>
              <w:t>【主体的に学習に取り組む態度】➀</w:t>
            </w:r>
          </w:p>
        </w:tc>
        <w:tc>
          <w:tcPr>
            <w:tcW w:w="2127" w:type="dxa"/>
            <w:tcBorders>
              <w:top w:val="single" w:sz="4" w:space="0" w:color="auto"/>
              <w:bottom w:val="single" w:sz="4" w:space="0" w:color="auto"/>
            </w:tcBorders>
          </w:tcPr>
          <w:p w14:paraId="63DC1184" w14:textId="5FBA6D8E" w:rsidR="007725C1" w:rsidRPr="00DF459E" w:rsidRDefault="007725C1" w:rsidP="00DC1592">
            <w:pPr>
              <w:rPr>
                <w:szCs w:val="21"/>
              </w:rPr>
            </w:pPr>
            <w:r>
              <w:rPr>
                <w:rFonts w:hint="eastAsia"/>
                <w:szCs w:val="21"/>
              </w:rPr>
              <w:t>ワークシート</w:t>
            </w:r>
          </w:p>
        </w:tc>
      </w:tr>
      <w:tr w:rsidR="0052252A" w14:paraId="27309838" w14:textId="77777777" w:rsidTr="00A44A86">
        <w:trPr>
          <w:cantSplit/>
          <w:trHeight w:val="1098"/>
        </w:trPr>
        <w:tc>
          <w:tcPr>
            <w:tcW w:w="426" w:type="dxa"/>
            <w:tcBorders>
              <w:bottom w:val="single" w:sz="4" w:space="0" w:color="auto"/>
            </w:tcBorders>
          </w:tcPr>
          <w:p w14:paraId="3604C2CB" w14:textId="77777777" w:rsidR="0052252A" w:rsidRDefault="0052252A" w:rsidP="00DC1592">
            <w:pPr>
              <w:jc w:val="center"/>
            </w:pPr>
          </w:p>
          <w:p w14:paraId="0F0A4672" w14:textId="77777777" w:rsidR="0052252A" w:rsidRDefault="0052252A" w:rsidP="00DC1592">
            <w:pPr>
              <w:jc w:val="center"/>
            </w:pPr>
          </w:p>
          <w:p w14:paraId="1593D1CB" w14:textId="6FB1B218" w:rsidR="0052252A" w:rsidRDefault="0052252A" w:rsidP="00DC1592">
            <w:pPr>
              <w:jc w:val="center"/>
            </w:pPr>
            <w:r>
              <w:rPr>
                <w:rFonts w:hint="eastAsia"/>
              </w:rPr>
              <w:t>５</w:t>
            </w:r>
          </w:p>
        </w:tc>
        <w:tc>
          <w:tcPr>
            <w:tcW w:w="3856" w:type="dxa"/>
            <w:tcBorders>
              <w:top w:val="single" w:sz="4" w:space="0" w:color="auto"/>
              <w:bottom w:val="single" w:sz="4" w:space="0" w:color="auto"/>
            </w:tcBorders>
          </w:tcPr>
          <w:p w14:paraId="62E40EFE" w14:textId="4974DF5C" w:rsidR="0052252A" w:rsidRDefault="0052252A" w:rsidP="00580503">
            <w:pPr>
              <w:ind w:left="210" w:hangingChars="100" w:hanging="210"/>
              <w:rPr>
                <w:szCs w:val="20"/>
              </w:rPr>
            </w:pPr>
            <w:r>
              <w:rPr>
                <w:rFonts w:hint="eastAsia"/>
                <w:szCs w:val="20"/>
              </w:rPr>
              <w:t>○推敲した記事を交流し，単元で学習したことについて確認する。</w:t>
            </w:r>
          </w:p>
        </w:tc>
        <w:tc>
          <w:tcPr>
            <w:tcW w:w="2976" w:type="dxa"/>
            <w:tcBorders>
              <w:top w:val="single" w:sz="4" w:space="0" w:color="auto"/>
              <w:bottom w:val="single" w:sz="4" w:space="0" w:color="auto"/>
            </w:tcBorders>
          </w:tcPr>
          <w:p w14:paraId="62201398" w14:textId="76AB46EC" w:rsidR="0052252A" w:rsidRPr="00DC6F34" w:rsidRDefault="0052252A" w:rsidP="00DC6F34">
            <w:pPr>
              <w:pStyle w:val="a5"/>
              <w:ind w:leftChars="-30" w:left="176" w:hangingChars="114" w:hanging="239"/>
              <w:jc w:val="left"/>
              <w:rPr>
                <w:rFonts w:ascii="ＭＳ 明朝" w:hAnsi="ＭＳ 明朝"/>
                <w:sz w:val="21"/>
                <w:lang w:eastAsia="ja-JP"/>
              </w:rPr>
            </w:pPr>
            <w:r w:rsidRPr="00DC6F34">
              <w:rPr>
                <w:rFonts w:ascii="ＭＳ 明朝" w:hAnsi="ＭＳ 明朝" w:hint="eastAsia"/>
                <w:sz w:val="21"/>
              </w:rPr>
              <w:t>【主体的に学習に取り組む態度】➀</w:t>
            </w:r>
          </w:p>
        </w:tc>
        <w:tc>
          <w:tcPr>
            <w:tcW w:w="2127" w:type="dxa"/>
            <w:tcBorders>
              <w:top w:val="single" w:sz="4" w:space="0" w:color="auto"/>
              <w:bottom w:val="single" w:sz="4" w:space="0" w:color="auto"/>
            </w:tcBorders>
          </w:tcPr>
          <w:p w14:paraId="039C8896" w14:textId="5A9E2770" w:rsidR="0052252A" w:rsidRDefault="00A44A86" w:rsidP="00DC1592">
            <w:pPr>
              <w:rPr>
                <w:szCs w:val="21"/>
              </w:rPr>
            </w:pPr>
            <w:r>
              <w:rPr>
                <w:rFonts w:hint="eastAsia"/>
                <w:szCs w:val="21"/>
              </w:rPr>
              <w:t>交流の様子</w:t>
            </w:r>
          </w:p>
        </w:tc>
      </w:tr>
    </w:tbl>
    <w:p w14:paraId="2A8AC072" w14:textId="77777777" w:rsidR="00EF7591" w:rsidRDefault="00EF7591" w:rsidP="00616772">
      <w:pPr>
        <w:rPr>
          <w:rFonts w:ascii="ＭＳ ゴシック" w:eastAsia="ＭＳ ゴシック" w:hAnsi="ＭＳ ゴシック"/>
          <w:szCs w:val="22"/>
        </w:rPr>
      </w:pPr>
    </w:p>
    <w:p w14:paraId="7A38A3C7" w14:textId="77777777" w:rsidR="00EF7591" w:rsidRDefault="00EF7591" w:rsidP="00616772">
      <w:pPr>
        <w:rPr>
          <w:rFonts w:ascii="ＭＳ ゴシック" w:eastAsia="ＭＳ ゴシック" w:hAnsi="ＭＳ ゴシック"/>
          <w:szCs w:val="22"/>
        </w:rPr>
      </w:pPr>
    </w:p>
    <w:p w14:paraId="14FAD7BC" w14:textId="28059BD9" w:rsidR="00326595" w:rsidRDefault="0052252A" w:rsidP="00616772">
      <w:pPr>
        <w:rPr>
          <w:rFonts w:ascii="ＭＳ ゴシック" w:eastAsia="ＭＳ ゴシック" w:hAnsi="ＭＳ ゴシック"/>
          <w:szCs w:val="22"/>
        </w:rPr>
      </w:pPr>
      <w:r>
        <w:rPr>
          <w:rFonts w:ascii="ＭＳ ゴシック" w:eastAsia="ＭＳ ゴシック" w:hAnsi="ＭＳ ゴシック" w:hint="eastAsia"/>
          <w:szCs w:val="22"/>
        </w:rPr>
        <w:lastRenderedPageBreak/>
        <w:t>９　単元の流れ</w:t>
      </w:r>
    </w:p>
    <w:p w14:paraId="5924000A" w14:textId="77777777" w:rsidR="0052252A" w:rsidRDefault="0052252A" w:rsidP="00616772">
      <w:pPr>
        <w:rPr>
          <w:rFonts w:ascii="ＭＳ ゴシック" w:eastAsia="ＭＳ ゴシック" w:hAnsi="ＭＳ ゴシック"/>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56"/>
        <w:gridCol w:w="2976"/>
        <w:gridCol w:w="2127"/>
      </w:tblGrid>
      <w:tr w:rsidR="0052252A" w14:paraId="1A9BA5B0" w14:textId="77777777" w:rsidTr="00DB40D4">
        <w:trPr>
          <w:trHeight w:val="208"/>
        </w:trPr>
        <w:tc>
          <w:tcPr>
            <w:tcW w:w="426" w:type="dxa"/>
            <w:vAlign w:val="center"/>
          </w:tcPr>
          <w:p w14:paraId="4B3EE60D" w14:textId="77777777" w:rsidR="0052252A" w:rsidRPr="00515709" w:rsidRDefault="0052252A" w:rsidP="00DB40D4">
            <w:pPr>
              <w:jc w:val="center"/>
              <w:rPr>
                <w:rFonts w:ascii="ＭＳ 明朝" w:hAnsi="ＭＳ 明朝"/>
                <w:szCs w:val="21"/>
              </w:rPr>
            </w:pPr>
            <w:r>
              <w:rPr>
                <w:rFonts w:ascii="ＭＳ 明朝" w:hAnsi="ＭＳ 明朝" w:hint="eastAsia"/>
                <w:kern w:val="0"/>
                <w:szCs w:val="21"/>
              </w:rPr>
              <w:t>時</w:t>
            </w:r>
          </w:p>
        </w:tc>
        <w:tc>
          <w:tcPr>
            <w:tcW w:w="3856" w:type="dxa"/>
            <w:vAlign w:val="center"/>
          </w:tcPr>
          <w:p w14:paraId="470C5C82" w14:textId="7258BB16" w:rsidR="0052252A" w:rsidRPr="00515709" w:rsidRDefault="0052252A" w:rsidP="00DB40D4">
            <w:pPr>
              <w:jc w:val="center"/>
              <w:rPr>
                <w:rFonts w:ascii="ＭＳ 明朝" w:hAnsi="ＭＳ 明朝"/>
              </w:rPr>
            </w:pPr>
            <w:r>
              <w:rPr>
                <w:rFonts w:ascii="ＭＳ 明朝" w:hAnsi="ＭＳ 明朝" w:hint="eastAsia"/>
                <w:sz w:val="22"/>
                <w:szCs w:val="22"/>
              </w:rPr>
              <w:t>学習活動</w:t>
            </w:r>
          </w:p>
        </w:tc>
        <w:tc>
          <w:tcPr>
            <w:tcW w:w="2976" w:type="dxa"/>
            <w:vAlign w:val="center"/>
          </w:tcPr>
          <w:p w14:paraId="4045D49F" w14:textId="481711A6" w:rsidR="0052252A" w:rsidRPr="00297B66" w:rsidRDefault="0052252A" w:rsidP="00DB40D4">
            <w:pPr>
              <w:jc w:val="center"/>
              <w:rPr>
                <w:rFonts w:ascii="ＭＳ 明朝" w:hAnsi="ＭＳ 明朝"/>
                <w:szCs w:val="21"/>
              </w:rPr>
            </w:pPr>
            <w:r>
              <w:rPr>
                <w:rFonts w:ascii="ＭＳ 明朝" w:hAnsi="ＭＳ 明朝" w:hint="eastAsia"/>
                <w:kern w:val="0"/>
                <w:szCs w:val="21"/>
              </w:rPr>
              <w:t>指導上の留意点</w:t>
            </w:r>
          </w:p>
        </w:tc>
        <w:tc>
          <w:tcPr>
            <w:tcW w:w="2127" w:type="dxa"/>
            <w:vAlign w:val="center"/>
          </w:tcPr>
          <w:p w14:paraId="51FAB918" w14:textId="46A95EC7" w:rsidR="0052252A" w:rsidRPr="00297B66" w:rsidRDefault="0052252A" w:rsidP="00DB40D4">
            <w:pPr>
              <w:jc w:val="center"/>
              <w:rPr>
                <w:rFonts w:ascii="ＭＳ 明朝" w:hAnsi="ＭＳ 明朝"/>
                <w:szCs w:val="21"/>
              </w:rPr>
            </w:pPr>
            <w:r>
              <w:rPr>
                <w:rFonts w:ascii="ＭＳ 明朝" w:hAnsi="ＭＳ 明朝" w:hint="eastAsia"/>
                <w:kern w:val="0"/>
                <w:szCs w:val="21"/>
              </w:rPr>
              <w:t>評価規準・</w:t>
            </w:r>
            <w:r w:rsidRPr="00297B66">
              <w:rPr>
                <w:rFonts w:ascii="ＭＳ 明朝" w:hAnsi="ＭＳ 明朝" w:hint="eastAsia"/>
                <w:kern w:val="0"/>
                <w:szCs w:val="21"/>
              </w:rPr>
              <w:t>評価方法</w:t>
            </w:r>
          </w:p>
        </w:tc>
      </w:tr>
      <w:tr w:rsidR="0052252A" w14:paraId="59EC21AC" w14:textId="77777777" w:rsidTr="00DB40D4">
        <w:trPr>
          <w:trHeight w:val="1569"/>
        </w:trPr>
        <w:tc>
          <w:tcPr>
            <w:tcW w:w="426" w:type="dxa"/>
            <w:vAlign w:val="center"/>
          </w:tcPr>
          <w:p w14:paraId="60300DDA" w14:textId="77777777" w:rsidR="0052252A" w:rsidRDefault="0052252A" w:rsidP="00DB40D4">
            <w:r>
              <w:rPr>
                <w:rFonts w:hint="eastAsia"/>
              </w:rPr>
              <w:t>１</w:t>
            </w:r>
          </w:p>
          <w:p w14:paraId="2E9057E3" w14:textId="77777777" w:rsidR="0052252A" w:rsidRPr="00515709" w:rsidRDefault="0052252A" w:rsidP="00DB40D4">
            <w:r>
              <w:rPr>
                <w:rFonts w:hint="eastAsia"/>
              </w:rPr>
              <w:t>・２</w:t>
            </w:r>
          </w:p>
        </w:tc>
        <w:tc>
          <w:tcPr>
            <w:tcW w:w="3856" w:type="dxa"/>
            <w:tcBorders>
              <w:bottom w:val="single" w:sz="4" w:space="0" w:color="auto"/>
            </w:tcBorders>
          </w:tcPr>
          <w:p w14:paraId="72886452" w14:textId="4E222D43" w:rsidR="0052252A" w:rsidRDefault="0052252A" w:rsidP="00DB40D4">
            <w:r>
              <w:rPr>
                <w:rFonts w:hint="eastAsia"/>
              </w:rPr>
              <w:t>○「組曲新聞」の記事をより良くするために推敲の仕方を学習する見通しをもち、例題の文章を推敲する。</w:t>
            </w:r>
          </w:p>
          <w:p w14:paraId="1CAF6E44" w14:textId="1125ECB0" w:rsidR="0052252A" w:rsidRDefault="0052252A" w:rsidP="00DB40D4"/>
          <w:p w14:paraId="76F5E870" w14:textId="77777777" w:rsidR="0052252A" w:rsidRPr="0067357C" w:rsidRDefault="0052252A" w:rsidP="00DB40D4"/>
          <w:p w14:paraId="072C0C2C" w14:textId="77777777" w:rsidR="00DC6F34" w:rsidRDefault="00DC6F34" w:rsidP="00DB40D4"/>
          <w:p w14:paraId="682A31BF" w14:textId="77777777" w:rsidR="00DC6F34" w:rsidRDefault="00DC6F34" w:rsidP="00DB40D4"/>
          <w:p w14:paraId="203EA72D" w14:textId="77777777" w:rsidR="00DC6F34" w:rsidRDefault="00DC6F34" w:rsidP="00DB40D4"/>
          <w:p w14:paraId="3837C786" w14:textId="0D6F3C5E" w:rsidR="0052252A" w:rsidRDefault="0052252A" w:rsidP="00DB40D4">
            <w:r>
              <w:rPr>
                <w:rFonts w:hint="eastAsia"/>
              </w:rPr>
              <w:t>○例題の推敲した点を，発表させる。</w:t>
            </w:r>
          </w:p>
          <w:p w14:paraId="5E52018B" w14:textId="77777777" w:rsidR="0052252A" w:rsidRDefault="0052252A" w:rsidP="00DB40D4">
            <w:r>
              <w:rPr>
                <w:rFonts w:hint="eastAsia"/>
              </w:rPr>
              <w:t>〇自身の推敲や共有した内容から，推敲するときのポイントをまとめる。</w:t>
            </w:r>
          </w:p>
          <w:p w14:paraId="51FE493C" w14:textId="77777777" w:rsidR="00DC6F34" w:rsidRDefault="00DC6F34" w:rsidP="00DB40D4"/>
          <w:p w14:paraId="757D9B37" w14:textId="0B122411" w:rsidR="00DC6F34" w:rsidRPr="005C0BB6" w:rsidRDefault="00DC6F34" w:rsidP="00DB40D4"/>
        </w:tc>
        <w:tc>
          <w:tcPr>
            <w:tcW w:w="2976" w:type="dxa"/>
            <w:tcBorders>
              <w:bottom w:val="single" w:sz="4" w:space="0" w:color="auto"/>
            </w:tcBorders>
          </w:tcPr>
          <w:p w14:paraId="6EB88FE1" w14:textId="0D7172ED" w:rsidR="0052252A" w:rsidRDefault="0052252A" w:rsidP="00DB40D4">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・現時点で，推敲するときに気を付けている点を振替させる。</w:t>
            </w:r>
          </w:p>
          <w:p w14:paraId="5452B13C" w14:textId="6A9DEF75" w:rsidR="0052252A" w:rsidRDefault="0052252A" w:rsidP="00DB40D4">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・学習イメージを持たせるために例題を出し，全体で推敲し，モデルを示す。</w:t>
            </w:r>
          </w:p>
          <w:p w14:paraId="3974912A" w14:textId="2BD90B44" w:rsidR="0052252A" w:rsidRDefault="0052252A" w:rsidP="0052252A">
            <w:pPr>
              <w:pStyle w:val="a5"/>
              <w:ind w:leftChars="3" w:left="157" w:firstLineChars="0"/>
              <w:jc w:val="left"/>
              <w:rPr>
                <w:rFonts w:ascii="ＭＳ 明朝" w:hAnsi="ＭＳ 明朝"/>
                <w:sz w:val="21"/>
                <w:lang w:eastAsia="ja-JP"/>
              </w:rPr>
            </w:pPr>
          </w:p>
          <w:p w14:paraId="47F1DDC9" w14:textId="77777777" w:rsidR="0052252A" w:rsidRDefault="0052252A" w:rsidP="00DB40D4">
            <w:pPr>
              <w:pStyle w:val="a5"/>
              <w:ind w:leftChars="23" w:left="199" w:firstLineChars="0"/>
              <w:jc w:val="left"/>
              <w:rPr>
                <w:rFonts w:ascii="ＭＳ 明朝" w:hAnsi="ＭＳ 明朝"/>
                <w:sz w:val="21"/>
                <w:lang w:eastAsia="ja-JP"/>
              </w:rPr>
            </w:pPr>
          </w:p>
          <w:p w14:paraId="3FC358A9" w14:textId="77777777" w:rsidR="0052252A" w:rsidRDefault="00DC6F34" w:rsidP="00DB40D4">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・推敲した内容だけでなく，その部分を推敲しなければならなかった理由と推敲することによって，どのような効果が得られるかも発表させる。</w:t>
            </w:r>
          </w:p>
          <w:p w14:paraId="24D64695" w14:textId="68CDF1D5" w:rsidR="00DC6F34" w:rsidRPr="0067357C" w:rsidRDefault="00DC6F34" w:rsidP="00DB40D4">
            <w:pPr>
              <w:pStyle w:val="a5"/>
              <w:ind w:leftChars="23" w:left="199" w:firstLineChars="0"/>
              <w:jc w:val="left"/>
              <w:rPr>
                <w:rFonts w:ascii="ＭＳ 明朝" w:hAnsi="ＭＳ 明朝"/>
                <w:sz w:val="21"/>
                <w:lang w:eastAsia="ja-JP"/>
              </w:rPr>
            </w:pPr>
          </w:p>
        </w:tc>
        <w:tc>
          <w:tcPr>
            <w:tcW w:w="2127" w:type="dxa"/>
            <w:tcBorders>
              <w:bottom w:val="single" w:sz="4" w:space="0" w:color="auto"/>
            </w:tcBorders>
          </w:tcPr>
          <w:p w14:paraId="25851376" w14:textId="77777777" w:rsidR="00A44A86" w:rsidRDefault="00A44A86" w:rsidP="00382634">
            <w:pPr>
              <w:pStyle w:val="a5"/>
              <w:ind w:leftChars="23" w:left="199" w:firstLineChars="0"/>
              <w:jc w:val="left"/>
              <w:rPr>
                <w:rFonts w:ascii="ＭＳ 明朝" w:hAnsi="ＭＳ 明朝"/>
                <w:sz w:val="21"/>
                <w:lang w:eastAsia="ja-JP"/>
              </w:rPr>
            </w:pPr>
          </w:p>
          <w:p w14:paraId="37E79B76" w14:textId="2F031D3A" w:rsidR="00382634" w:rsidRDefault="00382634" w:rsidP="00382634">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【知識及び技能】➀</w:t>
            </w:r>
          </w:p>
          <w:p w14:paraId="4B43D7EE" w14:textId="77777777" w:rsidR="00382634" w:rsidRDefault="00382634" w:rsidP="00382634">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【思考・判断・表現】➀</w:t>
            </w:r>
          </w:p>
          <w:p w14:paraId="7559AA2B" w14:textId="77777777" w:rsidR="0052252A" w:rsidRPr="00382634" w:rsidRDefault="00382634" w:rsidP="00DB40D4">
            <w:pPr>
              <w:rPr>
                <w:kern w:val="0"/>
                <w:szCs w:val="21"/>
                <w:u w:val="single"/>
                <w:lang w:val="x-none"/>
              </w:rPr>
            </w:pPr>
            <w:r w:rsidRPr="00382634">
              <w:rPr>
                <w:rFonts w:hint="eastAsia"/>
                <w:kern w:val="0"/>
                <w:szCs w:val="21"/>
                <w:u w:val="single"/>
                <w:lang w:val="x-none"/>
              </w:rPr>
              <w:t>ワークシート</w:t>
            </w:r>
          </w:p>
          <w:p w14:paraId="5FC87FF9" w14:textId="77777777" w:rsidR="00382634" w:rsidRDefault="00382634" w:rsidP="00DB40D4">
            <w:pPr>
              <w:rPr>
                <w:kern w:val="0"/>
                <w:szCs w:val="21"/>
                <w:u w:val="single"/>
                <w:lang w:val="x-none"/>
              </w:rPr>
            </w:pPr>
            <w:r w:rsidRPr="00382634">
              <w:rPr>
                <w:rFonts w:hint="eastAsia"/>
                <w:kern w:val="0"/>
                <w:szCs w:val="21"/>
                <w:u w:val="single"/>
                <w:lang w:val="x-none"/>
              </w:rPr>
              <w:t>発表の様子</w:t>
            </w:r>
          </w:p>
          <w:p w14:paraId="2D4F7D94" w14:textId="1E3C30D3" w:rsidR="00A44A86" w:rsidRDefault="00382634" w:rsidP="00A44A86">
            <w:pPr>
              <w:rPr>
                <w:kern w:val="0"/>
                <w:szCs w:val="21"/>
                <w:lang w:val="x-none"/>
              </w:rPr>
            </w:pPr>
            <w:r>
              <w:rPr>
                <w:rFonts w:hint="eastAsia"/>
                <w:kern w:val="0"/>
                <w:szCs w:val="21"/>
                <w:lang w:val="x-none"/>
              </w:rPr>
              <w:t>ここでは，</w:t>
            </w:r>
            <w:r w:rsidR="00A44A86">
              <w:rPr>
                <w:rFonts w:hint="eastAsia"/>
                <w:kern w:val="0"/>
                <w:szCs w:val="21"/>
                <w:lang w:val="x-none"/>
              </w:rPr>
              <w:t>例題を通して，</w:t>
            </w:r>
            <w:r>
              <w:rPr>
                <w:rFonts w:hint="eastAsia"/>
                <w:kern w:val="0"/>
                <w:szCs w:val="21"/>
                <w:lang w:val="x-none"/>
              </w:rPr>
              <w:t>言葉の選択や文章の構成の違いが，読み手に与える効果について捉えているかを確認する。</w:t>
            </w:r>
          </w:p>
          <w:p w14:paraId="0325BDB9" w14:textId="46473850" w:rsidR="00A44A86" w:rsidRPr="00C81252" w:rsidRDefault="00A44A86" w:rsidP="00A44A86">
            <w:pPr>
              <w:rPr>
                <w:kern w:val="0"/>
                <w:szCs w:val="21"/>
                <w:lang w:val="x-none"/>
              </w:rPr>
            </w:pPr>
            <w:r>
              <w:rPr>
                <w:rFonts w:hint="eastAsia"/>
                <w:kern w:val="0"/>
                <w:szCs w:val="21"/>
                <w:lang w:val="x-none"/>
              </w:rPr>
              <w:t>※本評価</w:t>
            </w:r>
            <w:r w:rsidR="00C81252">
              <w:rPr>
                <w:rFonts w:hint="eastAsia"/>
                <w:kern w:val="0"/>
                <w:szCs w:val="21"/>
                <w:lang w:val="x-none"/>
              </w:rPr>
              <w:t>は，Ａと判断する状況については，３・４時での記事の推敲と後期期末試験の問いにおいて判断する</w:t>
            </w:r>
            <w:r>
              <w:rPr>
                <w:rFonts w:hint="eastAsia"/>
                <w:kern w:val="0"/>
                <w:szCs w:val="21"/>
                <w:lang w:val="x-none"/>
              </w:rPr>
              <w:t>。</w:t>
            </w:r>
          </w:p>
        </w:tc>
      </w:tr>
      <w:tr w:rsidR="0052252A" w14:paraId="3C991E8E" w14:textId="77777777" w:rsidTr="00DB40D4">
        <w:trPr>
          <w:cantSplit/>
          <w:trHeight w:val="1333"/>
        </w:trPr>
        <w:tc>
          <w:tcPr>
            <w:tcW w:w="426" w:type="dxa"/>
          </w:tcPr>
          <w:p w14:paraId="52D4978E" w14:textId="77777777" w:rsidR="0052252A" w:rsidRDefault="0052252A" w:rsidP="00DB40D4"/>
          <w:p w14:paraId="40C70BC9" w14:textId="77777777" w:rsidR="0052252A" w:rsidRDefault="0052252A" w:rsidP="00DB40D4">
            <w:pPr>
              <w:jc w:val="center"/>
            </w:pPr>
            <w:r>
              <w:rPr>
                <w:rFonts w:hint="eastAsia"/>
              </w:rPr>
              <w:t>３・４</w:t>
            </w:r>
          </w:p>
        </w:tc>
        <w:tc>
          <w:tcPr>
            <w:tcW w:w="3856" w:type="dxa"/>
            <w:tcBorders>
              <w:top w:val="single" w:sz="4" w:space="0" w:color="auto"/>
              <w:bottom w:val="single" w:sz="4" w:space="0" w:color="auto"/>
            </w:tcBorders>
          </w:tcPr>
          <w:p w14:paraId="2F1BF8C2" w14:textId="4B0CF13B" w:rsidR="0052252A" w:rsidRPr="001952C7" w:rsidRDefault="0052252A" w:rsidP="00DB40D4">
            <w:pPr>
              <w:ind w:left="210" w:hangingChars="100" w:hanging="210"/>
              <w:rPr>
                <w:szCs w:val="20"/>
              </w:rPr>
            </w:pPr>
            <w:r>
              <w:rPr>
                <w:rFonts w:hint="eastAsia"/>
                <w:szCs w:val="20"/>
              </w:rPr>
              <w:t>○</w:t>
            </w:r>
            <w:r w:rsidR="00DC6F34">
              <w:rPr>
                <w:rFonts w:hint="eastAsia"/>
                <w:szCs w:val="20"/>
              </w:rPr>
              <w:t>「組曲新聞」の部門紹介記事を読み，前時で確認した推敲のポイントを意識しながら</w:t>
            </w:r>
            <w:r>
              <w:rPr>
                <w:rFonts w:hint="eastAsia"/>
                <w:szCs w:val="20"/>
              </w:rPr>
              <w:t>，</w:t>
            </w:r>
            <w:r w:rsidR="00DC6F34">
              <w:rPr>
                <w:rFonts w:hint="eastAsia"/>
                <w:szCs w:val="20"/>
              </w:rPr>
              <w:t>記事の文章がより効果的に伝わるように</w:t>
            </w:r>
            <w:r>
              <w:rPr>
                <w:rFonts w:hint="eastAsia"/>
                <w:szCs w:val="20"/>
              </w:rPr>
              <w:t>推敲する。</w:t>
            </w:r>
          </w:p>
        </w:tc>
        <w:tc>
          <w:tcPr>
            <w:tcW w:w="2976" w:type="dxa"/>
            <w:tcBorders>
              <w:top w:val="single" w:sz="4" w:space="0" w:color="auto"/>
              <w:bottom w:val="single" w:sz="4" w:space="0" w:color="auto"/>
            </w:tcBorders>
          </w:tcPr>
          <w:p w14:paraId="5F23030A" w14:textId="2C275689" w:rsidR="0052252A" w:rsidRDefault="00DC6F34" w:rsidP="00DC6F34">
            <w:pPr>
              <w:pStyle w:val="a5"/>
              <w:ind w:leftChars="17" w:left="187" w:firstLineChars="0"/>
              <w:jc w:val="left"/>
              <w:rPr>
                <w:rFonts w:ascii="ＭＳ 明朝" w:hAnsi="ＭＳ 明朝"/>
                <w:sz w:val="21"/>
                <w:lang w:eastAsia="ja-JP"/>
              </w:rPr>
            </w:pPr>
            <w:r>
              <w:rPr>
                <w:rFonts w:ascii="ＭＳ 明朝" w:hAnsi="ＭＳ 明朝" w:hint="eastAsia"/>
                <w:sz w:val="21"/>
                <w:lang w:eastAsia="ja-JP"/>
              </w:rPr>
              <w:t>・推敲するときのポイントを意識できるように、復習を兼ねて，ポイントを板書する。</w:t>
            </w:r>
          </w:p>
          <w:p w14:paraId="7C2F84C8" w14:textId="602BA710" w:rsidR="00DC6F34" w:rsidRDefault="00382634" w:rsidP="00DC6F34">
            <w:pPr>
              <w:pStyle w:val="a5"/>
              <w:ind w:leftChars="17" w:left="187" w:firstLineChars="0"/>
              <w:jc w:val="left"/>
              <w:rPr>
                <w:rFonts w:ascii="ＭＳ 明朝" w:hAnsi="ＭＳ 明朝"/>
                <w:sz w:val="21"/>
                <w:lang w:eastAsia="ja-JP"/>
              </w:rPr>
            </w:pPr>
            <w:r>
              <w:rPr>
                <w:rFonts w:ascii="ＭＳ 明朝" w:hAnsi="ＭＳ 明朝" w:hint="eastAsia"/>
                <w:sz w:val="21"/>
                <w:lang w:eastAsia="ja-JP"/>
              </w:rPr>
              <w:t>・「組曲」をよく知らない人が読んでも分かりやすい記事になるよう，読み手の立場を意識するよう指導する。</w:t>
            </w:r>
          </w:p>
          <w:p w14:paraId="6AFAF580" w14:textId="4E5F5F9B" w:rsidR="00DC6F34" w:rsidRPr="00DC6F34" w:rsidRDefault="00DC6F34" w:rsidP="00382634">
            <w:pPr>
              <w:pStyle w:val="a5"/>
              <w:ind w:leftChars="9" w:left="170" w:firstLineChars="0"/>
              <w:jc w:val="left"/>
              <w:rPr>
                <w:rFonts w:ascii="ＭＳ 明朝" w:hAnsi="ＭＳ 明朝"/>
                <w:sz w:val="21"/>
                <w:lang w:eastAsia="ja-JP"/>
              </w:rPr>
            </w:pPr>
          </w:p>
          <w:p w14:paraId="5D44B554" w14:textId="1D3F73F3" w:rsidR="0052252A" w:rsidRPr="00DC6F34" w:rsidRDefault="0052252A" w:rsidP="00DC6F34">
            <w:pPr>
              <w:pStyle w:val="a5"/>
              <w:ind w:leftChars="5" w:left="161" w:firstLineChars="0"/>
              <w:jc w:val="left"/>
              <w:rPr>
                <w:rFonts w:ascii="ＭＳ 明朝" w:hAnsi="ＭＳ 明朝"/>
                <w:sz w:val="21"/>
                <w:lang w:eastAsia="ja-JP"/>
              </w:rPr>
            </w:pPr>
          </w:p>
        </w:tc>
        <w:tc>
          <w:tcPr>
            <w:tcW w:w="2127" w:type="dxa"/>
            <w:tcBorders>
              <w:top w:val="single" w:sz="4" w:space="0" w:color="auto"/>
              <w:bottom w:val="single" w:sz="4" w:space="0" w:color="auto"/>
            </w:tcBorders>
          </w:tcPr>
          <w:p w14:paraId="5A65152C" w14:textId="77777777" w:rsidR="00A44A86" w:rsidRDefault="00A44A86" w:rsidP="00A44A86">
            <w:pPr>
              <w:pStyle w:val="a5"/>
              <w:ind w:leftChars="23" w:left="199" w:firstLineChars="0"/>
              <w:jc w:val="left"/>
              <w:rPr>
                <w:rFonts w:ascii="ＭＳ 明朝" w:hAnsi="ＭＳ 明朝"/>
                <w:sz w:val="21"/>
                <w:lang w:eastAsia="ja-JP"/>
              </w:rPr>
            </w:pPr>
          </w:p>
          <w:p w14:paraId="416D582A" w14:textId="44285581" w:rsidR="00A44A86" w:rsidRDefault="00A44A86" w:rsidP="00A44A86">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【知識及び技能】➀</w:t>
            </w:r>
          </w:p>
          <w:p w14:paraId="1ADC195A" w14:textId="77777777" w:rsidR="00A44A86" w:rsidRDefault="00A44A86" w:rsidP="00A44A86">
            <w:pPr>
              <w:pStyle w:val="a5"/>
              <w:ind w:leftChars="23" w:left="199" w:firstLineChars="0"/>
              <w:jc w:val="left"/>
              <w:rPr>
                <w:rFonts w:ascii="ＭＳ 明朝" w:hAnsi="ＭＳ 明朝"/>
                <w:sz w:val="21"/>
                <w:lang w:eastAsia="ja-JP"/>
              </w:rPr>
            </w:pPr>
            <w:r>
              <w:rPr>
                <w:rFonts w:ascii="ＭＳ 明朝" w:hAnsi="ＭＳ 明朝" w:hint="eastAsia"/>
                <w:sz w:val="21"/>
                <w:lang w:eastAsia="ja-JP"/>
              </w:rPr>
              <w:t>【思考・判断・表現】➀</w:t>
            </w:r>
          </w:p>
          <w:p w14:paraId="0B9EB6F0" w14:textId="77777777" w:rsidR="0052252A" w:rsidRDefault="0052252A" w:rsidP="00DB40D4">
            <w:pPr>
              <w:rPr>
                <w:szCs w:val="21"/>
                <w:u w:val="single"/>
              </w:rPr>
            </w:pPr>
            <w:r w:rsidRPr="00A44A86">
              <w:rPr>
                <w:rFonts w:hint="eastAsia"/>
                <w:szCs w:val="21"/>
                <w:u w:val="single"/>
              </w:rPr>
              <w:t>ワークシート</w:t>
            </w:r>
          </w:p>
          <w:p w14:paraId="1925F739" w14:textId="77777777" w:rsidR="00A44A86" w:rsidRDefault="00A44A86" w:rsidP="00DB40D4">
            <w:pPr>
              <w:rPr>
                <w:szCs w:val="21"/>
              </w:rPr>
            </w:pPr>
            <w:r>
              <w:rPr>
                <w:rFonts w:hint="eastAsia"/>
                <w:szCs w:val="21"/>
              </w:rPr>
              <w:t>・ここでは，効果的な言葉を選んだり、文章の順序を考えたり，できているか。また，読み手や目的を意識しながら、記事を推敲しているかを確認する。</w:t>
            </w:r>
          </w:p>
          <w:p w14:paraId="2FED45BD" w14:textId="72EA149E" w:rsidR="00A44A86" w:rsidRPr="00A44A86" w:rsidRDefault="00A44A86" w:rsidP="00DB40D4">
            <w:pPr>
              <w:rPr>
                <w:szCs w:val="21"/>
              </w:rPr>
            </w:pPr>
          </w:p>
        </w:tc>
      </w:tr>
      <w:tr w:rsidR="0052252A" w14:paraId="44359F89" w14:textId="77777777" w:rsidTr="00DB40D4">
        <w:trPr>
          <w:cantSplit/>
          <w:trHeight w:val="1333"/>
        </w:trPr>
        <w:tc>
          <w:tcPr>
            <w:tcW w:w="426" w:type="dxa"/>
            <w:tcBorders>
              <w:bottom w:val="single" w:sz="4" w:space="0" w:color="auto"/>
            </w:tcBorders>
          </w:tcPr>
          <w:p w14:paraId="5935FE95" w14:textId="77777777" w:rsidR="0052252A" w:rsidRDefault="0052252A" w:rsidP="00DB40D4">
            <w:pPr>
              <w:jc w:val="center"/>
            </w:pPr>
          </w:p>
          <w:p w14:paraId="07748189" w14:textId="77777777" w:rsidR="0052252A" w:rsidRDefault="0052252A" w:rsidP="00DB40D4">
            <w:pPr>
              <w:jc w:val="center"/>
            </w:pPr>
          </w:p>
          <w:p w14:paraId="1B9A0B5C" w14:textId="77777777" w:rsidR="0052252A" w:rsidRDefault="0052252A" w:rsidP="00DB40D4">
            <w:pPr>
              <w:jc w:val="center"/>
            </w:pPr>
            <w:r>
              <w:rPr>
                <w:rFonts w:hint="eastAsia"/>
              </w:rPr>
              <w:t>５</w:t>
            </w:r>
          </w:p>
        </w:tc>
        <w:tc>
          <w:tcPr>
            <w:tcW w:w="3856" w:type="dxa"/>
            <w:tcBorders>
              <w:top w:val="single" w:sz="4" w:space="0" w:color="auto"/>
              <w:bottom w:val="single" w:sz="4" w:space="0" w:color="auto"/>
            </w:tcBorders>
          </w:tcPr>
          <w:p w14:paraId="7FB290CD" w14:textId="77777777" w:rsidR="0052252A" w:rsidRDefault="0052252A" w:rsidP="00DB40D4">
            <w:pPr>
              <w:ind w:left="210" w:hangingChars="100" w:hanging="210"/>
              <w:rPr>
                <w:szCs w:val="20"/>
              </w:rPr>
            </w:pPr>
            <w:r>
              <w:rPr>
                <w:rFonts w:hint="eastAsia"/>
                <w:szCs w:val="20"/>
              </w:rPr>
              <w:t>○推敲した記事を交流し，単元で学習したことについて確認する。</w:t>
            </w:r>
          </w:p>
        </w:tc>
        <w:tc>
          <w:tcPr>
            <w:tcW w:w="2976" w:type="dxa"/>
            <w:tcBorders>
              <w:top w:val="single" w:sz="4" w:space="0" w:color="auto"/>
              <w:bottom w:val="single" w:sz="4" w:space="0" w:color="auto"/>
            </w:tcBorders>
          </w:tcPr>
          <w:p w14:paraId="3B15D11C" w14:textId="05B4F692" w:rsidR="00382634" w:rsidRDefault="00382634" w:rsidP="00382634">
            <w:pPr>
              <w:pStyle w:val="a5"/>
              <w:ind w:leftChars="17" w:left="187" w:firstLineChars="0"/>
              <w:jc w:val="left"/>
              <w:rPr>
                <w:rFonts w:ascii="ＭＳ 明朝" w:hAnsi="ＭＳ 明朝"/>
                <w:sz w:val="21"/>
                <w:lang w:eastAsia="ja-JP"/>
              </w:rPr>
            </w:pPr>
            <w:r>
              <w:rPr>
                <w:rFonts w:ascii="ＭＳ 明朝" w:hAnsi="ＭＳ 明朝" w:hint="eastAsia"/>
                <w:sz w:val="21"/>
                <w:lang w:eastAsia="ja-JP"/>
              </w:rPr>
              <w:t>・推敲するときのポイントを意識して，推敲できているか確認するように指導する。</w:t>
            </w:r>
          </w:p>
          <w:p w14:paraId="0A63E5C8" w14:textId="7FF725B4" w:rsidR="00382634" w:rsidRDefault="00382634" w:rsidP="00382634">
            <w:pPr>
              <w:pStyle w:val="a5"/>
              <w:ind w:leftChars="17" w:left="187" w:firstLineChars="0"/>
              <w:jc w:val="left"/>
              <w:rPr>
                <w:rFonts w:ascii="ＭＳ 明朝" w:hAnsi="ＭＳ 明朝"/>
                <w:sz w:val="21"/>
                <w:lang w:eastAsia="ja-JP"/>
              </w:rPr>
            </w:pPr>
            <w:r>
              <w:rPr>
                <w:rFonts w:ascii="ＭＳ 明朝" w:hAnsi="ＭＳ 明朝" w:hint="eastAsia"/>
                <w:sz w:val="21"/>
                <w:lang w:eastAsia="ja-JP"/>
              </w:rPr>
              <w:t>・交流で指摘された意見を参考にさらに推敲するように伝える。</w:t>
            </w:r>
          </w:p>
          <w:p w14:paraId="0069F426" w14:textId="242BB043" w:rsidR="0052252A" w:rsidRPr="00382634" w:rsidRDefault="0052252A" w:rsidP="00DB40D4">
            <w:pPr>
              <w:pStyle w:val="a5"/>
              <w:ind w:left="420" w:hangingChars="200" w:hanging="420"/>
              <w:jc w:val="left"/>
              <w:rPr>
                <w:rFonts w:ascii="ＭＳ 明朝" w:hAnsi="ＭＳ 明朝"/>
                <w:sz w:val="21"/>
                <w:lang w:eastAsia="ja-JP"/>
              </w:rPr>
            </w:pPr>
          </w:p>
        </w:tc>
        <w:tc>
          <w:tcPr>
            <w:tcW w:w="2127" w:type="dxa"/>
            <w:tcBorders>
              <w:top w:val="single" w:sz="4" w:space="0" w:color="auto"/>
              <w:bottom w:val="single" w:sz="4" w:space="0" w:color="auto"/>
            </w:tcBorders>
          </w:tcPr>
          <w:p w14:paraId="59DD52EB" w14:textId="26A20329" w:rsidR="00A44A86" w:rsidRDefault="00A44A86" w:rsidP="00DB40D4">
            <w:pPr>
              <w:rPr>
                <w:szCs w:val="21"/>
              </w:rPr>
            </w:pPr>
            <w:r>
              <w:rPr>
                <w:rFonts w:hint="eastAsia"/>
                <w:szCs w:val="21"/>
              </w:rPr>
              <w:t>【主体的に学習に取り組む態度】</w:t>
            </w:r>
          </w:p>
          <w:p w14:paraId="23D80F09" w14:textId="66B74472" w:rsidR="0052252A" w:rsidRDefault="00A44A86" w:rsidP="00DB40D4">
            <w:pPr>
              <w:rPr>
                <w:szCs w:val="21"/>
                <w:u w:val="single"/>
              </w:rPr>
            </w:pPr>
            <w:r>
              <w:rPr>
                <w:rFonts w:hint="eastAsia"/>
                <w:szCs w:val="21"/>
                <w:u w:val="single"/>
              </w:rPr>
              <w:t>交流の様子</w:t>
            </w:r>
          </w:p>
          <w:p w14:paraId="6EC1BAE7" w14:textId="77777777" w:rsidR="00A44A86" w:rsidRDefault="00A44A86" w:rsidP="00DB40D4">
            <w:pPr>
              <w:rPr>
                <w:szCs w:val="21"/>
              </w:rPr>
            </w:pPr>
            <w:r>
              <w:rPr>
                <w:rFonts w:hint="eastAsia"/>
                <w:szCs w:val="21"/>
              </w:rPr>
              <w:t>・ここでは，班の人の文章を読む際にも，推敲のポイントを意識し，気付いた点や自分の考えを語り合おうとしているかを確認する。</w:t>
            </w:r>
          </w:p>
          <w:p w14:paraId="7BC80A07" w14:textId="3060058D" w:rsidR="00A44A86" w:rsidRPr="00A44A86" w:rsidRDefault="00A44A86" w:rsidP="00DB40D4">
            <w:pPr>
              <w:rPr>
                <w:szCs w:val="21"/>
              </w:rPr>
            </w:pPr>
          </w:p>
        </w:tc>
      </w:tr>
    </w:tbl>
    <w:p w14:paraId="09741113" w14:textId="77777777" w:rsidR="005E0982" w:rsidRDefault="005E0982" w:rsidP="00616772">
      <w:pPr>
        <w:rPr>
          <w:rFonts w:ascii="ＭＳ ゴシック" w:eastAsia="ＭＳ ゴシック" w:hAnsi="ＭＳ ゴシック"/>
          <w:szCs w:val="22"/>
        </w:rPr>
      </w:pPr>
    </w:p>
    <w:p w14:paraId="7D26A67C" w14:textId="5FDBAC76" w:rsidR="00616772" w:rsidRDefault="00A44A86" w:rsidP="00616772">
      <w:pPr>
        <w:rPr>
          <w:rFonts w:ascii="ＭＳ ゴシック" w:eastAsia="ＭＳ ゴシック" w:hAnsi="ＭＳ ゴシック"/>
          <w:szCs w:val="22"/>
        </w:rPr>
      </w:pPr>
      <w:r>
        <w:rPr>
          <w:rFonts w:ascii="ＭＳ ゴシック" w:eastAsia="ＭＳ ゴシック" w:hAnsi="ＭＳ ゴシック" w:hint="eastAsia"/>
          <w:szCs w:val="22"/>
        </w:rPr>
        <w:t>１０</w:t>
      </w:r>
      <w:r w:rsidR="00616772" w:rsidRPr="00950A67">
        <w:rPr>
          <w:rFonts w:ascii="ＭＳ ゴシック" w:eastAsia="ＭＳ ゴシック" w:hAnsi="ＭＳ ゴシック"/>
          <w:szCs w:val="22"/>
        </w:rPr>
        <w:t xml:space="preserve"> </w:t>
      </w:r>
      <w:r w:rsidR="00616772" w:rsidRPr="00950A67">
        <w:rPr>
          <w:rFonts w:ascii="ＭＳ ゴシック" w:eastAsia="ＭＳ ゴシック" w:hAnsi="ＭＳ ゴシック" w:hint="eastAsia"/>
          <w:szCs w:val="22"/>
        </w:rPr>
        <w:t>本時の展開</w:t>
      </w:r>
      <w:r w:rsidR="00C84E17">
        <w:rPr>
          <w:rFonts w:ascii="ＭＳ ゴシック" w:eastAsia="ＭＳ ゴシック" w:hAnsi="ＭＳ ゴシック" w:hint="eastAsia"/>
          <w:szCs w:val="22"/>
        </w:rPr>
        <w:t>（第２</w:t>
      </w:r>
      <w:r w:rsidR="00616772">
        <w:rPr>
          <w:rFonts w:ascii="ＭＳ ゴシック" w:eastAsia="ＭＳ ゴシック" w:hAnsi="ＭＳ ゴシック" w:hint="eastAsia"/>
          <w:szCs w:val="22"/>
        </w:rPr>
        <w:t>時）</w:t>
      </w:r>
    </w:p>
    <w:p w14:paraId="4ECDD3AA" w14:textId="42E1B53B" w:rsidR="003528E1" w:rsidRPr="00950A67" w:rsidRDefault="003528E1" w:rsidP="00616772">
      <w:pPr>
        <w:rPr>
          <w:rFonts w:ascii="ＭＳ ゴシック" w:eastAsia="ＭＳ ゴシック" w:hAnsi="ＭＳ ゴシック"/>
          <w:spacing w:val="2"/>
          <w:szCs w:val="22"/>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5"/>
        <w:gridCol w:w="4075"/>
        <w:gridCol w:w="2029"/>
      </w:tblGrid>
      <w:tr w:rsidR="00616772" w14:paraId="69CF10BC" w14:textId="77777777" w:rsidTr="00DC1592">
        <w:trPr>
          <w:trHeight w:val="525"/>
        </w:trPr>
        <w:tc>
          <w:tcPr>
            <w:tcW w:w="9687" w:type="dxa"/>
            <w:gridSpan w:val="3"/>
            <w:tcBorders>
              <w:bottom w:val="single" w:sz="4" w:space="0" w:color="auto"/>
            </w:tcBorders>
            <w:vAlign w:val="center"/>
          </w:tcPr>
          <w:p w14:paraId="493DFAE5" w14:textId="5E63755F" w:rsidR="00616772" w:rsidRPr="005A6D35" w:rsidRDefault="00616772" w:rsidP="005A6D35">
            <w:pPr>
              <w:ind w:left="628" w:hangingChars="299" w:hanging="628"/>
            </w:pPr>
            <w:r w:rsidRPr="00D61AC2">
              <w:rPr>
                <w:rFonts w:ascii="ＭＳ 明朝" w:hAnsi="ＭＳ 明朝" w:hint="eastAsia"/>
              </w:rPr>
              <w:t>本時の目標</w:t>
            </w:r>
            <w:r>
              <w:rPr>
                <w:rFonts w:ascii="ＭＳ 明朝" w:hAnsi="ＭＳ 明朝" w:hint="eastAsia"/>
              </w:rPr>
              <w:t xml:space="preserve">　</w:t>
            </w:r>
            <w:r w:rsidR="005A6D35">
              <w:rPr>
                <w:rFonts w:hint="eastAsia"/>
              </w:rPr>
              <w:t>より効果的に伝わるように</w:t>
            </w:r>
            <w:r w:rsidR="00664A70">
              <w:rPr>
                <w:rFonts w:hint="eastAsia"/>
              </w:rPr>
              <w:t>推敲する時のポイントを理解することができる。</w:t>
            </w:r>
          </w:p>
        </w:tc>
      </w:tr>
      <w:tr w:rsidR="00A23B8C" w14:paraId="6462F07C" w14:textId="77777777" w:rsidTr="00DC1592">
        <w:trPr>
          <w:trHeight w:val="323"/>
        </w:trPr>
        <w:tc>
          <w:tcPr>
            <w:tcW w:w="3334" w:type="dxa"/>
            <w:tcBorders>
              <w:top w:val="single" w:sz="4" w:space="0" w:color="auto"/>
            </w:tcBorders>
            <w:vAlign w:val="center"/>
          </w:tcPr>
          <w:p w14:paraId="47C1EB91" w14:textId="23792BFE" w:rsidR="00616772" w:rsidRPr="00BF5906" w:rsidRDefault="00616772" w:rsidP="00DC1592">
            <w:pPr>
              <w:jc w:val="center"/>
              <w:rPr>
                <w:rFonts w:ascii="ＭＳ 明朝" w:hAnsi="ＭＳ 明朝"/>
              </w:rPr>
            </w:pPr>
            <w:r w:rsidRPr="00BF5906">
              <w:rPr>
                <w:rFonts w:ascii="ＭＳ 明朝" w:hAnsi="ＭＳ 明朝" w:hint="eastAsia"/>
              </w:rPr>
              <w:t>学習活動</w:t>
            </w:r>
          </w:p>
        </w:tc>
        <w:tc>
          <w:tcPr>
            <w:tcW w:w="4253" w:type="dxa"/>
            <w:tcBorders>
              <w:top w:val="single" w:sz="4" w:space="0" w:color="auto"/>
            </w:tcBorders>
            <w:vAlign w:val="center"/>
          </w:tcPr>
          <w:p w14:paraId="7576E966" w14:textId="77777777" w:rsidR="00616772" w:rsidRPr="00493E86" w:rsidRDefault="00616772" w:rsidP="00DC1592">
            <w:pPr>
              <w:ind w:firstLineChars="100" w:firstLine="210"/>
              <w:jc w:val="center"/>
              <w:rPr>
                <w:rFonts w:ascii="ＭＳ 明朝" w:hAnsi="ＭＳ 明朝"/>
                <w:szCs w:val="20"/>
              </w:rPr>
            </w:pPr>
            <w:r w:rsidRPr="00493E86">
              <w:rPr>
                <w:rFonts w:ascii="ＭＳ 明朝" w:hAnsi="ＭＳ 明朝" w:hint="eastAsia"/>
                <w:szCs w:val="20"/>
              </w:rPr>
              <w:t>指導上の留意事項</w:t>
            </w:r>
            <w:r>
              <w:rPr>
                <w:rFonts w:ascii="ＭＳ 明朝" w:hAnsi="ＭＳ 明朝" w:hint="eastAsia"/>
                <w:szCs w:val="20"/>
              </w:rPr>
              <w:t>（◇）</w:t>
            </w:r>
          </w:p>
          <w:p w14:paraId="6DE4D215" w14:textId="77777777" w:rsidR="00616772" w:rsidRPr="00A52B35" w:rsidRDefault="00616772" w:rsidP="00DC1592">
            <w:pPr>
              <w:ind w:left="200" w:hangingChars="100" w:hanging="200"/>
              <w:rPr>
                <w:rFonts w:ascii="ＭＳ 明朝" w:hAnsi="ＭＳ 明朝"/>
                <w:w w:val="66"/>
                <w:sz w:val="20"/>
                <w:szCs w:val="20"/>
              </w:rPr>
            </w:pPr>
            <w:r w:rsidRPr="002064E7">
              <w:rPr>
                <w:rFonts w:ascii="ＭＳ 明朝" w:hAnsi="ＭＳ 明朝" w:hint="eastAsia"/>
                <w:sz w:val="20"/>
                <w:szCs w:val="20"/>
              </w:rPr>
              <w:t>◆</w:t>
            </w:r>
            <w:r w:rsidRPr="00A52B35">
              <w:rPr>
                <w:rFonts w:ascii="ＭＳ 明朝" w:hAnsi="ＭＳ 明朝" w:hint="eastAsia"/>
                <w:w w:val="66"/>
                <w:sz w:val="20"/>
                <w:szCs w:val="20"/>
              </w:rPr>
              <w:t>「努力を要する」状況と判断した生徒への指導の手立て</w:t>
            </w:r>
          </w:p>
        </w:tc>
        <w:tc>
          <w:tcPr>
            <w:tcW w:w="2100" w:type="dxa"/>
            <w:tcBorders>
              <w:top w:val="single" w:sz="4" w:space="0" w:color="auto"/>
            </w:tcBorders>
            <w:vAlign w:val="center"/>
          </w:tcPr>
          <w:p w14:paraId="7E5C5C59" w14:textId="77777777" w:rsidR="00616772" w:rsidRDefault="00616772" w:rsidP="00DC1592">
            <w:pPr>
              <w:jc w:val="center"/>
              <w:rPr>
                <w:rFonts w:ascii="ＭＳ 明朝" w:hAnsi="ＭＳ 明朝"/>
                <w:szCs w:val="22"/>
              </w:rPr>
            </w:pPr>
            <w:r w:rsidRPr="00493E86">
              <w:rPr>
                <w:rFonts w:ascii="ＭＳ 明朝" w:hAnsi="ＭＳ 明朝" w:hint="eastAsia"/>
                <w:szCs w:val="22"/>
              </w:rPr>
              <w:t>評価規準</w:t>
            </w:r>
            <w:r>
              <w:rPr>
                <w:rFonts w:ascii="ＭＳ 明朝" w:hAnsi="ＭＳ 明朝" w:hint="eastAsia"/>
                <w:szCs w:val="22"/>
              </w:rPr>
              <w:t>[観点]</w:t>
            </w:r>
          </w:p>
          <w:p w14:paraId="384FB1C0" w14:textId="77777777" w:rsidR="00616772" w:rsidRPr="00493E86" w:rsidRDefault="00616772" w:rsidP="00DC1592">
            <w:pPr>
              <w:jc w:val="center"/>
              <w:rPr>
                <w:rFonts w:ascii="ＭＳ 明朝" w:hAnsi="ＭＳ 明朝"/>
                <w:szCs w:val="22"/>
              </w:rPr>
            </w:pPr>
            <w:r>
              <w:rPr>
                <w:rFonts w:ascii="ＭＳ 明朝" w:hAnsi="ＭＳ 明朝" w:hint="eastAsia"/>
                <w:szCs w:val="22"/>
              </w:rPr>
              <w:t>（評価方法）</w:t>
            </w:r>
          </w:p>
        </w:tc>
      </w:tr>
      <w:tr w:rsidR="00A23B8C" w14:paraId="384ED48C" w14:textId="77777777" w:rsidTr="00AD07C2">
        <w:trPr>
          <w:cantSplit/>
          <w:trHeight w:val="2650"/>
        </w:trPr>
        <w:tc>
          <w:tcPr>
            <w:tcW w:w="3334" w:type="dxa"/>
            <w:tcBorders>
              <w:bottom w:val="dashed" w:sz="4" w:space="0" w:color="auto"/>
            </w:tcBorders>
          </w:tcPr>
          <w:p w14:paraId="42B0A7CD" w14:textId="77777777" w:rsidR="00C84E17" w:rsidRDefault="00C84E17" w:rsidP="00DC1592">
            <w:pPr>
              <w:rPr>
                <w:rFonts w:ascii="ＭＳ 明朝" w:hAnsi="ＭＳ 明朝"/>
                <w:szCs w:val="21"/>
              </w:rPr>
            </w:pPr>
          </w:p>
          <w:p w14:paraId="0E224CC0" w14:textId="5436F9DB" w:rsidR="00616772" w:rsidRDefault="001C25F5" w:rsidP="00DC1592">
            <w:pPr>
              <w:rPr>
                <w:rFonts w:ascii="ＭＳ 明朝" w:hAnsi="ＭＳ 明朝"/>
                <w:szCs w:val="21"/>
              </w:rPr>
            </w:pPr>
            <w:r>
              <w:rPr>
                <w:rFonts w:ascii="ＭＳ 明朝" w:hAnsi="ＭＳ 明朝" w:hint="eastAsia"/>
                <w:szCs w:val="21"/>
              </w:rPr>
              <w:t>１．</w:t>
            </w:r>
            <w:r w:rsidR="00664A70">
              <w:rPr>
                <w:rFonts w:ascii="ＭＳ 明朝" w:hAnsi="ＭＳ 明朝" w:hint="eastAsia"/>
                <w:szCs w:val="21"/>
              </w:rPr>
              <w:t>単元のまとめとして,「組曲新聞」を推敲することを確認する</w:t>
            </w:r>
            <w:r w:rsidR="00461358">
              <w:rPr>
                <w:rFonts w:ascii="ＭＳ 明朝" w:hAnsi="ＭＳ 明朝" w:hint="eastAsia"/>
                <w:szCs w:val="21"/>
              </w:rPr>
              <w:t>。</w:t>
            </w:r>
          </w:p>
          <w:p w14:paraId="54E71D18" w14:textId="77777777" w:rsidR="00027056" w:rsidRPr="00664A70" w:rsidRDefault="00027056" w:rsidP="00DC1592">
            <w:pPr>
              <w:rPr>
                <w:rFonts w:ascii="ＭＳ 明朝" w:hAnsi="ＭＳ 明朝"/>
                <w:szCs w:val="21"/>
              </w:rPr>
            </w:pPr>
          </w:p>
          <w:p w14:paraId="4153F62A" w14:textId="77777777" w:rsidR="00616772" w:rsidRDefault="00616772" w:rsidP="00DC1592">
            <w:pPr>
              <w:rPr>
                <w:rFonts w:ascii="ＭＳ 明朝" w:hAnsi="ＭＳ 明朝"/>
                <w:szCs w:val="21"/>
              </w:rPr>
            </w:pPr>
            <w:r>
              <w:rPr>
                <w:rFonts w:ascii="ＭＳ 明朝" w:hAnsi="ＭＳ 明朝" w:hint="eastAsia"/>
                <w:szCs w:val="21"/>
              </w:rPr>
              <w:t>２</w:t>
            </w:r>
            <w:r w:rsidR="001C25F5">
              <w:rPr>
                <w:rFonts w:ascii="ＭＳ 明朝" w:hAnsi="ＭＳ 明朝" w:hint="eastAsia"/>
                <w:szCs w:val="21"/>
              </w:rPr>
              <w:t>.</w:t>
            </w:r>
            <w:r w:rsidR="00027056">
              <w:rPr>
                <w:rFonts w:ascii="ＭＳ 明朝" w:hAnsi="ＭＳ 明朝" w:hint="eastAsia"/>
                <w:szCs w:val="21"/>
              </w:rPr>
              <w:t>今日のめあて</w:t>
            </w:r>
            <w:r w:rsidRPr="00493E86">
              <w:rPr>
                <w:rFonts w:ascii="ＭＳ 明朝" w:hAnsi="ＭＳ 明朝" w:hint="eastAsia"/>
                <w:szCs w:val="21"/>
              </w:rPr>
              <w:t>を確認する。</w:t>
            </w:r>
          </w:p>
          <w:p w14:paraId="4D1777EF" w14:textId="77777777" w:rsidR="00616772" w:rsidRDefault="00616772" w:rsidP="00DC1592">
            <w:pPr>
              <w:rPr>
                <w:rFonts w:ascii="ＭＳ 明朝" w:hAnsi="ＭＳ 明朝"/>
                <w:szCs w:val="21"/>
              </w:rPr>
            </w:pPr>
          </w:p>
          <w:p w14:paraId="043EA4E1" w14:textId="595B18A8" w:rsidR="00616772" w:rsidRPr="00EF7F82" w:rsidRDefault="00616772" w:rsidP="001C25F5">
            <w:pPr>
              <w:rPr>
                <w:rFonts w:ascii="ＭＳ 明朝" w:hAnsi="ＭＳ 明朝"/>
                <w:szCs w:val="20"/>
              </w:rPr>
            </w:pPr>
          </w:p>
        </w:tc>
        <w:tc>
          <w:tcPr>
            <w:tcW w:w="4253" w:type="dxa"/>
            <w:tcBorders>
              <w:bottom w:val="dashed" w:sz="4" w:space="0" w:color="auto"/>
            </w:tcBorders>
          </w:tcPr>
          <w:p w14:paraId="72480B20" w14:textId="46B370CC" w:rsidR="00C84E17" w:rsidRDefault="00C84E17" w:rsidP="00F03036">
            <w:pPr>
              <w:widowControl/>
              <w:ind w:left="210" w:hangingChars="100" w:hanging="210"/>
              <w:jc w:val="left"/>
              <w:rPr>
                <w:szCs w:val="21"/>
              </w:rPr>
            </w:pPr>
          </w:p>
          <w:p w14:paraId="50DFBE17" w14:textId="10CF16D9" w:rsidR="00616772" w:rsidRPr="001C25F5" w:rsidRDefault="00616772" w:rsidP="001C25F5">
            <w:pPr>
              <w:widowControl/>
              <w:ind w:left="210" w:hangingChars="100" w:hanging="210"/>
              <w:jc w:val="left"/>
              <w:rPr>
                <w:szCs w:val="21"/>
              </w:rPr>
            </w:pPr>
            <w:r w:rsidRPr="002064E7">
              <w:rPr>
                <w:rFonts w:hint="eastAsia"/>
                <w:szCs w:val="21"/>
              </w:rPr>
              <w:t>◇</w:t>
            </w:r>
            <w:r w:rsidR="00AD07C2">
              <w:rPr>
                <w:rFonts w:hint="eastAsia"/>
                <w:szCs w:val="21"/>
              </w:rPr>
              <w:t>より魅力的な文章にするために推敲することを伝える</w:t>
            </w:r>
            <w:r w:rsidR="00F03036">
              <w:rPr>
                <w:rFonts w:hint="eastAsia"/>
                <w:szCs w:val="21"/>
              </w:rPr>
              <w:t>。</w:t>
            </w:r>
          </w:p>
          <w:p w14:paraId="328C4EC0" w14:textId="332BD01D" w:rsidR="00616772" w:rsidRPr="00EC2579" w:rsidRDefault="00563558" w:rsidP="00DC1592">
            <w:pPr>
              <w:widowControl/>
              <w:ind w:left="210" w:hangingChars="100" w:hanging="210"/>
              <w:jc w:val="left"/>
              <w:rPr>
                <w:noProof/>
                <w:sz w:val="20"/>
              </w:rPr>
            </w:pPr>
            <w:r w:rsidRPr="00493E86">
              <w:rPr>
                <w:rFonts w:ascii="ＭＳ ゴシック" w:eastAsia="ＭＳ ゴシック" w:hAnsi="ＭＳ ゴシック"/>
                <w:noProof/>
                <w:szCs w:val="21"/>
              </w:rPr>
              <mc:AlternateContent>
                <mc:Choice Requires="wps">
                  <w:drawing>
                    <wp:anchor distT="0" distB="0" distL="114300" distR="114300" simplePos="0" relativeHeight="251695104" behindDoc="0" locked="0" layoutInCell="1" allowOverlap="1" wp14:anchorId="7FD23534" wp14:editId="05F7231A">
                      <wp:simplePos x="0" y="0"/>
                      <wp:positionH relativeFrom="column">
                        <wp:posOffset>-272098</wp:posOffset>
                      </wp:positionH>
                      <wp:positionV relativeFrom="paragraph">
                        <wp:posOffset>307340</wp:posOffset>
                      </wp:positionV>
                      <wp:extent cx="4143057" cy="485775"/>
                      <wp:effectExtent l="0" t="0" r="48260" b="666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057" cy="485775"/>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14:paraId="293AE5F1" w14:textId="77777777" w:rsidR="00DC1592" w:rsidRDefault="00DC1592" w:rsidP="003528E1">
                                  <w:pPr>
                                    <w:ind w:leftChars="100" w:left="628" w:hangingChars="199" w:hanging="418"/>
                                    <w:jc w:val="left"/>
                                    <w:rPr>
                                      <w:rFonts w:ascii="ＭＳ 明朝" w:hAnsi="ＭＳ 明朝"/>
                                    </w:rPr>
                                  </w:pPr>
                                  <w:r>
                                    <w:rPr>
                                      <w:rFonts w:ascii="ＭＳ 明朝" w:hAnsi="ＭＳ 明朝" w:hint="eastAsia"/>
                                    </w:rPr>
                                    <w:t>めあて</w:t>
                                  </w:r>
                                </w:p>
                                <w:p w14:paraId="53941C07" w14:textId="787DEED0" w:rsidR="003528E1" w:rsidRPr="003528E1" w:rsidRDefault="008306DF" w:rsidP="003528E1">
                                  <w:pPr>
                                    <w:ind w:leftChars="100" w:left="628" w:hangingChars="199" w:hanging="418"/>
                                    <w:jc w:val="left"/>
                                    <w:rPr>
                                      <w:rFonts w:ascii="ＭＳ 明朝" w:hAnsi="ＭＳ 明朝"/>
                                    </w:rPr>
                                  </w:pPr>
                                  <w:r>
                                    <w:rPr>
                                      <w:rFonts w:ascii="ＭＳ 明朝" w:hAnsi="ＭＳ 明朝" w:hint="eastAsia"/>
                                    </w:rPr>
                                    <w:t>○</w:t>
                                  </w:r>
                                  <w:r w:rsidR="006D2F9C">
                                    <w:rPr>
                                      <w:rFonts w:ascii="ＭＳ 明朝" w:hAnsi="ＭＳ 明朝" w:hint="eastAsia"/>
                                    </w:rPr>
                                    <w:t>より</w:t>
                                  </w:r>
                                  <w:r w:rsidR="00664A70">
                                    <w:rPr>
                                      <w:rFonts w:ascii="ＭＳ 明朝" w:hAnsi="ＭＳ 明朝" w:hint="eastAsia"/>
                                    </w:rPr>
                                    <w:t>効果的に伝わる</w:t>
                                  </w:r>
                                  <w:r w:rsidR="005A6D35">
                                    <w:rPr>
                                      <w:rFonts w:ascii="ＭＳ 明朝" w:hAnsi="ＭＳ 明朝" w:hint="eastAsia"/>
                                    </w:rPr>
                                    <w:t>ように</w:t>
                                  </w:r>
                                  <w:r w:rsidR="00664A70">
                                    <w:rPr>
                                      <w:rFonts w:ascii="ＭＳ 明朝" w:hAnsi="ＭＳ 明朝" w:hint="eastAsia"/>
                                    </w:rPr>
                                    <w:t>推敲</w:t>
                                  </w:r>
                                  <w:r w:rsidR="005A6D35">
                                    <w:rPr>
                                      <w:rFonts w:ascii="ＭＳ 明朝" w:hAnsi="ＭＳ 明朝" w:hint="eastAsia"/>
                                    </w:rPr>
                                    <w:t>する</w:t>
                                  </w:r>
                                  <w:r w:rsidR="00664A70">
                                    <w:rPr>
                                      <w:rFonts w:ascii="ＭＳ 明朝" w:hAnsi="ＭＳ 明朝" w:hint="eastAsia"/>
                                    </w:rPr>
                                    <w:t>ポイントをまとめよう</w:t>
                                  </w:r>
                                  <w:r w:rsidR="00DC1592">
                                    <w:rPr>
                                      <w:rFonts w:ascii="ＭＳ 明朝" w:hAnsi="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23534" id="_x0000_t202" coordsize="21600,21600" o:spt="202" path="m,l,21600r21600,l21600,xe">
                      <v:stroke joinstyle="miter"/>
                      <v:path gradientshapeok="t" o:connecttype="rect"/>
                    </v:shapetype>
                    <v:shape id="テキスト ボックス 4" o:spid="_x0000_s1026" type="#_x0000_t202" style="position:absolute;left:0;text-align:left;margin-left:-21.45pt;margin-top:24.2pt;width:326.2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">
                      <v:shadow on="t" opacity=".5"/>
                      <v:textbox>
                        <w:txbxContent>
                          <w:p w14:paraId="293AE5F1" w14:textId="77777777" w:rsidR="00DC1592" w:rsidRDefault="00DC1592" w:rsidP="003528E1">
                            <w:pPr>
                              <w:ind w:leftChars="100" w:left="628" w:hangingChars="199" w:hanging="418"/>
                              <w:jc w:val="left"/>
                              <w:rPr>
                                <w:rFonts w:ascii="ＭＳ 明朝" w:hAnsi="ＭＳ 明朝"/>
                              </w:rPr>
                            </w:pPr>
                            <w:r>
                              <w:rPr>
                                <w:rFonts w:ascii="ＭＳ 明朝" w:hAnsi="ＭＳ 明朝" w:hint="eastAsia"/>
                              </w:rPr>
                              <w:t>めあて</w:t>
                            </w:r>
                          </w:p>
                          <w:p w14:paraId="53941C07" w14:textId="787DEED0" w:rsidR="003528E1" w:rsidRPr="003528E1" w:rsidRDefault="008306DF" w:rsidP="003528E1">
                            <w:pPr>
                              <w:ind w:leftChars="100" w:left="628" w:hangingChars="199" w:hanging="418"/>
                              <w:jc w:val="left"/>
                              <w:rPr>
                                <w:rFonts w:ascii="ＭＳ 明朝" w:hAnsi="ＭＳ 明朝"/>
                              </w:rPr>
                            </w:pPr>
                            <w:r>
                              <w:rPr>
                                <w:rFonts w:ascii="ＭＳ 明朝" w:hAnsi="ＭＳ 明朝" w:hint="eastAsia"/>
                              </w:rPr>
                              <w:t>○</w:t>
                            </w:r>
                            <w:r w:rsidR="006D2F9C">
                              <w:rPr>
                                <w:rFonts w:ascii="ＭＳ 明朝" w:hAnsi="ＭＳ 明朝" w:hint="eastAsia"/>
                              </w:rPr>
                              <w:t>より</w:t>
                            </w:r>
                            <w:r w:rsidR="00664A70">
                              <w:rPr>
                                <w:rFonts w:ascii="ＭＳ 明朝" w:hAnsi="ＭＳ 明朝" w:hint="eastAsia"/>
                              </w:rPr>
                              <w:t>効果的に伝わる</w:t>
                            </w:r>
                            <w:r w:rsidR="005A6D35">
                              <w:rPr>
                                <w:rFonts w:ascii="ＭＳ 明朝" w:hAnsi="ＭＳ 明朝" w:hint="eastAsia"/>
                              </w:rPr>
                              <w:t>ように</w:t>
                            </w:r>
                            <w:r w:rsidR="00664A70">
                              <w:rPr>
                                <w:rFonts w:ascii="ＭＳ 明朝" w:hAnsi="ＭＳ 明朝" w:hint="eastAsia"/>
                              </w:rPr>
                              <w:t>推敲</w:t>
                            </w:r>
                            <w:r w:rsidR="005A6D35">
                              <w:rPr>
                                <w:rFonts w:ascii="ＭＳ 明朝" w:hAnsi="ＭＳ 明朝" w:hint="eastAsia"/>
                              </w:rPr>
                              <w:t>する</w:t>
                            </w:r>
                            <w:r w:rsidR="00664A70">
                              <w:rPr>
                                <w:rFonts w:ascii="ＭＳ 明朝" w:hAnsi="ＭＳ 明朝" w:hint="eastAsia"/>
                              </w:rPr>
                              <w:t>ポイントをまとめよう</w:t>
                            </w:r>
                            <w:r w:rsidR="00DC1592">
                              <w:rPr>
                                <w:rFonts w:ascii="ＭＳ 明朝" w:hAnsi="ＭＳ 明朝" w:hint="eastAsia"/>
                              </w:rPr>
                              <w:t>。</w:t>
                            </w:r>
                          </w:p>
                        </w:txbxContent>
                      </v:textbox>
                    </v:shape>
                  </w:pict>
                </mc:Fallback>
              </mc:AlternateContent>
            </w:r>
          </w:p>
        </w:tc>
        <w:tc>
          <w:tcPr>
            <w:tcW w:w="2100" w:type="dxa"/>
            <w:tcBorders>
              <w:bottom w:val="dashed" w:sz="4" w:space="0" w:color="auto"/>
            </w:tcBorders>
          </w:tcPr>
          <w:p w14:paraId="4BB5DFC9" w14:textId="77777777" w:rsidR="00616772" w:rsidRDefault="00616772" w:rsidP="00DC1592">
            <w:pPr>
              <w:rPr>
                <w:noProof/>
                <w:sz w:val="20"/>
              </w:rPr>
            </w:pPr>
          </w:p>
          <w:p w14:paraId="1B56F92A" w14:textId="77777777" w:rsidR="00616772" w:rsidRDefault="00616772" w:rsidP="00DC1592">
            <w:pPr>
              <w:rPr>
                <w:noProof/>
                <w:sz w:val="20"/>
              </w:rPr>
            </w:pPr>
          </w:p>
          <w:p w14:paraId="72A17D3F" w14:textId="22C67965" w:rsidR="00616772" w:rsidRPr="0006099A" w:rsidRDefault="00616772" w:rsidP="00DC1592">
            <w:pPr>
              <w:ind w:left="200" w:hangingChars="100" w:hanging="200"/>
              <w:rPr>
                <w:noProof/>
                <w:sz w:val="20"/>
              </w:rPr>
            </w:pPr>
          </w:p>
        </w:tc>
      </w:tr>
      <w:tr w:rsidR="00A23B8C" w14:paraId="5C95694A" w14:textId="77777777" w:rsidTr="007540F2">
        <w:trPr>
          <w:cantSplit/>
          <w:trHeight w:val="7063"/>
        </w:trPr>
        <w:tc>
          <w:tcPr>
            <w:tcW w:w="3334" w:type="dxa"/>
            <w:tcBorders>
              <w:top w:val="dashed" w:sz="4" w:space="0" w:color="auto"/>
              <w:bottom w:val="dashed" w:sz="4" w:space="0" w:color="auto"/>
            </w:tcBorders>
          </w:tcPr>
          <w:p w14:paraId="433CBFAC" w14:textId="4DC2DB9E" w:rsidR="00C84E17" w:rsidRDefault="00C84E17" w:rsidP="00030D0D">
            <w:pPr>
              <w:rPr>
                <w:szCs w:val="21"/>
              </w:rPr>
            </w:pPr>
          </w:p>
          <w:p w14:paraId="477026A6" w14:textId="0CBAE25D" w:rsidR="00AD07C2" w:rsidRDefault="00563558" w:rsidP="00AD07C2">
            <w:pPr>
              <w:ind w:left="420" w:hangingChars="200" w:hanging="420"/>
              <w:rPr>
                <w:szCs w:val="21"/>
              </w:rPr>
            </w:pPr>
            <w:r>
              <w:rPr>
                <w:rFonts w:hint="eastAsia"/>
                <w:szCs w:val="21"/>
              </w:rPr>
              <w:t>３．</w:t>
            </w:r>
            <w:r w:rsidR="00AD07C2">
              <w:rPr>
                <w:rFonts w:hint="eastAsia"/>
                <w:szCs w:val="21"/>
              </w:rPr>
              <w:t>推敲</w:t>
            </w:r>
            <w:r w:rsidR="00623C13">
              <w:rPr>
                <w:rFonts w:hint="eastAsia"/>
                <w:szCs w:val="21"/>
              </w:rPr>
              <w:t>ワークシート</w:t>
            </w:r>
            <w:r w:rsidR="00AD07C2">
              <w:rPr>
                <w:rFonts w:hint="eastAsia"/>
                <w:szCs w:val="21"/>
              </w:rPr>
              <w:t>で自分の推敲を確認させる。</w:t>
            </w:r>
          </w:p>
          <w:p w14:paraId="4C00A1D3" w14:textId="108F2C07" w:rsidR="00AD07C2" w:rsidRDefault="00AD07C2" w:rsidP="00030D0D">
            <w:pPr>
              <w:rPr>
                <w:szCs w:val="21"/>
              </w:rPr>
            </w:pPr>
          </w:p>
          <w:p w14:paraId="293B946C" w14:textId="6DDD0CCB" w:rsidR="00AD07C2" w:rsidRDefault="00AD07C2" w:rsidP="00030D0D">
            <w:pPr>
              <w:rPr>
                <w:szCs w:val="21"/>
              </w:rPr>
            </w:pPr>
          </w:p>
          <w:p w14:paraId="04AB194A" w14:textId="3951BAB3" w:rsidR="005C0BB6" w:rsidRDefault="009337F6" w:rsidP="005C0BB6">
            <w:pPr>
              <w:ind w:left="420" w:hangingChars="200" w:hanging="420"/>
              <w:rPr>
                <w:szCs w:val="21"/>
              </w:rPr>
            </w:pPr>
            <w:r>
              <w:rPr>
                <w:rFonts w:hint="eastAsia"/>
                <w:szCs w:val="21"/>
              </w:rPr>
              <w:t>４．</w:t>
            </w:r>
            <w:r w:rsidR="00AD07C2">
              <w:rPr>
                <w:rFonts w:hint="eastAsia"/>
                <w:szCs w:val="21"/>
              </w:rPr>
              <w:t>ペアで</w:t>
            </w:r>
            <w:r w:rsidR="00597BE9">
              <w:rPr>
                <w:rFonts w:hint="eastAsia"/>
                <w:szCs w:val="21"/>
              </w:rPr>
              <w:t>交流し，</w:t>
            </w:r>
            <w:r w:rsidR="005C0BB6">
              <w:rPr>
                <w:rFonts w:hint="eastAsia"/>
                <w:szCs w:val="21"/>
              </w:rPr>
              <w:t>推敲</w:t>
            </w:r>
            <w:r w:rsidR="00563558">
              <w:rPr>
                <w:rFonts w:hint="eastAsia"/>
                <w:szCs w:val="21"/>
              </w:rPr>
              <w:t>内容を</w:t>
            </w:r>
          </w:p>
          <w:p w14:paraId="5945B0EF" w14:textId="17A61C93" w:rsidR="00767D87" w:rsidRPr="005C0BB6" w:rsidRDefault="00AD07C2" w:rsidP="00563558">
            <w:pPr>
              <w:ind w:firstLineChars="200" w:firstLine="420"/>
              <w:rPr>
                <w:szCs w:val="21"/>
              </w:rPr>
            </w:pPr>
            <w:r>
              <w:rPr>
                <w:rFonts w:hint="eastAsia"/>
                <w:szCs w:val="21"/>
              </w:rPr>
              <w:t>確認させる。</w:t>
            </w:r>
          </w:p>
          <w:p w14:paraId="2AA60144" w14:textId="7EBB3BFD" w:rsidR="006D2F9C" w:rsidRDefault="006D2F9C" w:rsidP="00623C13">
            <w:pPr>
              <w:rPr>
                <w:rFonts w:ascii="ＭＳ 明朝" w:hAnsi="ＭＳ 明朝"/>
                <w:noProof/>
                <w:szCs w:val="21"/>
              </w:rPr>
            </w:pPr>
          </w:p>
          <w:p w14:paraId="7B0F700D" w14:textId="77777777" w:rsidR="006D2F9C" w:rsidRDefault="00767D87" w:rsidP="005C0BB6">
            <w:pPr>
              <w:ind w:left="420" w:hangingChars="200" w:hanging="420"/>
              <w:rPr>
                <w:rFonts w:ascii="ＭＳ 明朝" w:hAnsi="ＭＳ 明朝"/>
                <w:noProof/>
                <w:szCs w:val="21"/>
              </w:rPr>
            </w:pPr>
            <w:r>
              <w:rPr>
                <w:rFonts w:ascii="ＭＳ 明朝" w:hAnsi="ＭＳ 明朝" w:hint="eastAsia"/>
                <w:noProof/>
                <w:szCs w:val="21"/>
              </w:rPr>
              <w:t>５．</w:t>
            </w:r>
            <w:r w:rsidR="005C0BB6">
              <w:rPr>
                <w:rFonts w:ascii="ＭＳ 明朝" w:hAnsi="ＭＳ 明朝" w:hint="eastAsia"/>
                <w:noProof/>
                <w:szCs w:val="21"/>
              </w:rPr>
              <w:t>推敲した文と</w:t>
            </w:r>
          </w:p>
          <w:p w14:paraId="50C1EE23" w14:textId="398D701F" w:rsidR="00616772" w:rsidRPr="00767D87" w:rsidRDefault="005C0BB6" w:rsidP="006D2F9C">
            <w:pPr>
              <w:ind w:leftChars="200" w:left="420"/>
              <w:rPr>
                <w:rFonts w:ascii="ＭＳ 明朝" w:hAnsi="ＭＳ 明朝"/>
                <w:noProof/>
                <w:szCs w:val="21"/>
              </w:rPr>
            </w:pPr>
            <w:r>
              <w:rPr>
                <w:rFonts w:ascii="ＭＳ 明朝" w:hAnsi="ＭＳ 明朝" w:hint="eastAsia"/>
                <w:noProof/>
                <w:szCs w:val="21"/>
              </w:rPr>
              <w:t>理由を</w:t>
            </w:r>
            <w:r w:rsidR="00597BE9">
              <w:rPr>
                <w:rFonts w:ascii="ＭＳ 明朝" w:hAnsi="ＭＳ 明朝" w:hint="eastAsia"/>
                <w:noProof/>
                <w:szCs w:val="21"/>
              </w:rPr>
              <w:t>発表させ</w:t>
            </w:r>
            <w:r>
              <w:rPr>
                <w:rFonts w:ascii="ＭＳ 明朝" w:hAnsi="ＭＳ 明朝" w:hint="eastAsia"/>
                <w:noProof/>
                <w:szCs w:val="21"/>
              </w:rPr>
              <w:t>る</w:t>
            </w:r>
            <w:r w:rsidR="00597BE9">
              <w:rPr>
                <w:rFonts w:ascii="ＭＳ 明朝" w:hAnsi="ＭＳ 明朝" w:hint="eastAsia"/>
                <w:noProof/>
                <w:szCs w:val="21"/>
              </w:rPr>
              <w:t>。</w:t>
            </w:r>
            <w:r w:rsidR="00664A70" w:rsidRPr="00767D87">
              <w:rPr>
                <w:rFonts w:ascii="ＭＳ 明朝" w:hAnsi="ＭＳ 明朝"/>
                <w:szCs w:val="21"/>
              </w:rPr>
              <w:t xml:space="preserve"> </w:t>
            </w:r>
          </w:p>
          <w:p w14:paraId="3AD994C6" w14:textId="53A85262" w:rsidR="00767D87" w:rsidRDefault="00767D87" w:rsidP="00DC1592">
            <w:pPr>
              <w:rPr>
                <w:rFonts w:ascii="ＭＳ 明朝" w:hAnsi="ＭＳ 明朝"/>
                <w:szCs w:val="20"/>
              </w:rPr>
            </w:pPr>
          </w:p>
          <w:p w14:paraId="59813124" w14:textId="5E5F2C8C" w:rsidR="00597BE9" w:rsidRPr="00597BE9" w:rsidRDefault="00597BE9" w:rsidP="00DC1592">
            <w:pPr>
              <w:rPr>
                <w:rFonts w:ascii="ＭＳ 明朝" w:hAnsi="ＭＳ 明朝"/>
                <w:szCs w:val="20"/>
              </w:rPr>
            </w:pPr>
          </w:p>
          <w:p w14:paraId="7422029D" w14:textId="75FFB836" w:rsidR="00A23B8C" w:rsidRDefault="00A23B8C" w:rsidP="00767D87">
            <w:pPr>
              <w:ind w:left="420" w:hangingChars="200" w:hanging="420"/>
              <w:rPr>
                <w:rFonts w:ascii="ＭＳ 明朝" w:hAnsi="ＭＳ 明朝"/>
                <w:szCs w:val="20"/>
              </w:rPr>
            </w:pPr>
          </w:p>
          <w:p w14:paraId="2CB205FA" w14:textId="1D25E778" w:rsidR="00A23B8C" w:rsidRDefault="00A23B8C" w:rsidP="00767D87">
            <w:pPr>
              <w:ind w:left="420" w:hangingChars="200" w:hanging="420"/>
              <w:rPr>
                <w:rFonts w:ascii="ＭＳ 明朝" w:hAnsi="ＭＳ 明朝"/>
                <w:szCs w:val="20"/>
              </w:rPr>
            </w:pPr>
          </w:p>
          <w:p w14:paraId="522DAB3A" w14:textId="4537767A" w:rsidR="006D2F9C" w:rsidRDefault="006D2F9C" w:rsidP="00767D87">
            <w:pPr>
              <w:ind w:left="420" w:hangingChars="200" w:hanging="420"/>
              <w:rPr>
                <w:rFonts w:ascii="ＭＳ 明朝" w:hAnsi="ＭＳ 明朝"/>
                <w:szCs w:val="20"/>
              </w:rPr>
            </w:pPr>
          </w:p>
          <w:p w14:paraId="7BC9130A" w14:textId="77777777" w:rsidR="006D2F9C" w:rsidRDefault="006D2F9C" w:rsidP="00767D87">
            <w:pPr>
              <w:ind w:left="420" w:hangingChars="200" w:hanging="420"/>
              <w:rPr>
                <w:rFonts w:ascii="ＭＳ 明朝" w:hAnsi="ＭＳ 明朝"/>
                <w:szCs w:val="20"/>
              </w:rPr>
            </w:pPr>
          </w:p>
          <w:p w14:paraId="63AC1BE4" w14:textId="77777777" w:rsidR="00F91565" w:rsidRDefault="00F91565" w:rsidP="00767D87">
            <w:pPr>
              <w:ind w:left="420" w:hangingChars="200" w:hanging="420"/>
              <w:rPr>
                <w:rFonts w:ascii="ＭＳ 明朝" w:hAnsi="ＭＳ 明朝"/>
                <w:szCs w:val="20"/>
              </w:rPr>
            </w:pPr>
          </w:p>
          <w:p w14:paraId="6DE5CD27" w14:textId="77777777" w:rsidR="00F91565" w:rsidRDefault="00F91565" w:rsidP="00767D87">
            <w:pPr>
              <w:ind w:left="420" w:hangingChars="200" w:hanging="420"/>
              <w:rPr>
                <w:rFonts w:ascii="ＭＳ 明朝" w:hAnsi="ＭＳ 明朝"/>
                <w:szCs w:val="20"/>
              </w:rPr>
            </w:pPr>
          </w:p>
          <w:p w14:paraId="1AA587AF" w14:textId="5CB6DA69" w:rsidR="006D2F9C" w:rsidRDefault="00767D87" w:rsidP="00767D87">
            <w:pPr>
              <w:ind w:left="420" w:hangingChars="200" w:hanging="420"/>
              <w:rPr>
                <w:rFonts w:ascii="ＭＳ 明朝" w:hAnsi="ＭＳ 明朝"/>
                <w:szCs w:val="20"/>
              </w:rPr>
            </w:pPr>
            <w:r>
              <w:rPr>
                <w:rFonts w:ascii="ＭＳ 明朝" w:hAnsi="ＭＳ 明朝" w:hint="eastAsia"/>
                <w:szCs w:val="20"/>
              </w:rPr>
              <w:t>６．</w:t>
            </w:r>
            <w:r w:rsidR="00597BE9">
              <w:rPr>
                <w:rFonts w:ascii="ＭＳ 明朝" w:hAnsi="ＭＳ 明朝" w:hint="eastAsia"/>
                <w:szCs w:val="20"/>
              </w:rPr>
              <w:t>発表した意見から推敲の</w:t>
            </w:r>
          </w:p>
          <w:p w14:paraId="482D4486" w14:textId="7C2460E1" w:rsidR="00616772" w:rsidRPr="00EC2579" w:rsidRDefault="00597BE9" w:rsidP="006D2F9C">
            <w:pPr>
              <w:ind w:leftChars="200" w:left="420"/>
              <w:rPr>
                <w:rFonts w:ascii="ＭＳ 明朝" w:hAnsi="ＭＳ 明朝"/>
                <w:szCs w:val="20"/>
              </w:rPr>
            </w:pPr>
            <w:r>
              <w:rPr>
                <w:rFonts w:ascii="ＭＳ 明朝" w:hAnsi="ＭＳ 明朝" w:hint="eastAsia"/>
                <w:szCs w:val="20"/>
              </w:rPr>
              <w:t>ポイントをまとめる。</w:t>
            </w:r>
          </w:p>
          <w:p w14:paraId="0BAAA54B" w14:textId="77777777" w:rsidR="00616772" w:rsidRDefault="00616772" w:rsidP="00DC1592">
            <w:pPr>
              <w:ind w:left="630" w:hangingChars="300" w:hanging="630"/>
              <w:rPr>
                <w:rFonts w:ascii="ＭＳ 明朝" w:hAnsi="ＭＳ 明朝"/>
                <w:szCs w:val="20"/>
              </w:rPr>
            </w:pPr>
            <w:r>
              <w:rPr>
                <w:rFonts w:hint="eastAsia"/>
                <w:szCs w:val="21"/>
              </w:rPr>
              <w:t xml:space="preserve">　</w:t>
            </w:r>
          </w:p>
          <w:p w14:paraId="2C93F534" w14:textId="77777777" w:rsidR="00616772" w:rsidRDefault="00616772" w:rsidP="00DC1592">
            <w:pPr>
              <w:rPr>
                <w:rFonts w:ascii="ＭＳ 明朝" w:hAnsi="ＭＳ 明朝"/>
                <w:szCs w:val="20"/>
              </w:rPr>
            </w:pPr>
          </w:p>
          <w:p w14:paraId="0920E7B4" w14:textId="3C68AB0C" w:rsidR="006D2F9C" w:rsidRDefault="006D2F9C" w:rsidP="00623C13">
            <w:pPr>
              <w:rPr>
                <w:rFonts w:ascii="ＭＳ 明朝" w:hAnsi="ＭＳ 明朝"/>
                <w:szCs w:val="21"/>
              </w:rPr>
            </w:pPr>
          </w:p>
        </w:tc>
        <w:tc>
          <w:tcPr>
            <w:tcW w:w="4253" w:type="dxa"/>
            <w:tcBorders>
              <w:top w:val="dashed" w:sz="4" w:space="0" w:color="auto"/>
              <w:bottom w:val="dashed" w:sz="4" w:space="0" w:color="auto"/>
            </w:tcBorders>
          </w:tcPr>
          <w:p w14:paraId="4E65A0EF" w14:textId="6618B1D8" w:rsidR="00027056" w:rsidRDefault="00027056" w:rsidP="00030D0D">
            <w:pPr>
              <w:widowControl/>
              <w:jc w:val="left"/>
              <w:rPr>
                <w:rFonts w:ascii="ＭＳ 明朝" w:hAnsi="ＭＳ 明朝"/>
                <w:szCs w:val="20"/>
              </w:rPr>
            </w:pPr>
          </w:p>
          <w:p w14:paraId="6B8DEF27" w14:textId="783EAB7F" w:rsidR="00597BE9" w:rsidRDefault="00597BE9" w:rsidP="00597BE9">
            <w:pPr>
              <w:widowControl/>
              <w:ind w:left="210" w:hangingChars="100" w:hanging="210"/>
              <w:jc w:val="left"/>
              <w:rPr>
                <w:szCs w:val="21"/>
              </w:rPr>
            </w:pPr>
            <w:r w:rsidRPr="002064E7">
              <w:rPr>
                <w:rFonts w:hint="eastAsia"/>
                <w:szCs w:val="21"/>
              </w:rPr>
              <w:t>◇</w:t>
            </w:r>
            <w:r w:rsidR="00563558">
              <w:rPr>
                <w:rFonts w:hint="eastAsia"/>
                <w:szCs w:val="21"/>
              </w:rPr>
              <w:t>推敲した部分だけでなく、なぜ推敲したのかの理由も考えられて</w:t>
            </w:r>
            <w:r>
              <w:rPr>
                <w:rFonts w:hint="eastAsia"/>
                <w:szCs w:val="21"/>
              </w:rPr>
              <w:t>いるか確認する。</w:t>
            </w:r>
          </w:p>
          <w:p w14:paraId="4601BA0F" w14:textId="77777777" w:rsidR="00597BE9" w:rsidRDefault="00597BE9" w:rsidP="00597BE9">
            <w:pPr>
              <w:widowControl/>
              <w:ind w:left="210" w:hangingChars="100" w:hanging="210"/>
              <w:jc w:val="left"/>
              <w:rPr>
                <w:szCs w:val="21"/>
              </w:rPr>
            </w:pPr>
          </w:p>
          <w:p w14:paraId="5E600F74" w14:textId="61134526" w:rsidR="00597BE9" w:rsidRDefault="00597BE9" w:rsidP="00597BE9">
            <w:pPr>
              <w:widowControl/>
              <w:ind w:left="210" w:hangingChars="100" w:hanging="210"/>
              <w:jc w:val="left"/>
              <w:rPr>
                <w:szCs w:val="21"/>
              </w:rPr>
            </w:pPr>
            <w:r w:rsidRPr="002064E7">
              <w:rPr>
                <w:rFonts w:hint="eastAsia"/>
                <w:szCs w:val="21"/>
              </w:rPr>
              <w:t>◇</w:t>
            </w:r>
            <w:r>
              <w:rPr>
                <w:rFonts w:hint="eastAsia"/>
                <w:szCs w:val="21"/>
              </w:rPr>
              <w:t>推敲した部分だけでなく、理由も意識しながらペアで交流するように伝える</w:t>
            </w:r>
          </w:p>
          <w:p w14:paraId="1D5EE9AA" w14:textId="0907FF3F" w:rsidR="00A23B8C" w:rsidRDefault="00A23B8C" w:rsidP="00A23B8C">
            <w:pPr>
              <w:widowControl/>
              <w:jc w:val="left"/>
              <w:rPr>
                <w:rFonts w:ascii="ＭＳ 明朝" w:hAnsi="ＭＳ 明朝"/>
                <w:szCs w:val="20"/>
              </w:rPr>
            </w:pPr>
          </w:p>
          <w:p w14:paraId="57EF0BC3" w14:textId="70327542" w:rsidR="006D2F9C" w:rsidRDefault="006D2F9C" w:rsidP="00F91565">
            <w:pPr>
              <w:widowControl/>
              <w:jc w:val="left"/>
              <w:rPr>
                <w:rFonts w:ascii="ＭＳ 明朝" w:hAnsi="ＭＳ 明朝"/>
                <w:sz w:val="20"/>
                <w:szCs w:val="20"/>
              </w:rPr>
            </w:pPr>
          </w:p>
          <w:p w14:paraId="764E2AD3" w14:textId="77777777" w:rsidR="006D2F9C" w:rsidRDefault="006D2F9C" w:rsidP="006D2F9C">
            <w:pPr>
              <w:widowControl/>
              <w:ind w:left="200" w:hangingChars="100" w:hanging="200"/>
              <w:jc w:val="left"/>
              <w:rPr>
                <w:rFonts w:ascii="ＭＳ 明朝" w:hAnsi="ＭＳ 明朝"/>
                <w:sz w:val="20"/>
                <w:szCs w:val="20"/>
              </w:rPr>
            </w:pPr>
          </w:p>
          <w:p w14:paraId="059D2150" w14:textId="033601FA" w:rsidR="006D2F9C" w:rsidRDefault="006D2F9C" w:rsidP="006D2F9C">
            <w:pPr>
              <w:widowControl/>
              <w:ind w:left="200" w:hangingChars="100" w:hanging="200"/>
              <w:jc w:val="left"/>
              <w:rPr>
                <w:rFonts w:ascii="ＭＳ 明朝" w:hAnsi="ＭＳ 明朝"/>
                <w:sz w:val="20"/>
                <w:szCs w:val="20"/>
              </w:rPr>
            </w:pPr>
          </w:p>
          <w:p w14:paraId="267C72BA" w14:textId="198D489B" w:rsidR="006D2F9C" w:rsidRDefault="006D2F9C" w:rsidP="006D2F9C">
            <w:pPr>
              <w:widowControl/>
              <w:ind w:left="200" w:hangingChars="100" w:hanging="200"/>
              <w:jc w:val="left"/>
              <w:rPr>
                <w:rFonts w:ascii="ＭＳ 明朝" w:hAnsi="ＭＳ 明朝"/>
                <w:sz w:val="20"/>
                <w:szCs w:val="20"/>
              </w:rPr>
            </w:pPr>
          </w:p>
          <w:p w14:paraId="6F5BC638" w14:textId="77777777" w:rsidR="00F91565" w:rsidRDefault="00F91565" w:rsidP="00F91565">
            <w:pPr>
              <w:widowControl/>
              <w:jc w:val="left"/>
              <w:rPr>
                <w:rFonts w:ascii="ＭＳ 明朝" w:hAnsi="ＭＳ 明朝"/>
                <w:sz w:val="20"/>
                <w:szCs w:val="20"/>
              </w:rPr>
            </w:pPr>
          </w:p>
          <w:p w14:paraId="08B97982" w14:textId="77777777" w:rsidR="00F91565" w:rsidRDefault="00A23B8C" w:rsidP="00F91565">
            <w:pPr>
              <w:widowControl/>
              <w:jc w:val="left"/>
              <w:rPr>
                <w:rFonts w:ascii="ＭＳ 明朝" w:hAnsi="ＭＳ 明朝"/>
                <w:sz w:val="20"/>
                <w:szCs w:val="20"/>
              </w:rPr>
            </w:pPr>
            <w:r w:rsidRPr="002064E7">
              <w:rPr>
                <w:rFonts w:ascii="ＭＳ 明朝" w:hAnsi="ＭＳ 明朝" w:hint="eastAsia"/>
                <w:sz w:val="20"/>
                <w:szCs w:val="20"/>
              </w:rPr>
              <w:t>◆</w:t>
            </w:r>
            <w:r>
              <w:rPr>
                <w:rFonts w:ascii="ＭＳ 明朝" w:hAnsi="ＭＳ 明朝" w:hint="eastAsia"/>
                <w:sz w:val="20"/>
                <w:szCs w:val="20"/>
              </w:rPr>
              <w:t>理由が明確にならない場合は，推敲前と</w:t>
            </w:r>
          </w:p>
          <w:p w14:paraId="7DCE0C83" w14:textId="2ED050D3" w:rsidR="00616772" w:rsidRDefault="00A23B8C" w:rsidP="00F91565">
            <w:pPr>
              <w:widowControl/>
              <w:ind w:firstLineChars="100" w:firstLine="200"/>
              <w:jc w:val="left"/>
              <w:rPr>
                <w:rFonts w:ascii="ＭＳ 明朝" w:hAnsi="ＭＳ 明朝"/>
                <w:sz w:val="20"/>
                <w:szCs w:val="20"/>
              </w:rPr>
            </w:pPr>
            <w:r>
              <w:rPr>
                <w:rFonts w:ascii="ＭＳ 明朝" w:hAnsi="ＭＳ 明朝" w:hint="eastAsia"/>
                <w:sz w:val="20"/>
                <w:szCs w:val="20"/>
              </w:rPr>
              <w:t>後を比べて，何が変化したかを促す。</w:t>
            </w:r>
          </w:p>
          <w:p w14:paraId="0EDD06BE" w14:textId="65FFCBA4" w:rsidR="006D2F9C" w:rsidRPr="006D2F9C" w:rsidRDefault="006D2F9C" w:rsidP="006D2F9C">
            <w:pPr>
              <w:widowControl/>
              <w:jc w:val="left"/>
              <w:rPr>
                <w:szCs w:val="21"/>
              </w:rPr>
            </w:pPr>
            <w:r>
              <w:rPr>
                <w:rFonts w:ascii="ＭＳ 明朝" w:hAnsi="ＭＳ 明朝" w:hint="eastAsia"/>
                <w:noProof/>
                <w:szCs w:val="20"/>
              </w:rPr>
              <mc:AlternateContent>
                <mc:Choice Requires="wps">
                  <w:drawing>
                    <wp:anchor distT="0" distB="0" distL="114300" distR="114300" simplePos="0" relativeHeight="251680768" behindDoc="0" locked="0" layoutInCell="1" allowOverlap="1" wp14:anchorId="22036E6A" wp14:editId="52590F7C">
                      <wp:simplePos x="0" y="0"/>
                      <wp:positionH relativeFrom="column">
                        <wp:posOffset>-243522</wp:posOffset>
                      </wp:positionH>
                      <wp:positionV relativeFrom="paragraph">
                        <wp:posOffset>585153</wp:posOffset>
                      </wp:positionV>
                      <wp:extent cx="2814638" cy="1219200"/>
                      <wp:effectExtent l="0" t="0" r="2413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638" cy="1219200"/>
                              </a:xfrm>
                              <a:prstGeom prst="roundRect">
                                <a:avLst>
                                  <a:gd name="adj" fmla="val 16667"/>
                                </a:avLst>
                              </a:prstGeom>
                              <a:solidFill>
                                <a:srgbClr val="FFFFFF"/>
                              </a:solidFill>
                              <a:ln w="9525">
                                <a:solidFill>
                                  <a:srgbClr val="000000"/>
                                </a:solidFill>
                                <a:round/>
                                <a:headEnd/>
                                <a:tailEnd/>
                              </a:ln>
                            </wps:spPr>
                            <wps:txbx>
                              <w:txbxContent>
                                <w:p w14:paraId="5A33D76E" w14:textId="33B682D4" w:rsidR="00DC1592" w:rsidRDefault="006D2F9C" w:rsidP="00616772">
                                  <w:pPr>
                                    <w:spacing w:line="240" w:lineRule="exact"/>
                                    <w:rPr>
                                      <w:rFonts w:ascii="ＭＳ ゴシック" w:eastAsia="ＭＳ ゴシック" w:hAnsi="ＭＳ ゴシック"/>
                                      <w:b/>
                                    </w:rPr>
                                  </w:pPr>
                                  <w:r>
                                    <w:rPr>
                                      <w:rFonts w:ascii="ＭＳ ゴシック" w:eastAsia="ＭＳ ゴシック" w:hAnsi="ＭＳ ゴシック" w:hint="eastAsia"/>
                                      <w:b/>
                                    </w:rPr>
                                    <w:t>推敲</w:t>
                                  </w:r>
                                  <w:r>
                                    <w:rPr>
                                      <w:rFonts w:ascii="ＭＳ ゴシック" w:eastAsia="ＭＳ ゴシック" w:hAnsi="ＭＳ ゴシック"/>
                                      <w:b/>
                                    </w:rPr>
                                    <w:t>のポイントの</w:t>
                                  </w:r>
                                  <w:r>
                                    <w:rPr>
                                      <w:rFonts w:ascii="ＭＳ ゴシック" w:eastAsia="ＭＳ ゴシック" w:hAnsi="ＭＳ ゴシック" w:hint="eastAsia"/>
                                      <w:b/>
                                    </w:rPr>
                                    <w:t>まとめ</w:t>
                                  </w:r>
                                </w:p>
                                <w:p w14:paraId="123B0CA2" w14:textId="18D4639A" w:rsidR="005A6D35" w:rsidRPr="005A6D35" w:rsidRDefault="005A6D35" w:rsidP="00360E85">
                                  <w:pPr>
                                    <w:spacing w:line="240" w:lineRule="exact"/>
                                    <w:rPr>
                                      <w:rFonts w:ascii="ＭＳ ゴシック" w:eastAsia="ＭＳ ゴシック" w:hAnsi="ＭＳ ゴシック"/>
                                    </w:rPr>
                                  </w:pPr>
                                  <w:r>
                                    <w:rPr>
                                      <w:rFonts w:ascii="ＭＳ ゴシック" w:eastAsia="ＭＳ ゴシック" w:hAnsi="ＭＳ ゴシック" w:hint="eastAsia"/>
                                    </w:rPr>
                                    <w:t>・興味をひく</w:t>
                                  </w:r>
                                  <w:r>
                                    <w:rPr>
                                      <w:rFonts w:ascii="ＭＳ ゴシック" w:eastAsia="ＭＳ ゴシック" w:hAnsi="ＭＳ ゴシック"/>
                                    </w:rPr>
                                    <w:t>，タイトルや書き出し</w:t>
                                  </w:r>
                                  <w:r>
                                    <w:rPr>
                                      <w:rFonts w:ascii="ＭＳ ゴシック" w:eastAsia="ＭＳ ゴシック" w:hAnsi="ＭＳ ゴシック" w:hint="eastAsia"/>
                                    </w:rPr>
                                    <w:t>の</w:t>
                                  </w:r>
                                  <w:r>
                                    <w:rPr>
                                      <w:rFonts w:ascii="ＭＳ ゴシック" w:eastAsia="ＭＳ ゴシック" w:hAnsi="ＭＳ ゴシック"/>
                                    </w:rPr>
                                    <w:t>工夫。</w:t>
                                  </w:r>
                                </w:p>
                                <w:p w14:paraId="20021C9E" w14:textId="77777777" w:rsidR="005A6D35" w:rsidRDefault="005A6D35" w:rsidP="005A6D35">
                                  <w:pPr>
                                    <w:spacing w:line="240" w:lineRule="exact"/>
                                    <w:rPr>
                                      <w:rFonts w:ascii="ＭＳ ゴシック" w:eastAsia="ＭＳ ゴシック" w:hAnsi="ＭＳ ゴシック"/>
                                    </w:rPr>
                                  </w:pPr>
                                  <w:r>
                                    <w:rPr>
                                      <w:rFonts w:ascii="ＭＳ ゴシック" w:eastAsia="ＭＳ ゴシック" w:hAnsi="ＭＳ ゴシック" w:hint="eastAsia"/>
                                    </w:rPr>
                                    <w:t>・不要な</w:t>
                                  </w:r>
                                  <w:r>
                                    <w:rPr>
                                      <w:rFonts w:ascii="ＭＳ ゴシック" w:eastAsia="ＭＳ ゴシック" w:hAnsi="ＭＳ ゴシック"/>
                                    </w:rPr>
                                    <w:t>情報</w:t>
                                  </w:r>
                                  <w:r>
                                    <w:rPr>
                                      <w:rFonts w:ascii="ＭＳ ゴシック" w:eastAsia="ＭＳ ゴシック" w:hAnsi="ＭＳ ゴシック" w:hint="eastAsia"/>
                                    </w:rPr>
                                    <w:t>は</w:t>
                                  </w:r>
                                  <w:r>
                                    <w:rPr>
                                      <w:rFonts w:ascii="ＭＳ ゴシック" w:eastAsia="ＭＳ ゴシック" w:hAnsi="ＭＳ ゴシック"/>
                                    </w:rPr>
                                    <w:t>削除する。</w:t>
                                  </w:r>
                                </w:p>
                                <w:p w14:paraId="76CA6790" w14:textId="47EF69EF" w:rsidR="005A6D35" w:rsidRDefault="005A6D35" w:rsidP="005A6D35">
                                  <w:pPr>
                                    <w:spacing w:line="240" w:lineRule="exact"/>
                                    <w:rPr>
                                      <w:rFonts w:ascii="ＭＳ ゴシック" w:eastAsia="ＭＳ ゴシック" w:hAnsi="ＭＳ ゴシック"/>
                                    </w:rPr>
                                  </w:pPr>
                                  <w:r>
                                    <w:rPr>
                                      <w:rFonts w:ascii="ＭＳ ゴシック" w:eastAsia="ＭＳ ゴシック" w:hAnsi="ＭＳ ゴシック" w:hint="eastAsia"/>
                                    </w:rPr>
                                    <w:t>・伝わりやすい順序か</w:t>
                                  </w:r>
                                  <w:r>
                                    <w:rPr>
                                      <w:rFonts w:ascii="ＭＳ ゴシック" w:eastAsia="ＭＳ ゴシック" w:hAnsi="ＭＳ ゴシック"/>
                                    </w:rPr>
                                    <w:t>どうか検討する。</w:t>
                                  </w:r>
                                </w:p>
                                <w:p w14:paraId="194B5289" w14:textId="466D0F5C" w:rsidR="005A6D35" w:rsidRDefault="005A6D35" w:rsidP="005A6D35">
                                  <w:pPr>
                                    <w:spacing w:line="240" w:lineRule="exact"/>
                                    <w:rPr>
                                      <w:rFonts w:ascii="ＭＳ ゴシック" w:eastAsia="ＭＳ ゴシック" w:hAnsi="ＭＳ ゴシック"/>
                                    </w:rPr>
                                  </w:pPr>
                                  <w:r>
                                    <w:rPr>
                                      <w:rFonts w:ascii="ＭＳ ゴシック" w:eastAsia="ＭＳ ゴシック" w:hAnsi="ＭＳ ゴシック" w:hint="eastAsia"/>
                                    </w:rPr>
                                    <w:t>・より効果的な</w:t>
                                  </w:r>
                                  <w:r>
                                    <w:rPr>
                                      <w:rFonts w:ascii="ＭＳ ゴシック" w:eastAsia="ＭＳ ゴシック" w:hAnsi="ＭＳ ゴシック"/>
                                    </w:rPr>
                                    <w:t>言葉の選択をする。</w:t>
                                  </w:r>
                                </w:p>
                                <w:p w14:paraId="4C7BFE76" w14:textId="78B881C8" w:rsidR="005A6D35" w:rsidRDefault="005A6D35" w:rsidP="005A6D35">
                                  <w:pPr>
                                    <w:spacing w:line="24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会話文</w:t>
                                  </w:r>
                                  <w:r>
                                    <w:rPr>
                                      <w:rFonts w:ascii="ＭＳ ゴシック" w:eastAsia="ＭＳ ゴシック" w:hAnsi="ＭＳ ゴシック" w:hint="eastAsia"/>
                                    </w:rPr>
                                    <w:t>などを</w:t>
                                  </w:r>
                                  <w:r>
                                    <w:rPr>
                                      <w:rFonts w:ascii="ＭＳ ゴシック" w:eastAsia="ＭＳ ゴシック" w:hAnsi="ＭＳ ゴシック"/>
                                    </w:rPr>
                                    <w:t>使用し，</w:t>
                                  </w:r>
                                  <w:r>
                                    <w:rPr>
                                      <w:rFonts w:ascii="ＭＳ ゴシック" w:eastAsia="ＭＳ ゴシック" w:hAnsi="ＭＳ ゴシック" w:hint="eastAsia"/>
                                    </w:rPr>
                                    <w:t>臨場感</w:t>
                                  </w:r>
                                  <w:r>
                                    <w:rPr>
                                      <w:rFonts w:ascii="ＭＳ ゴシック" w:eastAsia="ＭＳ ゴシック" w:hAnsi="ＭＳ ゴシック"/>
                                    </w:rPr>
                                    <w:t>を出す。</w:t>
                                  </w:r>
                                </w:p>
                                <w:p w14:paraId="11DC741A" w14:textId="398DDBEE" w:rsidR="00DC1592" w:rsidRDefault="00623C13" w:rsidP="00360E85">
                                  <w:pPr>
                                    <w:spacing w:line="24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読み手</w:t>
                                  </w:r>
                                  <w:r w:rsidR="006D2F9C">
                                    <w:rPr>
                                      <w:rFonts w:ascii="ＭＳ ゴシック" w:eastAsia="ＭＳ ゴシック" w:hAnsi="ＭＳ ゴシック" w:hint="eastAsia"/>
                                    </w:rPr>
                                    <w:t>，</w:t>
                                  </w:r>
                                  <w:r>
                                    <w:rPr>
                                      <w:rFonts w:ascii="ＭＳ ゴシック" w:eastAsia="ＭＳ ゴシック" w:hAnsi="ＭＳ ゴシック" w:hint="eastAsia"/>
                                    </w:rPr>
                                    <w:t>目的</w:t>
                                  </w:r>
                                  <w:r>
                                    <w:rPr>
                                      <w:rFonts w:ascii="ＭＳ ゴシック" w:eastAsia="ＭＳ ゴシック" w:hAnsi="ＭＳ ゴシック"/>
                                    </w:rPr>
                                    <w:t>にあった情報</w:t>
                                  </w:r>
                                  <w:r w:rsidR="000A47AE">
                                    <w:rPr>
                                      <w:rFonts w:ascii="ＭＳ ゴシック" w:eastAsia="ＭＳ ゴシック" w:hAnsi="ＭＳ ゴシック" w:hint="eastAsia"/>
                                    </w:rPr>
                                    <w:t>を意識</w:t>
                                  </w:r>
                                  <w:r w:rsidR="000A47AE">
                                    <w:rPr>
                                      <w:rFonts w:ascii="ＭＳ ゴシック" w:eastAsia="ＭＳ ゴシック" w:hAnsi="ＭＳ ゴシック"/>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36E6A" id="角丸四角形 1" o:spid="_x0000_s1027" style="position:absolute;margin-left:-19.15pt;margin-top:46.1pt;width:221.6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">
                      <v:textbox inset="5.85pt,.7pt,5.85pt,.7pt">
                        <w:txbxContent>
                          <w:p w14:paraId="5A33D76E" w14:textId="33B682D4" w:rsidR="00DC1592" w:rsidRDefault="006D2F9C" w:rsidP="00616772">
                            <w:pPr>
                              <w:spacing w:line="240" w:lineRule="exact"/>
                              <w:rPr>
                                <w:rFonts w:ascii="ＭＳ ゴシック" w:eastAsia="ＭＳ ゴシック" w:hAnsi="ＭＳ ゴシック"/>
                                <w:b/>
                              </w:rPr>
                            </w:pPr>
                            <w:r>
                              <w:rPr>
                                <w:rFonts w:ascii="ＭＳ ゴシック" w:eastAsia="ＭＳ ゴシック" w:hAnsi="ＭＳ ゴシック" w:hint="eastAsia"/>
                                <w:b/>
                              </w:rPr>
                              <w:t>推敲</w:t>
                            </w:r>
                            <w:r>
                              <w:rPr>
                                <w:rFonts w:ascii="ＭＳ ゴシック" w:eastAsia="ＭＳ ゴシック" w:hAnsi="ＭＳ ゴシック"/>
                                <w:b/>
                              </w:rPr>
                              <w:t>のポイントの</w:t>
                            </w:r>
                            <w:r>
                              <w:rPr>
                                <w:rFonts w:ascii="ＭＳ ゴシック" w:eastAsia="ＭＳ ゴシック" w:hAnsi="ＭＳ ゴシック" w:hint="eastAsia"/>
                                <w:b/>
                              </w:rPr>
                              <w:t>まとめ</w:t>
                            </w:r>
                          </w:p>
                          <w:p w14:paraId="123B0CA2" w14:textId="18D4639A" w:rsidR="005A6D35" w:rsidRPr="005A6D35" w:rsidRDefault="005A6D35" w:rsidP="00360E85">
                            <w:pPr>
                              <w:spacing w:line="240" w:lineRule="exact"/>
                              <w:rPr>
                                <w:rFonts w:ascii="ＭＳ ゴシック" w:eastAsia="ＭＳ ゴシック" w:hAnsi="ＭＳ ゴシック"/>
                              </w:rPr>
                            </w:pPr>
                            <w:r>
                              <w:rPr>
                                <w:rFonts w:ascii="ＭＳ ゴシック" w:eastAsia="ＭＳ ゴシック" w:hAnsi="ＭＳ ゴシック" w:hint="eastAsia"/>
                              </w:rPr>
                              <w:t>・興味をひく</w:t>
                            </w:r>
                            <w:r>
                              <w:rPr>
                                <w:rFonts w:ascii="ＭＳ ゴシック" w:eastAsia="ＭＳ ゴシック" w:hAnsi="ＭＳ ゴシック"/>
                              </w:rPr>
                              <w:t>，タイトルや書き出し</w:t>
                            </w:r>
                            <w:r>
                              <w:rPr>
                                <w:rFonts w:ascii="ＭＳ ゴシック" w:eastAsia="ＭＳ ゴシック" w:hAnsi="ＭＳ ゴシック" w:hint="eastAsia"/>
                              </w:rPr>
                              <w:t>の</w:t>
                            </w:r>
                            <w:r>
                              <w:rPr>
                                <w:rFonts w:ascii="ＭＳ ゴシック" w:eastAsia="ＭＳ ゴシック" w:hAnsi="ＭＳ ゴシック"/>
                              </w:rPr>
                              <w:t>工夫。</w:t>
                            </w:r>
                          </w:p>
                          <w:p w14:paraId="20021C9E" w14:textId="77777777" w:rsidR="005A6D35" w:rsidRDefault="005A6D35" w:rsidP="005A6D35">
                            <w:pPr>
                              <w:spacing w:line="240" w:lineRule="exact"/>
                              <w:rPr>
                                <w:rFonts w:ascii="ＭＳ ゴシック" w:eastAsia="ＭＳ ゴシック" w:hAnsi="ＭＳ ゴシック"/>
                              </w:rPr>
                            </w:pPr>
                            <w:r>
                              <w:rPr>
                                <w:rFonts w:ascii="ＭＳ ゴシック" w:eastAsia="ＭＳ ゴシック" w:hAnsi="ＭＳ ゴシック" w:hint="eastAsia"/>
                              </w:rPr>
                              <w:t>・不要な</w:t>
                            </w:r>
                            <w:r>
                              <w:rPr>
                                <w:rFonts w:ascii="ＭＳ ゴシック" w:eastAsia="ＭＳ ゴシック" w:hAnsi="ＭＳ ゴシック"/>
                              </w:rPr>
                              <w:t>情報</w:t>
                            </w:r>
                            <w:r>
                              <w:rPr>
                                <w:rFonts w:ascii="ＭＳ ゴシック" w:eastAsia="ＭＳ ゴシック" w:hAnsi="ＭＳ ゴシック" w:hint="eastAsia"/>
                              </w:rPr>
                              <w:t>は</w:t>
                            </w:r>
                            <w:r>
                              <w:rPr>
                                <w:rFonts w:ascii="ＭＳ ゴシック" w:eastAsia="ＭＳ ゴシック" w:hAnsi="ＭＳ ゴシック"/>
                              </w:rPr>
                              <w:t>削除する。</w:t>
                            </w:r>
                          </w:p>
                          <w:p w14:paraId="76CA6790" w14:textId="47EF69EF" w:rsidR="005A6D35" w:rsidRDefault="005A6D35" w:rsidP="005A6D35">
                            <w:pPr>
                              <w:spacing w:line="240" w:lineRule="exact"/>
                              <w:rPr>
                                <w:rFonts w:ascii="ＭＳ ゴシック" w:eastAsia="ＭＳ ゴシック" w:hAnsi="ＭＳ ゴシック"/>
                              </w:rPr>
                            </w:pPr>
                            <w:r>
                              <w:rPr>
                                <w:rFonts w:ascii="ＭＳ ゴシック" w:eastAsia="ＭＳ ゴシック" w:hAnsi="ＭＳ ゴシック" w:hint="eastAsia"/>
                              </w:rPr>
                              <w:t>・伝わりやすい順序か</w:t>
                            </w:r>
                            <w:r>
                              <w:rPr>
                                <w:rFonts w:ascii="ＭＳ ゴシック" w:eastAsia="ＭＳ ゴシック" w:hAnsi="ＭＳ ゴシック"/>
                              </w:rPr>
                              <w:t>どうか検討する。</w:t>
                            </w:r>
                          </w:p>
                          <w:p w14:paraId="194B5289" w14:textId="466D0F5C" w:rsidR="005A6D35" w:rsidRDefault="005A6D35" w:rsidP="005A6D35">
                            <w:pPr>
                              <w:spacing w:line="240" w:lineRule="exact"/>
                              <w:rPr>
                                <w:rFonts w:ascii="ＭＳ ゴシック" w:eastAsia="ＭＳ ゴシック" w:hAnsi="ＭＳ ゴシック"/>
                              </w:rPr>
                            </w:pPr>
                            <w:r>
                              <w:rPr>
                                <w:rFonts w:ascii="ＭＳ ゴシック" w:eastAsia="ＭＳ ゴシック" w:hAnsi="ＭＳ ゴシック" w:hint="eastAsia"/>
                              </w:rPr>
                              <w:t>・より効果的な</w:t>
                            </w:r>
                            <w:r>
                              <w:rPr>
                                <w:rFonts w:ascii="ＭＳ ゴシック" w:eastAsia="ＭＳ ゴシック" w:hAnsi="ＭＳ ゴシック"/>
                              </w:rPr>
                              <w:t>言葉の選択をする。</w:t>
                            </w:r>
                          </w:p>
                          <w:p w14:paraId="4C7BFE76" w14:textId="78B881C8" w:rsidR="005A6D35" w:rsidRDefault="005A6D35" w:rsidP="005A6D35">
                            <w:pPr>
                              <w:spacing w:line="24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会話文</w:t>
                            </w:r>
                            <w:r>
                              <w:rPr>
                                <w:rFonts w:ascii="ＭＳ ゴシック" w:eastAsia="ＭＳ ゴシック" w:hAnsi="ＭＳ ゴシック" w:hint="eastAsia"/>
                              </w:rPr>
                              <w:t>などを</w:t>
                            </w:r>
                            <w:r>
                              <w:rPr>
                                <w:rFonts w:ascii="ＭＳ ゴシック" w:eastAsia="ＭＳ ゴシック" w:hAnsi="ＭＳ ゴシック"/>
                              </w:rPr>
                              <w:t>使用し，</w:t>
                            </w:r>
                            <w:r>
                              <w:rPr>
                                <w:rFonts w:ascii="ＭＳ ゴシック" w:eastAsia="ＭＳ ゴシック" w:hAnsi="ＭＳ ゴシック" w:hint="eastAsia"/>
                              </w:rPr>
                              <w:t>臨場感</w:t>
                            </w:r>
                            <w:r>
                              <w:rPr>
                                <w:rFonts w:ascii="ＭＳ ゴシック" w:eastAsia="ＭＳ ゴシック" w:hAnsi="ＭＳ ゴシック"/>
                              </w:rPr>
                              <w:t>を出す。</w:t>
                            </w:r>
                          </w:p>
                          <w:p w14:paraId="11DC741A" w14:textId="398DDBEE" w:rsidR="00DC1592" w:rsidRDefault="00623C13" w:rsidP="00360E85">
                            <w:pPr>
                              <w:spacing w:line="24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読み手</w:t>
                            </w:r>
                            <w:r w:rsidR="006D2F9C">
                              <w:rPr>
                                <w:rFonts w:ascii="ＭＳ ゴシック" w:eastAsia="ＭＳ ゴシック" w:hAnsi="ＭＳ ゴシック" w:hint="eastAsia"/>
                              </w:rPr>
                              <w:t>，</w:t>
                            </w:r>
                            <w:r>
                              <w:rPr>
                                <w:rFonts w:ascii="ＭＳ ゴシック" w:eastAsia="ＭＳ ゴシック" w:hAnsi="ＭＳ ゴシック" w:hint="eastAsia"/>
                              </w:rPr>
                              <w:t>目的</w:t>
                            </w:r>
                            <w:r>
                              <w:rPr>
                                <w:rFonts w:ascii="ＭＳ ゴシック" w:eastAsia="ＭＳ ゴシック" w:hAnsi="ＭＳ ゴシック"/>
                              </w:rPr>
                              <w:t>にあった情報</w:t>
                            </w:r>
                            <w:r w:rsidR="000A47AE">
                              <w:rPr>
                                <w:rFonts w:ascii="ＭＳ ゴシック" w:eastAsia="ＭＳ ゴシック" w:hAnsi="ＭＳ ゴシック" w:hint="eastAsia"/>
                              </w:rPr>
                              <w:t>を意識</w:t>
                            </w:r>
                            <w:r w:rsidR="000A47AE">
                              <w:rPr>
                                <w:rFonts w:ascii="ＭＳ ゴシック" w:eastAsia="ＭＳ ゴシック" w:hAnsi="ＭＳ ゴシック"/>
                              </w:rPr>
                              <w:t>する。</w:t>
                            </w:r>
                          </w:p>
                        </w:txbxContent>
                      </v:textbox>
                    </v:roundrect>
                  </w:pict>
                </mc:Fallback>
              </mc:AlternateContent>
            </w:r>
          </w:p>
        </w:tc>
        <w:tc>
          <w:tcPr>
            <w:tcW w:w="2100" w:type="dxa"/>
            <w:tcBorders>
              <w:top w:val="dashed" w:sz="4" w:space="0" w:color="auto"/>
              <w:bottom w:val="dashed" w:sz="4" w:space="0" w:color="auto"/>
            </w:tcBorders>
          </w:tcPr>
          <w:p w14:paraId="50585FF8" w14:textId="09CD4832" w:rsidR="00616772" w:rsidRDefault="00616772" w:rsidP="00DC1592">
            <w:pPr>
              <w:rPr>
                <w:noProof/>
                <w:sz w:val="20"/>
              </w:rPr>
            </w:pPr>
          </w:p>
          <w:p w14:paraId="359CBE7F" w14:textId="77777777" w:rsidR="00DC6F34" w:rsidRDefault="00DC6F34" w:rsidP="00623C13">
            <w:pPr>
              <w:rPr>
                <w:rFonts w:ascii="ＭＳ 明朝" w:hAnsi="ＭＳ 明朝"/>
                <w:szCs w:val="21"/>
              </w:rPr>
            </w:pPr>
          </w:p>
          <w:p w14:paraId="43E30F39" w14:textId="77777777" w:rsidR="00DC6F34" w:rsidRDefault="00DC6F34" w:rsidP="00623C13">
            <w:pPr>
              <w:rPr>
                <w:rFonts w:ascii="ＭＳ 明朝" w:hAnsi="ＭＳ 明朝"/>
                <w:szCs w:val="21"/>
              </w:rPr>
            </w:pPr>
          </w:p>
          <w:p w14:paraId="41A56A2D" w14:textId="77777777" w:rsidR="00DC6F34" w:rsidRDefault="00DC6F34" w:rsidP="00623C13">
            <w:pPr>
              <w:rPr>
                <w:rFonts w:ascii="ＭＳ 明朝" w:hAnsi="ＭＳ 明朝"/>
                <w:szCs w:val="21"/>
              </w:rPr>
            </w:pPr>
          </w:p>
          <w:p w14:paraId="179FCF3C" w14:textId="77777777" w:rsidR="00DC6F34" w:rsidRDefault="00DC6F34" w:rsidP="00623C13">
            <w:pPr>
              <w:rPr>
                <w:rFonts w:ascii="ＭＳ 明朝" w:hAnsi="ＭＳ 明朝"/>
                <w:szCs w:val="21"/>
              </w:rPr>
            </w:pPr>
          </w:p>
          <w:p w14:paraId="277F0C95" w14:textId="77777777" w:rsidR="00DC6F34" w:rsidRDefault="00DC6F34" w:rsidP="00623C13">
            <w:pPr>
              <w:rPr>
                <w:rFonts w:ascii="ＭＳ 明朝" w:hAnsi="ＭＳ 明朝"/>
                <w:szCs w:val="21"/>
              </w:rPr>
            </w:pPr>
          </w:p>
          <w:p w14:paraId="6B66AA05" w14:textId="68DDFEA6" w:rsidR="006D2F9C" w:rsidRDefault="00F91565" w:rsidP="00623C13">
            <w:pPr>
              <w:rPr>
                <w:rFonts w:ascii="ＭＳ 明朝" w:hAnsi="ＭＳ 明朝"/>
                <w:szCs w:val="21"/>
              </w:rPr>
            </w:pPr>
            <w:r>
              <w:rPr>
                <w:rFonts w:ascii="ＭＳ 明朝" w:hAnsi="ＭＳ 明朝" w:hint="eastAsia"/>
                <w:noProof/>
                <w:szCs w:val="20"/>
              </w:rPr>
              <mc:AlternateContent>
                <mc:Choice Requires="wps">
                  <w:drawing>
                    <wp:anchor distT="0" distB="0" distL="114300" distR="114300" simplePos="0" relativeHeight="251697152" behindDoc="0" locked="0" layoutInCell="1" allowOverlap="1" wp14:anchorId="1ED3664B" wp14:editId="59E176EA">
                      <wp:simplePos x="0" y="0"/>
                      <wp:positionH relativeFrom="column">
                        <wp:posOffset>-3104198</wp:posOffset>
                      </wp:positionH>
                      <wp:positionV relativeFrom="paragraph">
                        <wp:posOffset>269875</wp:posOffset>
                      </wp:positionV>
                      <wp:extent cx="4281488" cy="900112"/>
                      <wp:effectExtent l="0" t="0" r="24130" b="1460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488" cy="900112"/>
                              </a:xfrm>
                              <a:prstGeom prst="roundRect">
                                <a:avLst>
                                  <a:gd name="adj" fmla="val 16667"/>
                                </a:avLst>
                              </a:prstGeom>
                              <a:solidFill>
                                <a:srgbClr val="FFFFFF"/>
                              </a:solidFill>
                              <a:ln w="9525">
                                <a:solidFill>
                                  <a:srgbClr val="000000"/>
                                </a:solidFill>
                                <a:round/>
                                <a:headEnd/>
                                <a:tailEnd/>
                              </a:ln>
                            </wps:spPr>
                            <wps:txbx>
                              <w:txbxContent>
                                <w:p w14:paraId="445E8D36" w14:textId="6C504B04" w:rsidR="006D2F9C" w:rsidRDefault="006D2F9C" w:rsidP="006D2F9C">
                                  <w:pPr>
                                    <w:spacing w:line="240" w:lineRule="exact"/>
                                    <w:rPr>
                                      <w:rFonts w:ascii="ＭＳ ゴシック" w:eastAsia="ＭＳ ゴシック" w:hAnsi="ＭＳ ゴシック"/>
                                      <w:b/>
                                    </w:rPr>
                                  </w:pPr>
                                  <w:r>
                                    <w:rPr>
                                      <w:rFonts w:ascii="ＭＳ ゴシック" w:eastAsia="ＭＳ ゴシック" w:hAnsi="ＭＳ ゴシック" w:hint="eastAsia"/>
                                      <w:b/>
                                    </w:rPr>
                                    <w:t>予想</w:t>
                                  </w:r>
                                  <w:r>
                                    <w:rPr>
                                      <w:rFonts w:ascii="ＭＳ ゴシック" w:eastAsia="ＭＳ ゴシック" w:hAnsi="ＭＳ ゴシック"/>
                                      <w:b/>
                                    </w:rPr>
                                    <w:t>される生徒の意見</w:t>
                                  </w:r>
                                </w:p>
                                <w:p w14:paraId="7A5C2249" w14:textId="3E723C9B" w:rsidR="006D2F9C" w:rsidRDefault="006D2F9C" w:rsidP="006D2F9C">
                                  <w:pPr>
                                    <w:spacing w:line="240" w:lineRule="exact"/>
                                    <w:rPr>
                                      <w:rFonts w:ascii="ＭＳ ゴシック" w:eastAsia="ＭＳ ゴシック" w:hAnsi="ＭＳ ゴシック"/>
                                    </w:rPr>
                                  </w:pPr>
                                  <w:r>
                                    <w:rPr>
                                      <w:rFonts w:ascii="ＭＳ ゴシック" w:eastAsia="ＭＳ ゴシック" w:hAnsi="ＭＳ ゴシック" w:hint="eastAsia"/>
                                    </w:rPr>
                                    <w:t>・不必要な</w:t>
                                  </w:r>
                                  <w:r>
                                    <w:rPr>
                                      <w:rFonts w:ascii="ＭＳ ゴシック" w:eastAsia="ＭＳ ゴシック" w:hAnsi="ＭＳ ゴシック"/>
                                    </w:rPr>
                                    <w:t>情報の削除→</w:t>
                                  </w:r>
                                  <w:r>
                                    <w:rPr>
                                      <w:rFonts w:ascii="ＭＳ ゴシック" w:eastAsia="ＭＳ ゴシック" w:hAnsi="ＭＳ ゴシック" w:hint="eastAsia"/>
                                    </w:rPr>
                                    <w:t>話題とは</w:t>
                                  </w:r>
                                  <w:r>
                                    <w:rPr>
                                      <w:rFonts w:ascii="ＭＳ ゴシック" w:eastAsia="ＭＳ ゴシック" w:hAnsi="ＭＳ ゴシック"/>
                                    </w:rPr>
                                    <w:t>関係ない情報</w:t>
                                  </w:r>
                                  <w:r>
                                    <w:rPr>
                                      <w:rFonts w:ascii="ＭＳ ゴシック" w:eastAsia="ＭＳ ゴシック" w:hAnsi="ＭＳ ゴシック" w:hint="eastAsia"/>
                                    </w:rPr>
                                    <w:t>だから</w:t>
                                  </w:r>
                                  <w:r>
                                    <w:rPr>
                                      <w:rFonts w:ascii="ＭＳ ゴシック" w:eastAsia="ＭＳ ゴシック" w:hAnsi="ＭＳ ゴシック"/>
                                    </w:rPr>
                                    <w:t>。</w:t>
                                  </w:r>
                                </w:p>
                                <w:p w14:paraId="3B9C4A46" w14:textId="724E588E" w:rsidR="006D2F9C" w:rsidRDefault="006D2F9C" w:rsidP="006D2F9C">
                                  <w:pPr>
                                    <w:spacing w:line="240" w:lineRule="exact"/>
                                    <w:rPr>
                                      <w:rFonts w:ascii="ＭＳ ゴシック" w:eastAsia="ＭＳ ゴシック" w:hAnsi="ＭＳ ゴシック"/>
                                    </w:rPr>
                                  </w:pPr>
                                  <w:r>
                                    <w:rPr>
                                      <w:rFonts w:ascii="ＭＳ ゴシック" w:eastAsia="ＭＳ ゴシック" w:hAnsi="ＭＳ ゴシック" w:hint="eastAsia"/>
                                    </w:rPr>
                                    <w:t>・文</w:t>
                                  </w:r>
                                  <w:r>
                                    <w:rPr>
                                      <w:rFonts w:ascii="ＭＳ ゴシック" w:eastAsia="ＭＳ ゴシック" w:hAnsi="ＭＳ ゴシック"/>
                                    </w:rPr>
                                    <w:t>の順番を変える→</w:t>
                                  </w:r>
                                  <w:r>
                                    <w:rPr>
                                      <w:rFonts w:ascii="ＭＳ ゴシック" w:eastAsia="ＭＳ ゴシック" w:hAnsi="ＭＳ ゴシック" w:hint="eastAsia"/>
                                    </w:rPr>
                                    <w:t>構成</w:t>
                                  </w:r>
                                  <w:r>
                                    <w:rPr>
                                      <w:rFonts w:ascii="ＭＳ ゴシック" w:eastAsia="ＭＳ ゴシック" w:hAnsi="ＭＳ ゴシック"/>
                                    </w:rPr>
                                    <w:t>の順序を変えた方が分かりやすいから。</w:t>
                                  </w:r>
                                </w:p>
                                <w:p w14:paraId="75DA2DBA" w14:textId="48C13B71" w:rsidR="006D2F9C" w:rsidRDefault="006D2F9C" w:rsidP="006D2F9C">
                                  <w:pPr>
                                    <w:spacing w:line="240" w:lineRule="exact"/>
                                    <w:rPr>
                                      <w:rFonts w:ascii="ＭＳ ゴシック" w:eastAsia="ＭＳ ゴシック" w:hAnsi="ＭＳ ゴシック"/>
                                    </w:rPr>
                                  </w:pPr>
                                  <w:r>
                                    <w:rPr>
                                      <w:rFonts w:ascii="ＭＳ ゴシック" w:eastAsia="ＭＳ ゴシック" w:hAnsi="ＭＳ ゴシック" w:hint="eastAsia"/>
                                    </w:rPr>
                                    <w:t>・具体的に</w:t>
                                  </w:r>
                                  <w:r>
                                    <w:rPr>
                                      <w:rFonts w:ascii="ＭＳ ゴシック" w:eastAsia="ＭＳ ゴシック" w:hAnsi="ＭＳ ゴシック"/>
                                    </w:rPr>
                                    <w:t>情報を</w:t>
                                  </w:r>
                                  <w:r>
                                    <w:rPr>
                                      <w:rFonts w:ascii="ＭＳ ゴシック" w:eastAsia="ＭＳ ゴシック" w:hAnsi="ＭＳ ゴシック" w:hint="eastAsia"/>
                                    </w:rPr>
                                    <w:t>書く→</w:t>
                                  </w:r>
                                  <w:r>
                                    <w:rPr>
                                      <w:rFonts w:ascii="ＭＳ ゴシック" w:eastAsia="ＭＳ ゴシック" w:hAnsi="ＭＳ ゴシック"/>
                                    </w:rPr>
                                    <w:t>組曲について詳しくない人も読むから。</w:t>
                                  </w:r>
                                </w:p>
                                <w:p w14:paraId="3792C1E3" w14:textId="2DBA9A38" w:rsidR="006D2F9C" w:rsidRPr="00623C13" w:rsidRDefault="006D2F9C" w:rsidP="006D2F9C">
                                  <w:pPr>
                                    <w:spacing w:line="240" w:lineRule="exact"/>
                                    <w:rPr>
                                      <w:rFonts w:ascii="ＭＳ ゴシック" w:eastAsia="ＭＳ ゴシック" w:hAnsi="ＭＳ ゴシック"/>
                                    </w:rPr>
                                  </w:pPr>
                                  <w:r>
                                    <w:rPr>
                                      <w:rFonts w:ascii="ＭＳ ゴシック" w:eastAsia="ＭＳ ゴシック" w:hAnsi="ＭＳ ゴシック" w:hint="eastAsia"/>
                                    </w:rPr>
                                    <w:t>・もっと</w:t>
                                  </w:r>
                                  <w:r>
                                    <w:rPr>
                                      <w:rFonts w:ascii="ＭＳ ゴシック" w:eastAsia="ＭＳ ゴシック" w:hAnsi="ＭＳ ゴシック"/>
                                    </w:rPr>
                                    <w:t>合った言葉に変える</w:t>
                                  </w:r>
                                  <w:r>
                                    <w:rPr>
                                      <w:rFonts w:ascii="ＭＳ ゴシック" w:eastAsia="ＭＳ ゴシック" w:hAnsi="ＭＳ ゴシック" w:hint="eastAsia"/>
                                    </w:rPr>
                                    <w:t>→</w:t>
                                  </w:r>
                                  <w:r>
                                    <w:rPr>
                                      <w:rFonts w:ascii="ＭＳ ゴシック" w:eastAsia="ＭＳ ゴシック" w:hAnsi="ＭＳ ゴシック"/>
                                    </w:rPr>
                                    <w:t>悪い印象を読者に与えてしまうから。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3664B" id="角丸四角形 2" o:spid="_x0000_s1028" style="position:absolute;left:0;text-align:left;margin-left:-244.45pt;margin-top:21.25pt;width:337.15pt;height:7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">
                      <v:textbox inset="5.85pt,.7pt,5.85pt,.7pt">
                        <w:txbxContent>
                          <w:p w14:paraId="445E8D36" w14:textId="6C504B04" w:rsidR="006D2F9C" w:rsidRDefault="006D2F9C" w:rsidP="006D2F9C">
                            <w:pPr>
                              <w:spacing w:line="240" w:lineRule="exact"/>
                              <w:rPr>
                                <w:rFonts w:ascii="ＭＳ ゴシック" w:eastAsia="ＭＳ ゴシック" w:hAnsi="ＭＳ ゴシック"/>
                                <w:b/>
                              </w:rPr>
                            </w:pPr>
                            <w:r>
                              <w:rPr>
                                <w:rFonts w:ascii="ＭＳ ゴシック" w:eastAsia="ＭＳ ゴシック" w:hAnsi="ＭＳ ゴシック" w:hint="eastAsia"/>
                                <w:b/>
                              </w:rPr>
                              <w:t>予想</w:t>
                            </w:r>
                            <w:r>
                              <w:rPr>
                                <w:rFonts w:ascii="ＭＳ ゴシック" w:eastAsia="ＭＳ ゴシック" w:hAnsi="ＭＳ ゴシック"/>
                                <w:b/>
                              </w:rPr>
                              <w:t>される生徒の意見</w:t>
                            </w:r>
                          </w:p>
                          <w:p w14:paraId="7A5C2249" w14:textId="3E723C9B" w:rsidR="006D2F9C" w:rsidRDefault="006D2F9C" w:rsidP="006D2F9C">
                            <w:pPr>
                              <w:spacing w:line="240" w:lineRule="exact"/>
                              <w:rPr>
                                <w:rFonts w:ascii="ＭＳ ゴシック" w:eastAsia="ＭＳ ゴシック" w:hAnsi="ＭＳ ゴシック"/>
                              </w:rPr>
                            </w:pPr>
                            <w:r>
                              <w:rPr>
                                <w:rFonts w:ascii="ＭＳ ゴシック" w:eastAsia="ＭＳ ゴシック" w:hAnsi="ＭＳ ゴシック" w:hint="eastAsia"/>
                              </w:rPr>
                              <w:t>・不必要な</w:t>
                            </w:r>
                            <w:r>
                              <w:rPr>
                                <w:rFonts w:ascii="ＭＳ ゴシック" w:eastAsia="ＭＳ ゴシック" w:hAnsi="ＭＳ ゴシック"/>
                              </w:rPr>
                              <w:t>情報の削除→</w:t>
                            </w:r>
                            <w:r>
                              <w:rPr>
                                <w:rFonts w:ascii="ＭＳ ゴシック" w:eastAsia="ＭＳ ゴシック" w:hAnsi="ＭＳ ゴシック" w:hint="eastAsia"/>
                              </w:rPr>
                              <w:t>話題とは</w:t>
                            </w:r>
                            <w:r>
                              <w:rPr>
                                <w:rFonts w:ascii="ＭＳ ゴシック" w:eastAsia="ＭＳ ゴシック" w:hAnsi="ＭＳ ゴシック"/>
                              </w:rPr>
                              <w:t>関係ない情報</w:t>
                            </w:r>
                            <w:r>
                              <w:rPr>
                                <w:rFonts w:ascii="ＭＳ ゴシック" w:eastAsia="ＭＳ ゴシック" w:hAnsi="ＭＳ ゴシック" w:hint="eastAsia"/>
                              </w:rPr>
                              <w:t>だから</w:t>
                            </w:r>
                            <w:r>
                              <w:rPr>
                                <w:rFonts w:ascii="ＭＳ ゴシック" w:eastAsia="ＭＳ ゴシック" w:hAnsi="ＭＳ ゴシック"/>
                              </w:rPr>
                              <w:t>。</w:t>
                            </w:r>
                          </w:p>
                          <w:p w14:paraId="3B9C4A46" w14:textId="724E588E" w:rsidR="006D2F9C" w:rsidRDefault="006D2F9C" w:rsidP="006D2F9C">
                            <w:pPr>
                              <w:spacing w:line="240" w:lineRule="exact"/>
                              <w:rPr>
                                <w:rFonts w:ascii="ＭＳ ゴシック" w:eastAsia="ＭＳ ゴシック" w:hAnsi="ＭＳ ゴシック"/>
                              </w:rPr>
                            </w:pPr>
                            <w:r>
                              <w:rPr>
                                <w:rFonts w:ascii="ＭＳ ゴシック" w:eastAsia="ＭＳ ゴシック" w:hAnsi="ＭＳ ゴシック" w:hint="eastAsia"/>
                              </w:rPr>
                              <w:t>・文</w:t>
                            </w:r>
                            <w:r>
                              <w:rPr>
                                <w:rFonts w:ascii="ＭＳ ゴシック" w:eastAsia="ＭＳ ゴシック" w:hAnsi="ＭＳ ゴシック"/>
                              </w:rPr>
                              <w:t>の順番を変える→</w:t>
                            </w:r>
                            <w:r>
                              <w:rPr>
                                <w:rFonts w:ascii="ＭＳ ゴシック" w:eastAsia="ＭＳ ゴシック" w:hAnsi="ＭＳ ゴシック" w:hint="eastAsia"/>
                              </w:rPr>
                              <w:t>構成</w:t>
                            </w:r>
                            <w:r>
                              <w:rPr>
                                <w:rFonts w:ascii="ＭＳ ゴシック" w:eastAsia="ＭＳ ゴシック" w:hAnsi="ＭＳ ゴシック"/>
                              </w:rPr>
                              <w:t>の順序を変えた方が分かりやすいから。</w:t>
                            </w:r>
                          </w:p>
                          <w:p w14:paraId="75DA2DBA" w14:textId="48C13B71" w:rsidR="006D2F9C" w:rsidRDefault="006D2F9C" w:rsidP="006D2F9C">
                            <w:pPr>
                              <w:spacing w:line="240" w:lineRule="exact"/>
                              <w:rPr>
                                <w:rFonts w:ascii="ＭＳ ゴシック" w:eastAsia="ＭＳ ゴシック" w:hAnsi="ＭＳ ゴシック"/>
                              </w:rPr>
                            </w:pPr>
                            <w:r>
                              <w:rPr>
                                <w:rFonts w:ascii="ＭＳ ゴシック" w:eastAsia="ＭＳ ゴシック" w:hAnsi="ＭＳ ゴシック" w:hint="eastAsia"/>
                              </w:rPr>
                              <w:t>・具体的に</w:t>
                            </w:r>
                            <w:r>
                              <w:rPr>
                                <w:rFonts w:ascii="ＭＳ ゴシック" w:eastAsia="ＭＳ ゴシック" w:hAnsi="ＭＳ ゴシック"/>
                              </w:rPr>
                              <w:t>情報を</w:t>
                            </w:r>
                            <w:r>
                              <w:rPr>
                                <w:rFonts w:ascii="ＭＳ ゴシック" w:eastAsia="ＭＳ ゴシック" w:hAnsi="ＭＳ ゴシック" w:hint="eastAsia"/>
                              </w:rPr>
                              <w:t>書く→</w:t>
                            </w:r>
                            <w:r>
                              <w:rPr>
                                <w:rFonts w:ascii="ＭＳ ゴシック" w:eastAsia="ＭＳ ゴシック" w:hAnsi="ＭＳ ゴシック"/>
                              </w:rPr>
                              <w:t>組曲について詳しくない人も読むから。</w:t>
                            </w:r>
                          </w:p>
                          <w:p w14:paraId="3792C1E3" w14:textId="2DBA9A38" w:rsidR="006D2F9C" w:rsidRPr="00623C13" w:rsidRDefault="006D2F9C" w:rsidP="006D2F9C">
                            <w:pPr>
                              <w:spacing w:line="240" w:lineRule="exact"/>
                              <w:rPr>
                                <w:rFonts w:ascii="ＭＳ ゴシック" w:eastAsia="ＭＳ ゴシック" w:hAnsi="ＭＳ ゴシック"/>
                              </w:rPr>
                            </w:pPr>
                            <w:r>
                              <w:rPr>
                                <w:rFonts w:ascii="ＭＳ ゴシック" w:eastAsia="ＭＳ ゴシック" w:hAnsi="ＭＳ ゴシック" w:hint="eastAsia"/>
                              </w:rPr>
                              <w:t>・もっと</w:t>
                            </w:r>
                            <w:r>
                              <w:rPr>
                                <w:rFonts w:ascii="ＭＳ ゴシック" w:eastAsia="ＭＳ ゴシック" w:hAnsi="ＭＳ ゴシック"/>
                              </w:rPr>
                              <w:t>合った言葉に変える</w:t>
                            </w:r>
                            <w:r>
                              <w:rPr>
                                <w:rFonts w:ascii="ＭＳ ゴシック" w:eastAsia="ＭＳ ゴシック" w:hAnsi="ＭＳ ゴシック" w:hint="eastAsia"/>
                              </w:rPr>
                              <w:t>→</w:t>
                            </w:r>
                            <w:r>
                              <w:rPr>
                                <w:rFonts w:ascii="ＭＳ ゴシック" w:eastAsia="ＭＳ ゴシック" w:hAnsi="ＭＳ ゴシック"/>
                              </w:rPr>
                              <w:t>悪い印象を読者に与えてしまうから。</w:t>
                            </w:r>
                          </w:p>
                        </w:txbxContent>
                      </v:textbox>
                    </v:roundrect>
                  </w:pict>
                </mc:Fallback>
              </mc:AlternateContent>
            </w:r>
          </w:p>
          <w:p w14:paraId="1B0C4FE8" w14:textId="155A8FB0" w:rsidR="006D2F9C" w:rsidRPr="006D2F9C" w:rsidRDefault="006D2F9C" w:rsidP="006D2F9C">
            <w:pPr>
              <w:rPr>
                <w:rFonts w:ascii="ＭＳ 明朝" w:hAnsi="ＭＳ 明朝"/>
                <w:szCs w:val="21"/>
              </w:rPr>
            </w:pPr>
          </w:p>
          <w:p w14:paraId="4B5CC2A8" w14:textId="77777777" w:rsidR="006D2F9C" w:rsidRPr="006D2F9C" w:rsidRDefault="006D2F9C" w:rsidP="006D2F9C">
            <w:pPr>
              <w:rPr>
                <w:rFonts w:ascii="ＭＳ 明朝" w:hAnsi="ＭＳ 明朝"/>
                <w:szCs w:val="21"/>
              </w:rPr>
            </w:pPr>
          </w:p>
          <w:p w14:paraId="027216DE" w14:textId="77777777" w:rsidR="006D2F9C" w:rsidRPr="006D2F9C" w:rsidRDefault="006D2F9C" w:rsidP="006D2F9C">
            <w:pPr>
              <w:rPr>
                <w:rFonts w:ascii="ＭＳ 明朝" w:hAnsi="ＭＳ 明朝"/>
                <w:szCs w:val="21"/>
              </w:rPr>
            </w:pPr>
          </w:p>
          <w:p w14:paraId="5E491115" w14:textId="77777777" w:rsidR="006D2F9C" w:rsidRPr="006D2F9C" w:rsidRDefault="006D2F9C" w:rsidP="006D2F9C">
            <w:pPr>
              <w:rPr>
                <w:rFonts w:ascii="ＭＳ 明朝" w:hAnsi="ＭＳ 明朝"/>
                <w:szCs w:val="21"/>
              </w:rPr>
            </w:pPr>
          </w:p>
          <w:p w14:paraId="7849428A" w14:textId="77777777" w:rsidR="006D2F9C" w:rsidRPr="006D2F9C" w:rsidRDefault="006D2F9C" w:rsidP="006D2F9C">
            <w:pPr>
              <w:rPr>
                <w:rFonts w:ascii="ＭＳ 明朝" w:hAnsi="ＭＳ 明朝"/>
                <w:szCs w:val="21"/>
              </w:rPr>
            </w:pPr>
          </w:p>
          <w:p w14:paraId="46E6D197" w14:textId="77777777" w:rsidR="00F91565" w:rsidRDefault="00F91565" w:rsidP="006D2F9C">
            <w:pPr>
              <w:rPr>
                <w:rFonts w:ascii="ＭＳ 明朝" w:hAnsi="ＭＳ 明朝"/>
                <w:szCs w:val="21"/>
              </w:rPr>
            </w:pPr>
          </w:p>
          <w:p w14:paraId="74ED355B" w14:textId="29B223C1" w:rsidR="00623C13" w:rsidRDefault="005E0982" w:rsidP="005E0982">
            <w:pPr>
              <w:rPr>
                <w:rFonts w:ascii="ＭＳ 明朝" w:hAnsi="ＭＳ 明朝"/>
                <w:szCs w:val="21"/>
              </w:rPr>
            </w:pPr>
            <w:r>
              <w:rPr>
                <w:rFonts w:ascii="ＭＳ 明朝" w:hAnsi="ＭＳ 明朝" w:hint="eastAsia"/>
                <w:szCs w:val="21"/>
              </w:rPr>
              <w:t>【</w:t>
            </w:r>
            <w:r w:rsidR="00F90295">
              <w:rPr>
                <w:rFonts w:ascii="ＭＳ 明朝" w:hAnsi="ＭＳ 明朝" w:hint="eastAsia"/>
                <w:szCs w:val="21"/>
              </w:rPr>
              <w:t>ア</w:t>
            </w:r>
            <w:r w:rsidR="006D2F9C" w:rsidRPr="00623C13">
              <w:rPr>
                <w:rFonts w:ascii="ＭＳ 明朝" w:hAnsi="ＭＳ 明朝" w:hint="eastAsia"/>
                <w:szCs w:val="21"/>
              </w:rPr>
              <w:t>①言葉の働きや文,文章の構成を意識して記事を推敲している。</w:t>
            </w:r>
            <w:r w:rsidR="006D2F9C">
              <w:rPr>
                <w:rFonts w:ascii="ＭＳ 明朝" w:hAnsi="ＭＳ 明朝" w:hint="eastAsia"/>
                <w:szCs w:val="21"/>
              </w:rPr>
              <w:t>（ワークシート，発表の様子）</w:t>
            </w:r>
            <w:r>
              <w:rPr>
                <w:rFonts w:ascii="ＭＳ 明朝" w:hAnsi="ＭＳ 明朝" w:hint="eastAsia"/>
                <w:szCs w:val="21"/>
              </w:rPr>
              <w:t>】</w:t>
            </w:r>
          </w:p>
          <w:p w14:paraId="355688B8" w14:textId="27193BDF" w:rsidR="00F91565" w:rsidRDefault="005E0982" w:rsidP="005E0982">
            <w:pPr>
              <w:rPr>
                <w:rFonts w:ascii="ＭＳ 明朝" w:hAnsi="ＭＳ 明朝"/>
                <w:szCs w:val="21"/>
              </w:rPr>
            </w:pPr>
            <w:r>
              <w:rPr>
                <w:rFonts w:ascii="ＭＳ 明朝" w:hAnsi="ＭＳ 明朝" w:hint="eastAsia"/>
                <w:szCs w:val="21"/>
              </w:rPr>
              <w:t>【</w:t>
            </w:r>
            <w:r w:rsidR="00F91565" w:rsidRPr="00F91565">
              <w:rPr>
                <w:rFonts w:ascii="ＭＳ 明朝" w:hAnsi="ＭＳ 明朝" w:hint="eastAsia"/>
                <w:szCs w:val="21"/>
              </w:rPr>
              <w:t>イ①「書くこと」において目的・読み</w:t>
            </w:r>
          </w:p>
          <w:p w14:paraId="6B98F64D" w14:textId="3365B4F3" w:rsidR="00F91565" w:rsidRPr="006D2F9C" w:rsidRDefault="00F91565" w:rsidP="005E0982">
            <w:pPr>
              <w:rPr>
                <w:rFonts w:ascii="ＭＳ 明朝" w:hAnsi="ＭＳ 明朝"/>
                <w:szCs w:val="21"/>
              </w:rPr>
            </w:pPr>
            <w:r w:rsidRPr="00F91565">
              <w:rPr>
                <w:rFonts w:ascii="ＭＳ 明朝" w:hAnsi="ＭＳ 明朝" w:hint="eastAsia"/>
                <w:szCs w:val="21"/>
              </w:rPr>
              <w:t>手を意識し,推敲のポイントをふまえて,記事を推</w:t>
            </w:r>
            <w:r w:rsidR="007E565A">
              <w:rPr>
                <w:rFonts w:ascii="ＭＳ 明朝" w:hAnsi="ＭＳ 明朝" w:hint="eastAsia"/>
                <w:szCs w:val="21"/>
              </w:rPr>
              <w:t>敲</w:t>
            </w:r>
            <w:r w:rsidRPr="00F91565">
              <w:rPr>
                <w:rFonts w:ascii="ＭＳ 明朝" w:hAnsi="ＭＳ 明朝" w:hint="eastAsia"/>
                <w:szCs w:val="21"/>
              </w:rPr>
              <w:t>している。</w:t>
            </w:r>
            <w:r w:rsidR="005E0982">
              <w:rPr>
                <w:rFonts w:ascii="ＭＳ 明朝" w:hAnsi="ＭＳ 明朝" w:hint="eastAsia"/>
                <w:szCs w:val="21"/>
              </w:rPr>
              <w:t>】</w:t>
            </w:r>
          </w:p>
        </w:tc>
      </w:tr>
      <w:tr w:rsidR="00A23B8C" w14:paraId="10CA2838" w14:textId="77777777" w:rsidTr="00623C13">
        <w:trPr>
          <w:cantSplit/>
          <w:trHeight w:val="1569"/>
        </w:trPr>
        <w:tc>
          <w:tcPr>
            <w:tcW w:w="3334" w:type="dxa"/>
            <w:tcBorders>
              <w:top w:val="dashed" w:sz="4" w:space="0" w:color="auto"/>
            </w:tcBorders>
          </w:tcPr>
          <w:p w14:paraId="6AF5363D" w14:textId="0D2271E6" w:rsidR="00616772" w:rsidRPr="00493E86" w:rsidRDefault="00623C13" w:rsidP="00DC1592">
            <w:pPr>
              <w:ind w:left="420" w:hangingChars="200" w:hanging="420"/>
              <w:rPr>
                <w:noProof/>
                <w:szCs w:val="21"/>
              </w:rPr>
            </w:pPr>
            <w:r>
              <w:rPr>
                <w:rFonts w:ascii="ＭＳ 明朝" w:hAnsi="ＭＳ 明朝" w:hint="eastAsia"/>
                <w:szCs w:val="20"/>
              </w:rPr>
              <w:t>７</w:t>
            </w:r>
            <w:r w:rsidR="00E22D00">
              <w:rPr>
                <w:rFonts w:ascii="ＭＳ 明朝" w:hAnsi="ＭＳ 明朝" w:hint="eastAsia"/>
                <w:szCs w:val="20"/>
              </w:rPr>
              <w:t>．</w:t>
            </w:r>
            <w:r w:rsidR="00616772" w:rsidRPr="00EC2579">
              <w:rPr>
                <w:rFonts w:ascii="ＭＳ 明朝" w:hAnsi="ＭＳ 明朝" w:hint="eastAsia"/>
                <w:szCs w:val="20"/>
              </w:rPr>
              <w:t xml:space="preserve">　</w:t>
            </w:r>
            <w:r w:rsidR="000C76C7">
              <w:rPr>
                <w:rFonts w:ascii="ＭＳ 明朝" w:hAnsi="ＭＳ 明朝" w:hint="eastAsia"/>
                <w:szCs w:val="20"/>
              </w:rPr>
              <w:t>今回，まとめた推敲のポイントに気を付けながら，組曲新聞</w:t>
            </w:r>
            <w:r>
              <w:rPr>
                <w:rFonts w:ascii="ＭＳ 明朝" w:hAnsi="ＭＳ 明朝" w:hint="eastAsia"/>
                <w:szCs w:val="20"/>
              </w:rPr>
              <w:t>を推敲することを伝える。</w:t>
            </w:r>
          </w:p>
        </w:tc>
        <w:tc>
          <w:tcPr>
            <w:tcW w:w="4253" w:type="dxa"/>
            <w:tcBorders>
              <w:top w:val="dashed" w:sz="4" w:space="0" w:color="auto"/>
            </w:tcBorders>
          </w:tcPr>
          <w:p w14:paraId="5C2EB3C0" w14:textId="0A35F937" w:rsidR="00616772" w:rsidRPr="000C76C7" w:rsidRDefault="00616772" w:rsidP="00DC1592">
            <w:pPr>
              <w:widowControl/>
              <w:jc w:val="left"/>
              <w:rPr>
                <w:w w:val="80"/>
                <w:szCs w:val="21"/>
              </w:rPr>
            </w:pPr>
          </w:p>
        </w:tc>
        <w:tc>
          <w:tcPr>
            <w:tcW w:w="2100" w:type="dxa"/>
            <w:tcBorders>
              <w:top w:val="dashed" w:sz="4" w:space="0" w:color="auto"/>
            </w:tcBorders>
          </w:tcPr>
          <w:p w14:paraId="06B2B4AE" w14:textId="77777777" w:rsidR="00616772" w:rsidRDefault="00616772" w:rsidP="00DC1592">
            <w:pPr>
              <w:rPr>
                <w:noProof/>
                <w:sz w:val="20"/>
              </w:rPr>
            </w:pPr>
          </w:p>
        </w:tc>
      </w:tr>
    </w:tbl>
    <w:p w14:paraId="367597E1" w14:textId="77777777" w:rsidR="0056589C" w:rsidRPr="007540F2" w:rsidRDefault="0056589C">
      <w:pPr>
        <w:rPr>
          <w:rFonts w:ascii="ＭＳ ゴシック" w:eastAsia="ＭＳ ゴシック" w:hAnsi="ＭＳ ゴシック"/>
        </w:rPr>
      </w:pPr>
    </w:p>
    <w:sectPr w:rsidR="0056589C" w:rsidRPr="007540F2" w:rsidSect="00DC1592">
      <w:pgSz w:w="11906" w:h="16838" w:code="9"/>
      <w:pgMar w:top="1134" w:right="1134" w:bottom="113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49DB" w14:textId="77777777" w:rsidR="00285E62" w:rsidRDefault="00285E62" w:rsidP="008306DF">
      <w:r>
        <w:separator/>
      </w:r>
    </w:p>
  </w:endnote>
  <w:endnote w:type="continuationSeparator" w:id="0">
    <w:p w14:paraId="44301BF8" w14:textId="77777777" w:rsidR="00285E62" w:rsidRDefault="00285E62" w:rsidP="0083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DF91" w14:textId="77777777" w:rsidR="00285E62" w:rsidRDefault="00285E62" w:rsidP="008306DF">
      <w:r>
        <w:separator/>
      </w:r>
    </w:p>
  </w:footnote>
  <w:footnote w:type="continuationSeparator" w:id="0">
    <w:p w14:paraId="53C1E37F" w14:textId="77777777" w:rsidR="00285E62" w:rsidRDefault="00285E62" w:rsidP="0083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D6B"/>
    <w:multiLevelType w:val="hybridMultilevel"/>
    <w:tmpl w:val="FF027DAA"/>
    <w:lvl w:ilvl="0" w:tplc="781C6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551D34"/>
    <w:multiLevelType w:val="hybridMultilevel"/>
    <w:tmpl w:val="E6863314"/>
    <w:lvl w:ilvl="0" w:tplc="3F92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66202F"/>
    <w:multiLevelType w:val="hybridMultilevel"/>
    <w:tmpl w:val="BCB030F2"/>
    <w:lvl w:ilvl="0" w:tplc="F17A6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A953D8"/>
    <w:multiLevelType w:val="hybridMultilevel"/>
    <w:tmpl w:val="E58E13A4"/>
    <w:lvl w:ilvl="0" w:tplc="AB80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7C285C"/>
    <w:multiLevelType w:val="hybridMultilevel"/>
    <w:tmpl w:val="84809DAA"/>
    <w:lvl w:ilvl="0" w:tplc="6DF82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37266"/>
    <w:multiLevelType w:val="hybridMultilevel"/>
    <w:tmpl w:val="12FEFD74"/>
    <w:lvl w:ilvl="0" w:tplc="CEDC4A7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72"/>
    <w:rsid w:val="00006E7B"/>
    <w:rsid w:val="00011B81"/>
    <w:rsid w:val="00027056"/>
    <w:rsid w:val="00030D0D"/>
    <w:rsid w:val="000A47AE"/>
    <w:rsid w:val="000B528E"/>
    <w:rsid w:val="000C76C7"/>
    <w:rsid w:val="000F466D"/>
    <w:rsid w:val="0014025C"/>
    <w:rsid w:val="001411D5"/>
    <w:rsid w:val="00147AA6"/>
    <w:rsid w:val="00171183"/>
    <w:rsid w:val="001777A2"/>
    <w:rsid w:val="00181B9E"/>
    <w:rsid w:val="001C25F5"/>
    <w:rsid w:val="001F59A5"/>
    <w:rsid w:val="002075F6"/>
    <w:rsid w:val="002256BF"/>
    <w:rsid w:val="00236815"/>
    <w:rsid w:val="00285E62"/>
    <w:rsid w:val="00286C09"/>
    <w:rsid w:val="002A2A3D"/>
    <w:rsid w:val="002A34F5"/>
    <w:rsid w:val="00307140"/>
    <w:rsid w:val="00326595"/>
    <w:rsid w:val="003528E1"/>
    <w:rsid w:val="00360E85"/>
    <w:rsid w:val="00382634"/>
    <w:rsid w:val="003A3BF9"/>
    <w:rsid w:val="003A79D3"/>
    <w:rsid w:val="003C14EF"/>
    <w:rsid w:val="003D5937"/>
    <w:rsid w:val="003E3FAD"/>
    <w:rsid w:val="003F4ED6"/>
    <w:rsid w:val="004102FB"/>
    <w:rsid w:val="004254DA"/>
    <w:rsid w:val="00461358"/>
    <w:rsid w:val="00470686"/>
    <w:rsid w:val="004833C1"/>
    <w:rsid w:val="004C3247"/>
    <w:rsid w:val="004D2866"/>
    <w:rsid w:val="00511241"/>
    <w:rsid w:val="0052252A"/>
    <w:rsid w:val="005361CA"/>
    <w:rsid w:val="00536EAA"/>
    <w:rsid w:val="00553336"/>
    <w:rsid w:val="00555CB7"/>
    <w:rsid w:val="00563558"/>
    <w:rsid w:val="0056589C"/>
    <w:rsid w:val="00580503"/>
    <w:rsid w:val="00597BE9"/>
    <w:rsid w:val="005A6D35"/>
    <w:rsid w:val="005C0BB6"/>
    <w:rsid w:val="005E06B2"/>
    <w:rsid w:val="005E0982"/>
    <w:rsid w:val="005F0DD1"/>
    <w:rsid w:val="0060565B"/>
    <w:rsid w:val="00613725"/>
    <w:rsid w:val="00616772"/>
    <w:rsid w:val="00623C13"/>
    <w:rsid w:val="00636B37"/>
    <w:rsid w:val="0065153F"/>
    <w:rsid w:val="00664A70"/>
    <w:rsid w:val="0067357C"/>
    <w:rsid w:val="00690CD2"/>
    <w:rsid w:val="006D2F9C"/>
    <w:rsid w:val="006F1FDD"/>
    <w:rsid w:val="0070437C"/>
    <w:rsid w:val="00737C37"/>
    <w:rsid w:val="007540F2"/>
    <w:rsid w:val="007648B5"/>
    <w:rsid w:val="00764F68"/>
    <w:rsid w:val="00767D57"/>
    <w:rsid w:val="00767D87"/>
    <w:rsid w:val="0077110C"/>
    <w:rsid w:val="007725C1"/>
    <w:rsid w:val="007B53BA"/>
    <w:rsid w:val="007C078D"/>
    <w:rsid w:val="007E0B14"/>
    <w:rsid w:val="007E565A"/>
    <w:rsid w:val="00812518"/>
    <w:rsid w:val="008306DF"/>
    <w:rsid w:val="008611DD"/>
    <w:rsid w:val="00882C9B"/>
    <w:rsid w:val="008A106C"/>
    <w:rsid w:val="008A1523"/>
    <w:rsid w:val="008A2BF1"/>
    <w:rsid w:val="009042F7"/>
    <w:rsid w:val="009072C1"/>
    <w:rsid w:val="009337F6"/>
    <w:rsid w:val="00984FCD"/>
    <w:rsid w:val="009A3467"/>
    <w:rsid w:val="009C38A4"/>
    <w:rsid w:val="009D20AE"/>
    <w:rsid w:val="00A23B8C"/>
    <w:rsid w:val="00A40D8D"/>
    <w:rsid w:val="00A44A86"/>
    <w:rsid w:val="00A45BCD"/>
    <w:rsid w:val="00A57E8D"/>
    <w:rsid w:val="00A63F71"/>
    <w:rsid w:val="00A742AE"/>
    <w:rsid w:val="00AC2B09"/>
    <w:rsid w:val="00AD07C2"/>
    <w:rsid w:val="00AD6606"/>
    <w:rsid w:val="00B001EA"/>
    <w:rsid w:val="00B10E8F"/>
    <w:rsid w:val="00B33BD9"/>
    <w:rsid w:val="00B77CE4"/>
    <w:rsid w:val="00C11203"/>
    <w:rsid w:val="00C50A06"/>
    <w:rsid w:val="00C81252"/>
    <w:rsid w:val="00C84E17"/>
    <w:rsid w:val="00CB475C"/>
    <w:rsid w:val="00CE6AC3"/>
    <w:rsid w:val="00D31991"/>
    <w:rsid w:val="00D6295E"/>
    <w:rsid w:val="00D72570"/>
    <w:rsid w:val="00D963C0"/>
    <w:rsid w:val="00DB5970"/>
    <w:rsid w:val="00DC1592"/>
    <w:rsid w:val="00DC6F34"/>
    <w:rsid w:val="00DF4F7C"/>
    <w:rsid w:val="00E00C35"/>
    <w:rsid w:val="00E07486"/>
    <w:rsid w:val="00E1547F"/>
    <w:rsid w:val="00E22D00"/>
    <w:rsid w:val="00E27606"/>
    <w:rsid w:val="00E846CD"/>
    <w:rsid w:val="00E9738C"/>
    <w:rsid w:val="00EB234D"/>
    <w:rsid w:val="00EC5658"/>
    <w:rsid w:val="00ED274C"/>
    <w:rsid w:val="00EF2D20"/>
    <w:rsid w:val="00EF7591"/>
    <w:rsid w:val="00F03036"/>
    <w:rsid w:val="00F0732F"/>
    <w:rsid w:val="00F17697"/>
    <w:rsid w:val="00F3509A"/>
    <w:rsid w:val="00F82B2A"/>
    <w:rsid w:val="00F90295"/>
    <w:rsid w:val="00F91565"/>
    <w:rsid w:val="00FB0A35"/>
    <w:rsid w:val="00FD10E2"/>
    <w:rsid w:val="00FE1E76"/>
    <w:rsid w:val="00FF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73E54C"/>
  <w15:chartTrackingRefBased/>
  <w15:docId w15:val="{5255B6FC-4E45-4F9C-9A34-F6C23D9A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7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16772"/>
    <w:pPr>
      <w:tabs>
        <w:tab w:val="center" w:pos="4252"/>
        <w:tab w:val="right" w:pos="8504"/>
      </w:tabs>
      <w:snapToGrid w:val="0"/>
    </w:pPr>
    <w:rPr>
      <w:lang w:val="x-none" w:eastAsia="x-none"/>
    </w:rPr>
  </w:style>
  <w:style w:type="character" w:customStyle="1" w:styleId="a4">
    <w:name w:val="フッター (文字)"/>
    <w:basedOn w:val="a0"/>
    <w:link w:val="a3"/>
    <w:rsid w:val="00616772"/>
    <w:rPr>
      <w:rFonts w:ascii="Century" w:eastAsia="ＭＳ 明朝" w:hAnsi="Century" w:cs="Times New Roman"/>
      <w:szCs w:val="24"/>
      <w:lang w:val="x-none" w:eastAsia="x-none"/>
    </w:rPr>
  </w:style>
  <w:style w:type="paragraph" w:styleId="a5">
    <w:name w:val="Body Text Indent"/>
    <w:basedOn w:val="a"/>
    <w:link w:val="a6"/>
    <w:rsid w:val="00616772"/>
    <w:pPr>
      <w:ind w:left="151" w:hangingChars="100" w:hanging="151"/>
    </w:pPr>
    <w:rPr>
      <w:sz w:val="16"/>
      <w:szCs w:val="21"/>
      <w:lang w:val="x-none" w:eastAsia="x-none"/>
    </w:rPr>
  </w:style>
  <w:style w:type="character" w:customStyle="1" w:styleId="a6">
    <w:name w:val="本文インデント (文字)"/>
    <w:basedOn w:val="a0"/>
    <w:link w:val="a5"/>
    <w:rsid w:val="00616772"/>
    <w:rPr>
      <w:rFonts w:ascii="Century" w:eastAsia="ＭＳ 明朝" w:hAnsi="Century" w:cs="Times New Roman"/>
      <w:sz w:val="16"/>
      <w:szCs w:val="21"/>
      <w:lang w:val="x-none" w:eastAsia="x-none"/>
    </w:rPr>
  </w:style>
  <w:style w:type="paragraph" w:styleId="a7">
    <w:name w:val="List Paragraph"/>
    <w:basedOn w:val="a"/>
    <w:uiPriority w:val="34"/>
    <w:qFormat/>
    <w:rsid w:val="00286C09"/>
    <w:pPr>
      <w:ind w:leftChars="400" w:left="840"/>
    </w:pPr>
  </w:style>
  <w:style w:type="paragraph" w:styleId="a8">
    <w:name w:val="header"/>
    <w:basedOn w:val="a"/>
    <w:link w:val="a9"/>
    <w:uiPriority w:val="99"/>
    <w:unhideWhenUsed/>
    <w:rsid w:val="008306DF"/>
    <w:pPr>
      <w:tabs>
        <w:tab w:val="center" w:pos="4252"/>
        <w:tab w:val="right" w:pos="8504"/>
      </w:tabs>
      <w:snapToGrid w:val="0"/>
    </w:pPr>
  </w:style>
  <w:style w:type="character" w:customStyle="1" w:styleId="a9">
    <w:name w:val="ヘッダー (文字)"/>
    <w:basedOn w:val="a0"/>
    <w:link w:val="a8"/>
    <w:uiPriority w:val="99"/>
    <w:rsid w:val="008306DF"/>
    <w:rPr>
      <w:rFonts w:ascii="Century" w:eastAsia="ＭＳ 明朝" w:hAnsi="Century" w:cs="Times New Roman"/>
      <w:szCs w:val="24"/>
    </w:rPr>
  </w:style>
  <w:style w:type="paragraph" w:styleId="aa">
    <w:name w:val="Balloon Text"/>
    <w:basedOn w:val="a"/>
    <w:link w:val="ab"/>
    <w:uiPriority w:val="99"/>
    <w:semiHidden/>
    <w:unhideWhenUsed/>
    <w:rsid w:val="00555C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5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1691</TotalTime>
  <Pages>4</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基暉</dc:creator>
  <cp:keywords/>
  <dc:description/>
  <cp:lastModifiedBy>csaij31</cp:lastModifiedBy>
  <cp:revision>11</cp:revision>
  <cp:lastPrinted>2021-03-29T22:55:00Z</cp:lastPrinted>
  <dcterms:created xsi:type="dcterms:W3CDTF">2021-03-27T02:17:00Z</dcterms:created>
  <dcterms:modified xsi:type="dcterms:W3CDTF">2021-03-31T05:27:00Z</dcterms:modified>
</cp:coreProperties>
</file>