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7195" w14:textId="400B4525" w:rsidR="00256DCF" w:rsidRPr="00AE3743" w:rsidRDefault="001A1F85" w:rsidP="00C47102">
      <w:pPr>
        <w:pStyle w:val="a4"/>
        <w:rPr>
          <w:color w:val="000000" w:themeColor="text1"/>
        </w:rPr>
      </w:pPr>
      <w:r w:rsidRPr="00AE3743">
        <w:rPr>
          <w:rFonts w:hint="eastAsia"/>
          <w:color w:val="000000" w:themeColor="text1"/>
        </w:rPr>
        <w:t>東広島市</w:t>
      </w:r>
      <w:r w:rsidR="00F7138E" w:rsidRPr="00AE3743">
        <w:rPr>
          <w:rFonts w:hint="eastAsia"/>
          <w:color w:val="000000" w:themeColor="text1"/>
        </w:rPr>
        <w:t>デジタルネットワーク形成促進</w:t>
      </w:r>
      <w:r w:rsidR="004C2F8F" w:rsidRPr="00AE3743">
        <w:rPr>
          <w:rFonts w:hint="eastAsia"/>
          <w:color w:val="000000" w:themeColor="text1"/>
        </w:rPr>
        <w:t>業</w:t>
      </w:r>
      <w:r w:rsidR="00B22541" w:rsidRPr="00AE3743">
        <w:rPr>
          <w:rFonts w:hint="eastAsia"/>
          <w:color w:val="000000" w:themeColor="text1"/>
        </w:rPr>
        <w:t>務</w:t>
      </w:r>
      <w:r w:rsidR="004C2F8F" w:rsidRPr="00AE3743">
        <w:rPr>
          <w:rFonts w:hint="eastAsia"/>
          <w:color w:val="000000" w:themeColor="text1"/>
        </w:rPr>
        <w:t xml:space="preserve"> </w:t>
      </w:r>
      <w:r w:rsidR="00ED7A05" w:rsidRPr="00AE3743">
        <w:rPr>
          <w:rFonts w:hint="eastAsia"/>
          <w:color w:val="000000" w:themeColor="text1"/>
        </w:rPr>
        <w:t>基本</w:t>
      </w:r>
      <w:r w:rsidR="00B22541" w:rsidRPr="00AE3743">
        <w:rPr>
          <w:rFonts w:hint="eastAsia"/>
          <w:color w:val="000000" w:themeColor="text1"/>
        </w:rPr>
        <w:t>仕様書</w:t>
      </w:r>
    </w:p>
    <w:p w14:paraId="12C56954" w14:textId="77777777" w:rsidR="00B22541" w:rsidRPr="00AE3743" w:rsidRDefault="00B22541">
      <w:pPr>
        <w:rPr>
          <w:color w:val="000000" w:themeColor="text1"/>
        </w:rPr>
      </w:pPr>
    </w:p>
    <w:p w14:paraId="05416905" w14:textId="23ADA7EE" w:rsidR="00B22541" w:rsidRPr="00AE3743" w:rsidRDefault="00B22541" w:rsidP="00C47102">
      <w:pPr>
        <w:pStyle w:val="1"/>
        <w:rPr>
          <w:color w:val="000000" w:themeColor="text1"/>
          <w:sz w:val="32"/>
          <w:szCs w:val="32"/>
        </w:rPr>
      </w:pPr>
      <w:r w:rsidRPr="00AE3743">
        <w:rPr>
          <w:rFonts w:hint="eastAsia"/>
          <w:color w:val="000000" w:themeColor="text1"/>
          <w:sz w:val="32"/>
          <w:szCs w:val="32"/>
        </w:rPr>
        <w:t>１　業務の名称</w:t>
      </w:r>
      <w:bookmarkStart w:id="0" w:name="_GoBack"/>
      <w:bookmarkEnd w:id="0"/>
    </w:p>
    <w:p w14:paraId="7CCF65A5" w14:textId="35CFC021" w:rsidR="00B22541" w:rsidRPr="00AE3743" w:rsidRDefault="00256DCF" w:rsidP="00523059">
      <w:pPr>
        <w:ind w:firstLineChars="100" w:firstLine="210"/>
        <w:rPr>
          <w:color w:val="000000" w:themeColor="text1"/>
        </w:rPr>
      </w:pPr>
      <w:r w:rsidRPr="00AE3743">
        <w:rPr>
          <w:rFonts w:hint="eastAsia"/>
          <w:color w:val="000000" w:themeColor="text1"/>
        </w:rPr>
        <w:t>東広島市</w:t>
      </w:r>
      <w:r w:rsidR="001A1F85" w:rsidRPr="00AE3743">
        <w:rPr>
          <w:rFonts w:hint="eastAsia"/>
          <w:color w:val="000000" w:themeColor="text1"/>
        </w:rPr>
        <w:t>デジタルネットワーク形成促進</w:t>
      </w:r>
      <w:r w:rsidR="00DC3B1F" w:rsidRPr="00AE3743">
        <w:rPr>
          <w:rFonts w:hint="eastAsia"/>
          <w:color w:val="000000" w:themeColor="text1"/>
        </w:rPr>
        <w:t>業務</w:t>
      </w:r>
      <w:r w:rsidR="0068754E" w:rsidRPr="00AE3743">
        <w:rPr>
          <w:rFonts w:hint="eastAsia"/>
          <w:color w:val="000000" w:themeColor="text1"/>
        </w:rPr>
        <w:t>（以下</w:t>
      </w:r>
      <w:r w:rsidR="00302BAA" w:rsidRPr="00AE3743">
        <w:rPr>
          <w:rFonts w:hint="eastAsia"/>
          <w:color w:val="000000" w:themeColor="text1"/>
        </w:rPr>
        <w:t>「本業務」という。）</w:t>
      </w:r>
    </w:p>
    <w:p w14:paraId="6F939711" w14:textId="77777777" w:rsidR="00256DCF" w:rsidRPr="00AE3743" w:rsidRDefault="00256DCF">
      <w:pPr>
        <w:rPr>
          <w:color w:val="000000" w:themeColor="text1"/>
        </w:rPr>
      </w:pPr>
    </w:p>
    <w:p w14:paraId="0F2F9D00" w14:textId="7BD92C6A" w:rsidR="00256DCF" w:rsidRPr="00AE3743" w:rsidRDefault="00256DCF" w:rsidP="00C47102">
      <w:pPr>
        <w:pStyle w:val="1"/>
        <w:rPr>
          <w:color w:val="000000" w:themeColor="text1"/>
          <w:sz w:val="32"/>
          <w:szCs w:val="32"/>
        </w:rPr>
      </w:pPr>
      <w:r w:rsidRPr="00AE3743">
        <w:rPr>
          <w:rFonts w:hint="eastAsia"/>
          <w:color w:val="000000" w:themeColor="text1"/>
          <w:sz w:val="32"/>
          <w:szCs w:val="32"/>
        </w:rPr>
        <w:t xml:space="preserve">２　</w:t>
      </w:r>
      <w:r w:rsidR="00302BAA" w:rsidRPr="00AE3743">
        <w:rPr>
          <w:rFonts w:hint="eastAsia"/>
          <w:color w:val="000000" w:themeColor="text1"/>
          <w:sz w:val="32"/>
          <w:szCs w:val="32"/>
        </w:rPr>
        <w:t>本</w:t>
      </w:r>
      <w:r w:rsidRPr="00AE3743">
        <w:rPr>
          <w:rFonts w:hint="eastAsia"/>
          <w:color w:val="000000" w:themeColor="text1"/>
          <w:sz w:val="32"/>
          <w:szCs w:val="32"/>
        </w:rPr>
        <w:t>業務の目的</w:t>
      </w:r>
    </w:p>
    <w:p w14:paraId="00660AAB" w14:textId="2E59ED62" w:rsidR="007D592A" w:rsidRPr="00AE3743" w:rsidRDefault="007D592A" w:rsidP="0025009A">
      <w:pPr>
        <w:tabs>
          <w:tab w:val="left" w:pos="142"/>
        </w:tabs>
        <w:ind w:left="210" w:hangingChars="100" w:hanging="210"/>
        <w:rPr>
          <w:color w:val="000000" w:themeColor="text1"/>
        </w:rPr>
      </w:pPr>
      <w:r w:rsidRPr="00AE3743">
        <w:rPr>
          <w:rFonts w:hint="eastAsia"/>
          <w:color w:val="000000" w:themeColor="text1"/>
        </w:rPr>
        <w:t>（１）</w:t>
      </w:r>
      <w:r w:rsidR="0025009A" w:rsidRPr="00AE3743">
        <w:rPr>
          <w:rFonts w:hint="eastAsia"/>
          <w:color w:val="000000" w:themeColor="text1"/>
        </w:rPr>
        <w:t>民間DX</w:t>
      </w:r>
      <w:r w:rsidR="003C6BA8" w:rsidRPr="00AE3743">
        <w:rPr>
          <w:rFonts w:hint="eastAsia"/>
          <w:color w:val="000000" w:themeColor="text1"/>
        </w:rPr>
        <w:t>人材のネットワークの形成又は</w:t>
      </w:r>
      <w:r w:rsidR="0025009A" w:rsidRPr="00AE3743">
        <w:rPr>
          <w:rFonts w:hint="eastAsia"/>
          <w:color w:val="000000" w:themeColor="text1"/>
        </w:rPr>
        <w:t>組織化</w:t>
      </w:r>
      <w:r w:rsidR="00903DC0" w:rsidRPr="00AE3743">
        <w:rPr>
          <w:rFonts w:hint="eastAsia"/>
          <w:color w:val="000000" w:themeColor="text1"/>
        </w:rPr>
        <w:t>により</w:t>
      </w:r>
      <w:r w:rsidR="0025009A" w:rsidRPr="00AE3743">
        <w:rPr>
          <w:rFonts w:hint="eastAsia"/>
          <w:color w:val="000000" w:themeColor="text1"/>
        </w:rPr>
        <w:t>、本市域における地域経済の振興や社会課題の解決を促進する。</w:t>
      </w:r>
    </w:p>
    <w:p w14:paraId="5802403A" w14:textId="20DCC8D6" w:rsidR="007D592A" w:rsidRPr="00AE3743" w:rsidRDefault="007D592A" w:rsidP="0025009A">
      <w:pPr>
        <w:tabs>
          <w:tab w:val="left" w:pos="142"/>
        </w:tabs>
        <w:ind w:left="210" w:hangingChars="100" w:hanging="210"/>
        <w:rPr>
          <w:color w:val="000000" w:themeColor="text1"/>
        </w:rPr>
      </w:pPr>
      <w:r w:rsidRPr="00AE3743">
        <w:rPr>
          <w:rFonts w:hint="eastAsia"/>
          <w:color w:val="000000" w:themeColor="text1"/>
        </w:rPr>
        <w:t>（２）</w:t>
      </w:r>
      <w:r w:rsidR="00063874" w:rsidRPr="00AE3743">
        <w:rPr>
          <w:rFonts w:hint="eastAsia"/>
          <w:color w:val="000000" w:themeColor="text1"/>
        </w:rPr>
        <w:t>JR西高屋駅前で活動しているまちづくり会社「G１１」の</w:t>
      </w:r>
      <w:r w:rsidR="0025009A" w:rsidRPr="00AE3743">
        <w:rPr>
          <w:rFonts w:hint="eastAsia"/>
          <w:color w:val="000000" w:themeColor="text1"/>
        </w:rPr>
        <w:t>活動</w:t>
      </w:r>
      <w:r w:rsidR="00063874" w:rsidRPr="00AE3743">
        <w:rPr>
          <w:rFonts w:hint="eastAsia"/>
          <w:color w:val="000000" w:themeColor="text1"/>
        </w:rPr>
        <w:t>※</w:t>
      </w:r>
      <w:r w:rsidR="0025009A" w:rsidRPr="00AE3743">
        <w:rPr>
          <w:rFonts w:hint="eastAsia"/>
          <w:color w:val="000000" w:themeColor="text1"/>
        </w:rPr>
        <w:t>を支援すること</w:t>
      </w:r>
      <w:r w:rsidR="00903DC0" w:rsidRPr="00AE3743">
        <w:rPr>
          <w:rFonts w:hint="eastAsia"/>
          <w:color w:val="000000" w:themeColor="text1"/>
        </w:rPr>
        <w:t>により</w:t>
      </w:r>
      <w:r w:rsidR="0025009A" w:rsidRPr="00AE3743">
        <w:rPr>
          <w:rFonts w:hint="eastAsia"/>
          <w:color w:val="000000" w:themeColor="text1"/>
        </w:rPr>
        <w:t>、同地区のまちづくり活動及びデジタル人材の集積を促進する。</w:t>
      </w:r>
    </w:p>
    <w:p w14:paraId="76E8D717" w14:textId="18FD7819" w:rsidR="00DC3B1F" w:rsidRPr="00AE3743" w:rsidRDefault="00063874">
      <w:pPr>
        <w:rPr>
          <w:color w:val="000000" w:themeColor="text1"/>
        </w:rPr>
      </w:pPr>
      <w:r w:rsidRPr="00AE3743">
        <w:rPr>
          <w:rFonts w:hint="eastAsia"/>
          <w:color w:val="000000" w:themeColor="text1"/>
        </w:rPr>
        <w:t xml:space="preserve">　※G11の活動の詳細は、ホームページ「</w:t>
      </w:r>
      <w:hyperlink r:id="rId8" w:history="1">
        <w:r w:rsidRPr="00AE3743">
          <w:rPr>
            <w:rStyle w:val="aa"/>
            <w:color w:val="000000" w:themeColor="text1"/>
          </w:rPr>
          <w:t>https://g-eleven.space/</w:t>
        </w:r>
      </w:hyperlink>
      <w:r w:rsidRPr="00AE3743">
        <w:rPr>
          <w:rFonts w:hint="eastAsia"/>
          <w:color w:val="000000" w:themeColor="text1"/>
        </w:rPr>
        <w:t>」を参照すること。</w:t>
      </w:r>
    </w:p>
    <w:p w14:paraId="53418D4A" w14:textId="49A48169" w:rsidR="00256DCF" w:rsidRPr="00AE3743" w:rsidRDefault="00256DCF" w:rsidP="00C47102">
      <w:pPr>
        <w:pStyle w:val="1"/>
        <w:rPr>
          <w:color w:val="000000" w:themeColor="text1"/>
          <w:sz w:val="32"/>
          <w:szCs w:val="32"/>
        </w:rPr>
      </w:pPr>
      <w:r w:rsidRPr="00AE3743">
        <w:rPr>
          <w:rFonts w:hint="eastAsia"/>
          <w:color w:val="000000" w:themeColor="text1"/>
          <w:sz w:val="32"/>
          <w:szCs w:val="32"/>
        </w:rPr>
        <w:t xml:space="preserve">３　</w:t>
      </w:r>
      <w:r w:rsidR="00302BAA" w:rsidRPr="00AE3743">
        <w:rPr>
          <w:rFonts w:hint="eastAsia"/>
          <w:color w:val="000000" w:themeColor="text1"/>
          <w:sz w:val="32"/>
          <w:szCs w:val="32"/>
        </w:rPr>
        <w:t>本</w:t>
      </w:r>
      <w:r w:rsidRPr="00AE3743">
        <w:rPr>
          <w:rFonts w:hint="eastAsia"/>
          <w:color w:val="000000" w:themeColor="text1"/>
          <w:sz w:val="32"/>
          <w:szCs w:val="32"/>
        </w:rPr>
        <w:t>業務の内容</w:t>
      </w:r>
    </w:p>
    <w:p w14:paraId="0C861A11" w14:textId="5264A50F" w:rsidR="00092BE2" w:rsidRPr="00AE3743" w:rsidRDefault="00092BE2" w:rsidP="00092BE2">
      <w:pPr>
        <w:rPr>
          <w:color w:val="000000" w:themeColor="text1"/>
          <w:u w:val="single"/>
        </w:rPr>
      </w:pPr>
      <w:r w:rsidRPr="00AE3743">
        <w:rPr>
          <w:rFonts w:hint="eastAsia"/>
          <w:color w:val="000000" w:themeColor="text1"/>
          <w:u w:val="single"/>
        </w:rPr>
        <w:t>（１） 概要</w:t>
      </w:r>
    </w:p>
    <w:p w14:paraId="04A57AC0" w14:textId="4DE9918B" w:rsidR="002F03BD" w:rsidRPr="00AE3743" w:rsidRDefault="002F03BD" w:rsidP="002F03BD">
      <w:pPr>
        <w:spacing w:line="320" w:lineRule="exact"/>
        <w:ind w:firstLineChars="100" w:firstLine="210"/>
        <w:rPr>
          <w:color w:val="000000" w:themeColor="text1"/>
        </w:rPr>
      </w:pPr>
      <w:r w:rsidRPr="00AE3743">
        <w:rPr>
          <w:rFonts w:hint="eastAsia"/>
          <w:color w:val="000000" w:themeColor="text1"/>
        </w:rPr>
        <w:t>本市においては、次世代学園都市構想、Town＆Gown等の取組みにより、大学と大手企業によりデジタル技術等を活用した先進的な</w:t>
      </w:r>
      <w:r w:rsidR="003C6BA8" w:rsidRPr="00AE3743">
        <w:rPr>
          <w:rFonts w:hint="eastAsia"/>
          <w:color w:val="000000" w:themeColor="text1"/>
        </w:rPr>
        <w:t>取組みが進められているが、市内中小企業に対する生産性向上又は</w:t>
      </w:r>
      <w:r w:rsidRPr="00AE3743">
        <w:rPr>
          <w:rFonts w:hint="eastAsia"/>
          <w:color w:val="000000" w:themeColor="text1"/>
        </w:rPr>
        <w:t>各種の民間団体の課題解決に繋がる取組みが十分ではない状況にある。</w:t>
      </w:r>
    </w:p>
    <w:p w14:paraId="5B62BDF6" w14:textId="30FBA3AD" w:rsidR="002F03BD" w:rsidRPr="00AE3743" w:rsidRDefault="002F03BD" w:rsidP="002F03BD">
      <w:pPr>
        <w:spacing w:line="320" w:lineRule="exact"/>
        <w:ind w:firstLineChars="100" w:firstLine="210"/>
        <w:rPr>
          <w:color w:val="000000" w:themeColor="text1"/>
        </w:rPr>
      </w:pPr>
      <w:r w:rsidRPr="00AE3743">
        <w:rPr>
          <w:rFonts w:hint="eastAsia"/>
          <w:color w:val="000000" w:themeColor="text1"/>
        </w:rPr>
        <w:t>一方で、本市には、情報系学部を持つ大学や半導体関連企業、特徴的なデジタル</w:t>
      </w:r>
      <w:r w:rsidR="0099300E" w:rsidRPr="00AE3743">
        <w:rPr>
          <w:rFonts w:hint="eastAsia"/>
          <w:color w:val="000000" w:themeColor="text1"/>
        </w:rPr>
        <w:t>人材など、様々な分野で活躍する企業や技術者がいるが</w:t>
      </w:r>
      <w:r w:rsidRPr="00AE3743">
        <w:rPr>
          <w:rFonts w:hint="eastAsia"/>
          <w:color w:val="000000" w:themeColor="text1"/>
        </w:rPr>
        <w:t>個別の取組みに留まっている。</w:t>
      </w:r>
    </w:p>
    <w:p w14:paraId="3997091C" w14:textId="17FBA1C0" w:rsidR="0099300E" w:rsidRPr="00AE3743" w:rsidRDefault="002F03BD" w:rsidP="0099300E">
      <w:pPr>
        <w:spacing w:line="320" w:lineRule="exact"/>
        <w:ind w:firstLineChars="100" w:firstLine="210"/>
        <w:rPr>
          <w:color w:val="000000" w:themeColor="text1"/>
        </w:rPr>
      </w:pPr>
      <w:r w:rsidRPr="00AE3743">
        <w:rPr>
          <w:rFonts w:hint="eastAsia"/>
          <w:color w:val="000000" w:themeColor="text1"/>
        </w:rPr>
        <w:t>こうした状況の中で、本業務は、</w:t>
      </w:r>
      <w:r w:rsidR="0099300E" w:rsidRPr="00AE3743">
        <w:rPr>
          <w:rFonts w:hint="eastAsia"/>
          <w:color w:val="000000" w:themeColor="text1"/>
          <w:u w:val="single"/>
        </w:rPr>
        <w:t>これらの企業や人材の連携を促進し、民間主体のデジタル人材ネットワーク（以下「</w:t>
      </w:r>
      <w:r w:rsidR="0099300E" w:rsidRPr="00AE3743">
        <w:rPr>
          <w:rFonts w:asciiTheme="minorEastAsia" w:hAnsiTheme="minorEastAsia" w:cs="ＭＳ 明朝" w:hint="eastAsia"/>
          <w:color w:val="000000" w:themeColor="text1"/>
          <w:u w:val="single"/>
        </w:rPr>
        <w:t>ＤＮＷ</w:t>
      </w:r>
      <w:r w:rsidR="0099300E" w:rsidRPr="00AE3743">
        <w:rPr>
          <w:rFonts w:hint="eastAsia"/>
          <w:color w:val="000000" w:themeColor="text1"/>
          <w:u w:val="single"/>
        </w:rPr>
        <w:t>」という。）を作る</w:t>
      </w:r>
      <w:r w:rsidR="0099300E" w:rsidRPr="00AE3743">
        <w:rPr>
          <w:rFonts w:hint="eastAsia"/>
          <w:color w:val="000000" w:themeColor="text1"/>
        </w:rPr>
        <w:t>ことで、デジタル人材の連携の場の創出、中小企業の生産性向上、民間団体の活動の活発化に繋げるものである。</w:t>
      </w:r>
    </w:p>
    <w:p w14:paraId="65E8ECCA" w14:textId="4A7A5660" w:rsidR="0099300E" w:rsidRPr="00AE3743" w:rsidRDefault="0099300E" w:rsidP="0099300E">
      <w:pPr>
        <w:spacing w:line="320" w:lineRule="exact"/>
        <w:ind w:firstLineChars="100" w:firstLine="210"/>
        <w:rPr>
          <w:color w:val="000000" w:themeColor="text1"/>
        </w:rPr>
      </w:pPr>
      <w:r w:rsidRPr="00AE3743">
        <w:rPr>
          <w:rFonts w:hint="eastAsia"/>
          <w:color w:val="000000" w:themeColor="text1"/>
        </w:rPr>
        <w:t>なお、本業務においては、ＤＮＷについて組織化は必須ではないが、将来的には、NPOや一般社団法人等の設立を想定している。</w:t>
      </w:r>
    </w:p>
    <w:p w14:paraId="27C7645C" w14:textId="6DC85183" w:rsidR="00F460FC" w:rsidRPr="00AE3743" w:rsidRDefault="0099300E" w:rsidP="00B21F3F">
      <w:pPr>
        <w:spacing w:line="320" w:lineRule="exact"/>
        <w:ind w:firstLineChars="100" w:firstLine="210"/>
        <w:rPr>
          <w:color w:val="000000" w:themeColor="text1"/>
        </w:rPr>
      </w:pPr>
      <w:r w:rsidRPr="00AE3743">
        <w:rPr>
          <w:rFonts w:hint="eastAsia"/>
          <w:color w:val="000000" w:themeColor="text1"/>
        </w:rPr>
        <w:t>また、</w:t>
      </w:r>
      <w:r w:rsidR="00DC6259" w:rsidRPr="00AE3743">
        <w:rPr>
          <w:rFonts w:hint="eastAsia"/>
          <w:color w:val="000000" w:themeColor="text1"/>
        </w:rPr>
        <w:t>合わせて、</w:t>
      </w:r>
      <w:r w:rsidR="00B21F3F" w:rsidRPr="00AE3743">
        <w:rPr>
          <w:rFonts w:hint="eastAsia"/>
          <w:color w:val="000000" w:themeColor="text1"/>
        </w:rPr>
        <w:t>「G１１」が進める「eスポーツ」や「アニメーション」などを核としたデジタル人材（クリエイター）育成の取組みを促進するために、</w:t>
      </w:r>
      <w:r w:rsidR="00B21F3F" w:rsidRPr="00AE3743">
        <w:rPr>
          <w:rFonts w:hint="eastAsia"/>
          <w:color w:val="000000" w:themeColor="text1"/>
          <w:u w:val="single"/>
        </w:rPr>
        <w:t>G１１へのヒアリングを実施したうえで、</w:t>
      </w:r>
      <w:r w:rsidR="0004138B" w:rsidRPr="00AE3743">
        <w:rPr>
          <w:rFonts w:hint="eastAsia"/>
          <w:color w:val="000000" w:themeColor="text1"/>
          <w:u w:val="single"/>
        </w:rPr>
        <w:t>本市のTown＆Gown</w:t>
      </w:r>
      <w:r w:rsidR="000513B8" w:rsidRPr="00AE3743">
        <w:rPr>
          <w:rFonts w:hint="eastAsia"/>
          <w:color w:val="000000" w:themeColor="text1"/>
          <w:u w:val="single"/>
        </w:rPr>
        <w:t>の</w:t>
      </w:r>
      <w:r w:rsidR="0004138B" w:rsidRPr="00AE3743">
        <w:rPr>
          <w:rFonts w:hint="eastAsia"/>
          <w:color w:val="000000" w:themeColor="text1"/>
          <w:u w:val="single"/>
        </w:rPr>
        <w:t>取組み</w:t>
      </w:r>
      <w:r w:rsidR="000513B8" w:rsidRPr="00AE3743">
        <w:rPr>
          <w:rFonts w:hint="eastAsia"/>
          <w:color w:val="000000" w:themeColor="text1"/>
          <w:u w:val="single"/>
        </w:rPr>
        <w:t>も考慮</w:t>
      </w:r>
      <w:r w:rsidR="00EF71B1" w:rsidRPr="00AE3743">
        <w:rPr>
          <w:rFonts w:hint="eastAsia"/>
          <w:color w:val="000000" w:themeColor="text1"/>
          <w:u w:val="single"/>
        </w:rPr>
        <w:t>しながら、</w:t>
      </w:r>
      <w:r w:rsidR="00B21F3F" w:rsidRPr="00AE3743">
        <w:rPr>
          <w:rFonts w:hint="eastAsia"/>
          <w:color w:val="000000" w:themeColor="text1"/>
          <w:u w:val="single"/>
        </w:rPr>
        <w:t>「（仮称）クリエイター構想推進に向けたロードマップ」</w:t>
      </w:r>
      <w:r w:rsidR="0068754E" w:rsidRPr="00AE3743">
        <w:rPr>
          <w:rFonts w:hint="eastAsia"/>
          <w:color w:val="000000" w:themeColor="text1"/>
          <w:u w:val="single"/>
        </w:rPr>
        <w:t>（以下</w:t>
      </w:r>
      <w:r w:rsidR="00D36864" w:rsidRPr="00AE3743">
        <w:rPr>
          <w:rFonts w:hint="eastAsia"/>
          <w:color w:val="000000" w:themeColor="text1"/>
          <w:u w:val="single"/>
        </w:rPr>
        <w:t>「ロードマップ」という。）</w:t>
      </w:r>
      <w:r w:rsidR="00B21F3F" w:rsidRPr="00AE3743">
        <w:rPr>
          <w:rFonts w:hint="eastAsia"/>
          <w:color w:val="000000" w:themeColor="text1"/>
          <w:u w:val="single"/>
        </w:rPr>
        <w:t>の作成、及びデジタル人材育成に向けた取組みの支援を行う</w:t>
      </w:r>
      <w:r w:rsidR="00B21F3F" w:rsidRPr="00AE3743">
        <w:rPr>
          <w:rFonts w:hint="eastAsia"/>
          <w:color w:val="000000" w:themeColor="text1"/>
        </w:rPr>
        <w:t>ものであり、</w:t>
      </w:r>
      <w:r w:rsidR="00F460FC" w:rsidRPr="00AE3743">
        <w:rPr>
          <w:rFonts w:hint="eastAsia"/>
          <w:color w:val="000000" w:themeColor="text1"/>
        </w:rPr>
        <w:t>以下</w:t>
      </w:r>
      <w:r w:rsidR="00B21F3F" w:rsidRPr="00AE3743">
        <w:rPr>
          <w:rFonts w:hint="eastAsia"/>
          <w:color w:val="000000" w:themeColor="text1"/>
        </w:rPr>
        <w:t>の（</w:t>
      </w:r>
      <w:r w:rsidR="008E2396" w:rsidRPr="00AE3743">
        <w:rPr>
          <w:rFonts w:hint="eastAsia"/>
          <w:color w:val="000000" w:themeColor="text1"/>
        </w:rPr>
        <w:t>２</w:t>
      </w:r>
      <w:r w:rsidR="004249FF" w:rsidRPr="00AE3743">
        <w:rPr>
          <w:rFonts w:hint="eastAsia"/>
          <w:color w:val="000000" w:themeColor="text1"/>
        </w:rPr>
        <w:t>）〜（</w:t>
      </w:r>
      <w:r w:rsidR="008E2396" w:rsidRPr="00AE3743">
        <w:rPr>
          <w:rFonts w:hint="eastAsia"/>
          <w:color w:val="000000" w:themeColor="text1"/>
        </w:rPr>
        <w:t>５</w:t>
      </w:r>
      <w:r w:rsidR="004C2F8F" w:rsidRPr="00AE3743">
        <w:rPr>
          <w:rFonts w:hint="eastAsia"/>
          <w:color w:val="000000" w:themeColor="text1"/>
        </w:rPr>
        <w:t>）の</w:t>
      </w:r>
      <w:r w:rsidR="00D64C3F" w:rsidRPr="00AE3743">
        <w:rPr>
          <w:rFonts w:hint="eastAsia"/>
          <w:color w:val="000000" w:themeColor="text1"/>
        </w:rPr>
        <w:t>業務を行うこと</w:t>
      </w:r>
      <w:r w:rsidR="00F460FC" w:rsidRPr="00AE3743">
        <w:rPr>
          <w:rFonts w:hint="eastAsia"/>
          <w:color w:val="000000" w:themeColor="text1"/>
        </w:rPr>
        <w:t>。</w:t>
      </w:r>
    </w:p>
    <w:p w14:paraId="61E81773" w14:textId="65A26055" w:rsidR="001B387A" w:rsidRPr="00AE3743" w:rsidRDefault="001B387A" w:rsidP="00F460FC">
      <w:pPr>
        <w:rPr>
          <w:color w:val="000000" w:themeColor="text1"/>
        </w:rPr>
      </w:pPr>
    </w:p>
    <w:p w14:paraId="22D0C51E" w14:textId="76EE7E7E" w:rsidR="008E2396" w:rsidRPr="00AE3743" w:rsidRDefault="008E2396" w:rsidP="008E2396">
      <w:pPr>
        <w:rPr>
          <w:color w:val="000000" w:themeColor="text1"/>
          <w:u w:val="single"/>
        </w:rPr>
      </w:pPr>
      <w:r w:rsidRPr="00AE3743">
        <w:rPr>
          <w:rFonts w:hint="eastAsia"/>
          <w:color w:val="000000" w:themeColor="text1"/>
          <w:u w:val="single"/>
        </w:rPr>
        <w:t>（２） 準備</w:t>
      </w:r>
    </w:p>
    <w:p w14:paraId="7582ED99" w14:textId="77777777" w:rsidR="008E2396" w:rsidRPr="00AE3743" w:rsidRDefault="008E2396" w:rsidP="008E2396">
      <w:pPr>
        <w:tabs>
          <w:tab w:val="left" w:pos="426"/>
        </w:tabs>
        <w:ind w:leftChars="150" w:left="315"/>
        <w:rPr>
          <w:color w:val="000000" w:themeColor="text1"/>
        </w:rPr>
      </w:pPr>
      <w:r w:rsidRPr="00AE3743">
        <w:rPr>
          <w:rFonts w:hint="eastAsia"/>
          <w:color w:val="000000" w:themeColor="text1"/>
        </w:rPr>
        <w:t>・発注者及び発注者が指定する者（民間のデジタル人材2名程度を想定）と協議の上、プロポーザルにおける提案事項を踏まえ、本業務の方向性・基本的な考え方を整理した</w:t>
      </w:r>
      <w:r w:rsidRPr="00AE3743">
        <w:rPr>
          <w:rFonts w:hint="eastAsia"/>
          <w:color w:val="000000" w:themeColor="text1"/>
        </w:rPr>
        <w:lastRenderedPageBreak/>
        <w:t>うえで、本業務の事業計画書を作成すること。</w:t>
      </w:r>
    </w:p>
    <w:p w14:paraId="3F678F2E" w14:textId="77777777" w:rsidR="008E2396" w:rsidRPr="00AE3743" w:rsidRDefault="008E2396" w:rsidP="00F460FC">
      <w:pPr>
        <w:rPr>
          <w:color w:val="000000" w:themeColor="text1"/>
        </w:rPr>
      </w:pPr>
    </w:p>
    <w:p w14:paraId="272F87C9" w14:textId="2209D228" w:rsidR="001B387A" w:rsidRPr="00AE3743" w:rsidRDefault="008E2396" w:rsidP="00200A7A">
      <w:pPr>
        <w:rPr>
          <w:color w:val="000000" w:themeColor="text1"/>
          <w:u w:val="single"/>
        </w:rPr>
      </w:pPr>
      <w:r w:rsidRPr="00AE3743">
        <w:rPr>
          <w:rFonts w:hint="eastAsia"/>
          <w:color w:val="000000" w:themeColor="text1"/>
          <w:u w:val="single"/>
        </w:rPr>
        <w:t>（３</w:t>
      </w:r>
      <w:r w:rsidR="00261DC4" w:rsidRPr="00AE3743">
        <w:rPr>
          <w:rFonts w:hint="eastAsia"/>
          <w:color w:val="000000" w:themeColor="text1"/>
          <w:u w:val="single"/>
        </w:rPr>
        <w:t>）</w:t>
      </w:r>
      <w:r w:rsidR="009809B3" w:rsidRPr="00AE3743">
        <w:rPr>
          <w:rFonts w:hint="eastAsia"/>
          <w:color w:val="000000" w:themeColor="text1"/>
          <w:u w:val="single"/>
        </w:rPr>
        <w:t xml:space="preserve"> </w:t>
      </w:r>
      <w:r w:rsidR="00C226B0" w:rsidRPr="00AE3743">
        <w:rPr>
          <w:rFonts w:hint="eastAsia"/>
          <w:color w:val="000000" w:themeColor="text1"/>
          <w:u w:val="single"/>
        </w:rPr>
        <w:t>DNW</w:t>
      </w:r>
      <w:r w:rsidR="00302BAA" w:rsidRPr="00AE3743">
        <w:rPr>
          <w:rFonts w:hint="eastAsia"/>
          <w:color w:val="000000" w:themeColor="text1"/>
          <w:u w:val="single"/>
        </w:rPr>
        <w:t>の形成</w:t>
      </w:r>
    </w:p>
    <w:p w14:paraId="19B4AE52" w14:textId="6D2B38E4" w:rsidR="001B387A" w:rsidRPr="00AE3743" w:rsidRDefault="008E2396" w:rsidP="00DC3B1F">
      <w:pPr>
        <w:ind w:firstLineChars="50" w:firstLine="105"/>
        <w:rPr>
          <w:color w:val="000000" w:themeColor="text1"/>
        </w:rPr>
      </w:pPr>
      <w:r w:rsidRPr="00AE3743">
        <w:rPr>
          <w:rFonts w:hint="eastAsia"/>
          <w:color w:val="000000" w:themeColor="text1"/>
        </w:rPr>
        <w:t>①</w:t>
      </w:r>
      <w:r w:rsidR="00261DC4" w:rsidRPr="00AE3743">
        <w:rPr>
          <w:color w:val="000000" w:themeColor="text1"/>
        </w:rPr>
        <w:t xml:space="preserve"> </w:t>
      </w:r>
      <w:r w:rsidR="00903DC0" w:rsidRPr="00AE3743">
        <w:rPr>
          <w:rFonts w:hint="eastAsia"/>
          <w:color w:val="000000" w:themeColor="text1"/>
        </w:rPr>
        <w:t>デジタル人材の掘起し及びヒアリングの実施</w:t>
      </w:r>
    </w:p>
    <w:p w14:paraId="69183FD5" w14:textId="0F2BC1B5" w:rsidR="001B387A" w:rsidRPr="00AE3743" w:rsidRDefault="00C007F6" w:rsidP="00C007F6">
      <w:pPr>
        <w:ind w:leftChars="100" w:left="210" w:firstLineChars="50" w:firstLine="105"/>
        <w:rPr>
          <w:color w:val="000000" w:themeColor="text1"/>
        </w:rPr>
      </w:pPr>
      <w:r w:rsidRPr="00AE3743">
        <w:rPr>
          <w:rFonts w:hint="eastAsia"/>
          <w:color w:val="000000" w:themeColor="text1"/>
        </w:rPr>
        <w:t>・</w:t>
      </w:r>
      <w:r w:rsidR="00C226B0" w:rsidRPr="00AE3743">
        <w:rPr>
          <w:rFonts w:hint="eastAsia"/>
          <w:color w:val="000000" w:themeColor="text1"/>
        </w:rPr>
        <w:t>DNW</w:t>
      </w:r>
      <w:r w:rsidR="00903DC0" w:rsidRPr="00AE3743">
        <w:rPr>
          <w:rFonts w:hint="eastAsia"/>
          <w:color w:val="000000" w:themeColor="text1"/>
        </w:rPr>
        <w:t>へ参画する可能性のある人材を抽出したうえで、</w:t>
      </w:r>
      <w:r w:rsidR="009718B3" w:rsidRPr="00AE3743">
        <w:rPr>
          <w:rFonts w:hint="eastAsia"/>
          <w:color w:val="000000" w:themeColor="text1"/>
        </w:rPr>
        <w:t>参画</w:t>
      </w:r>
      <w:r w:rsidR="00C226B0" w:rsidRPr="00AE3743">
        <w:rPr>
          <w:rFonts w:hint="eastAsia"/>
          <w:color w:val="000000" w:themeColor="text1"/>
        </w:rPr>
        <w:t>意向の確認やDNWへの意見聴取等の</w:t>
      </w:r>
      <w:r w:rsidR="00ED7A05" w:rsidRPr="00AE3743">
        <w:rPr>
          <w:rFonts w:hint="eastAsia"/>
          <w:color w:val="000000" w:themeColor="text1"/>
        </w:rPr>
        <w:t>ヒアリングを実施すること。</w:t>
      </w:r>
    </w:p>
    <w:p w14:paraId="091FEF6D" w14:textId="69239AFE" w:rsidR="00C007F6" w:rsidRPr="00AE3743" w:rsidRDefault="008E2396" w:rsidP="00C007F6">
      <w:pPr>
        <w:ind w:firstLineChars="50" w:firstLine="105"/>
        <w:rPr>
          <w:color w:val="000000" w:themeColor="text1"/>
        </w:rPr>
      </w:pPr>
      <w:r w:rsidRPr="00AE3743">
        <w:rPr>
          <w:rFonts w:hint="eastAsia"/>
          <w:color w:val="000000" w:themeColor="text1"/>
        </w:rPr>
        <w:t>②</w:t>
      </w:r>
      <w:r w:rsidR="00C007F6" w:rsidRPr="00AE3743">
        <w:rPr>
          <w:rFonts w:hint="eastAsia"/>
          <w:color w:val="000000" w:themeColor="text1"/>
        </w:rPr>
        <w:t xml:space="preserve"> DNW形成に向けたイベントの実施</w:t>
      </w:r>
    </w:p>
    <w:p w14:paraId="72BCCC14" w14:textId="6082CF5D" w:rsidR="00C007F6" w:rsidRPr="00AE3743" w:rsidRDefault="00C007F6" w:rsidP="009718B3">
      <w:pPr>
        <w:ind w:leftChars="150" w:left="315"/>
        <w:rPr>
          <w:color w:val="000000" w:themeColor="text1"/>
        </w:rPr>
      </w:pPr>
      <w:r w:rsidRPr="00AE3743">
        <w:rPr>
          <w:rFonts w:hint="eastAsia"/>
          <w:color w:val="000000" w:themeColor="text1"/>
        </w:rPr>
        <w:t>・</w:t>
      </w:r>
      <w:r w:rsidR="009718B3" w:rsidRPr="00AE3743">
        <w:rPr>
          <w:rFonts w:hint="eastAsia"/>
          <w:color w:val="000000" w:themeColor="text1"/>
        </w:rPr>
        <w:t>DNWへの参画意向のある者が一定数に達するとともにDNWの方向性が定まった時点（11月以降を想定）で</w:t>
      </w:r>
      <w:r w:rsidRPr="00AE3743">
        <w:rPr>
          <w:rFonts w:hint="eastAsia"/>
          <w:color w:val="000000" w:themeColor="text1"/>
        </w:rPr>
        <w:t>DNW形成の機運醸成、認知度向上のためイベントを実施すること。</w:t>
      </w:r>
    </w:p>
    <w:p w14:paraId="0E1CFBBF" w14:textId="5BC1C25E" w:rsidR="001B387A" w:rsidRPr="00AE3743" w:rsidRDefault="008E2396" w:rsidP="00E37BED">
      <w:pPr>
        <w:ind w:firstLineChars="50" w:firstLine="105"/>
        <w:rPr>
          <w:color w:val="000000" w:themeColor="text1"/>
        </w:rPr>
      </w:pPr>
      <w:r w:rsidRPr="00AE3743">
        <w:rPr>
          <w:rFonts w:hint="eastAsia"/>
          <w:color w:val="000000" w:themeColor="text1"/>
        </w:rPr>
        <w:t>③</w:t>
      </w:r>
      <w:r w:rsidR="00261DC4" w:rsidRPr="00AE3743">
        <w:rPr>
          <w:color w:val="000000" w:themeColor="text1"/>
        </w:rPr>
        <w:t xml:space="preserve"> </w:t>
      </w:r>
      <w:r w:rsidR="00C226B0" w:rsidRPr="00AE3743">
        <w:rPr>
          <w:rFonts w:hint="eastAsia"/>
          <w:color w:val="000000" w:themeColor="text1"/>
        </w:rPr>
        <w:t>広報</w:t>
      </w:r>
      <w:r w:rsidR="009718B3" w:rsidRPr="00AE3743">
        <w:rPr>
          <w:rFonts w:hint="eastAsia"/>
          <w:color w:val="000000" w:themeColor="text1"/>
        </w:rPr>
        <w:t>の実施</w:t>
      </w:r>
    </w:p>
    <w:p w14:paraId="5E129C3F" w14:textId="09CA324F" w:rsidR="00C007F6" w:rsidRPr="00AE3743" w:rsidRDefault="00C007F6" w:rsidP="00E37BED">
      <w:pPr>
        <w:ind w:firstLineChars="50" w:firstLine="105"/>
        <w:rPr>
          <w:color w:val="000000" w:themeColor="text1"/>
        </w:rPr>
      </w:pPr>
      <w:r w:rsidRPr="00AE3743">
        <w:rPr>
          <w:rFonts w:hint="eastAsia"/>
          <w:color w:val="000000" w:themeColor="text1"/>
        </w:rPr>
        <w:t xml:space="preserve">　・ＤＮＷ参画希望者の掘起しのための広報を行うこと。</w:t>
      </w:r>
    </w:p>
    <w:p w14:paraId="4903C25C" w14:textId="506D452F" w:rsidR="00C007F6" w:rsidRPr="00AE3743" w:rsidRDefault="00C007F6" w:rsidP="00E37BED">
      <w:pPr>
        <w:ind w:firstLineChars="50" w:firstLine="105"/>
        <w:rPr>
          <w:color w:val="000000" w:themeColor="text1"/>
        </w:rPr>
      </w:pPr>
      <w:r w:rsidRPr="00AE3743">
        <w:rPr>
          <w:rFonts w:hint="eastAsia"/>
          <w:color w:val="000000" w:themeColor="text1"/>
        </w:rPr>
        <w:t xml:space="preserve">　・DNW形成に向けたイベント開催の広報を行うこと。</w:t>
      </w:r>
    </w:p>
    <w:p w14:paraId="082FEF68" w14:textId="33BFFC9F" w:rsidR="00D80CA5" w:rsidRPr="00AE3743" w:rsidRDefault="008E2396" w:rsidP="00E37BED">
      <w:pPr>
        <w:ind w:firstLineChars="50" w:firstLine="105"/>
        <w:rPr>
          <w:color w:val="000000" w:themeColor="text1"/>
        </w:rPr>
      </w:pPr>
      <w:r w:rsidRPr="00AE3743">
        <w:rPr>
          <w:rFonts w:hint="eastAsia"/>
          <w:color w:val="000000" w:themeColor="text1"/>
        </w:rPr>
        <w:t>④</w:t>
      </w:r>
      <w:r w:rsidR="00D80CA5" w:rsidRPr="00AE3743">
        <w:rPr>
          <w:color w:val="000000" w:themeColor="text1"/>
        </w:rPr>
        <w:t xml:space="preserve"> </w:t>
      </w:r>
      <w:r w:rsidR="00D80CA5" w:rsidRPr="00AE3743">
        <w:rPr>
          <w:rFonts w:hint="eastAsia"/>
          <w:color w:val="000000" w:themeColor="text1"/>
        </w:rPr>
        <w:t>イベントの実施結果を踏まえた「DNWの形成」の総括</w:t>
      </w:r>
    </w:p>
    <w:p w14:paraId="66DEF578" w14:textId="0F366DAF" w:rsidR="00BD592D" w:rsidRPr="00AE3743" w:rsidRDefault="00BD592D" w:rsidP="00BD592D">
      <w:pPr>
        <w:ind w:leftChars="135" w:left="493" w:hangingChars="100" w:hanging="210"/>
        <w:rPr>
          <w:color w:val="000000" w:themeColor="text1"/>
        </w:rPr>
      </w:pPr>
      <w:r w:rsidRPr="00AE3743">
        <w:rPr>
          <w:rFonts w:hint="eastAsia"/>
          <w:color w:val="000000" w:themeColor="text1"/>
        </w:rPr>
        <w:t>・10月末までに3～5年後の将来構想を含んだ中間とりまとめを行い、市と方向性について協議を行うこと。</w:t>
      </w:r>
    </w:p>
    <w:p w14:paraId="336F6026" w14:textId="53F13083" w:rsidR="00BD592D" w:rsidRPr="00AE3743" w:rsidRDefault="00B0684B" w:rsidP="00BD592D">
      <w:pPr>
        <w:ind w:leftChars="135" w:left="493" w:hangingChars="100" w:hanging="210"/>
        <w:rPr>
          <w:color w:val="000000" w:themeColor="text1"/>
        </w:rPr>
      </w:pPr>
      <w:r w:rsidRPr="00AE3743">
        <w:rPr>
          <w:rFonts w:hint="eastAsia"/>
          <w:color w:val="000000" w:themeColor="text1"/>
        </w:rPr>
        <w:t xml:space="preserve"> ・本年度の取組結果を踏まえ、次年度以降の取組みの方向性について、関係者と協議を行ったうえで取りまとめを行うこと。</w:t>
      </w:r>
    </w:p>
    <w:p w14:paraId="246EBF67" w14:textId="77777777" w:rsidR="00ED7A05" w:rsidRPr="00AE3743" w:rsidRDefault="00ED7A05" w:rsidP="00EC228E">
      <w:pPr>
        <w:rPr>
          <w:color w:val="000000" w:themeColor="text1"/>
        </w:rPr>
      </w:pPr>
    </w:p>
    <w:p w14:paraId="6D037FC2" w14:textId="36E064E6" w:rsidR="00295F8E" w:rsidRPr="00AE3743" w:rsidRDefault="00AC24AB" w:rsidP="00200A7A">
      <w:pPr>
        <w:rPr>
          <w:color w:val="000000" w:themeColor="text1"/>
          <w:u w:val="single"/>
        </w:rPr>
      </w:pPr>
      <w:r w:rsidRPr="00AE3743">
        <w:rPr>
          <w:rFonts w:hint="eastAsia"/>
          <w:color w:val="000000" w:themeColor="text1"/>
          <w:u w:val="single"/>
        </w:rPr>
        <w:t xml:space="preserve"> </w:t>
      </w:r>
      <w:r w:rsidR="00261DC4" w:rsidRPr="00AE3743">
        <w:rPr>
          <w:rFonts w:hint="eastAsia"/>
          <w:color w:val="000000" w:themeColor="text1"/>
          <w:u w:val="single"/>
        </w:rPr>
        <w:t>(</w:t>
      </w:r>
      <w:r w:rsidR="008E2396" w:rsidRPr="00AE3743">
        <w:rPr>
          <w:rFonts w:hint="eastAsia"/>
          <w:color w:val="000000" w:themeColor="text1"/>
          <w:u w:val="single"/>
        </w:rPr>
        <w:t>４</w:t>
      </w:r>
      <w:r w:rsidR="00261DC4" w:rsidRPr="00AE3743">
        <w:rPr>
          <w:rFonts w:hint="eastAsia"/>
          <w:color w:val="000000" w:themeColor="text1"/>
          <w:u w:val="single"/>
        </w:rPr>
        <w:t>)</w:t>
      </w:r>
      <w:r w:rsidR="009809B3" w:rsidRPr="00AE3743">
        <w:rPr>
          <w:color w:val="000000" w:themeColor="text1"/>
          <w:u w:val="single"/>
        </w:rPr>
        <w:t xml:space="preserve"> </w:t>
      </w:r>
      <w:r w:rsidR="00EF59C4" w:rsidRPr="00AE3743">
        <w:rPr>
          <w:rFonts w:hint="eastAsia"/>
          <w:color w:val="000000" w:themeColor="text1"/>
          <w:u w:val="single"/>
        </w:rPr>
        <w:t>クリエイター育成活動の支援</w:t>
      </w:r>
    </w:p>
    <w:p w14:paraId="045D2F05" w14:textId="0A2A9323" w:rsidR="00261DC4" w:rsidRPr="00AE3743" w:rsidRDefault="00261DC4" w:rsidP="00561A79">
      <w:pPr>
        <w:tabs>
          <w:tab w:val="left" w:pos="142"/>
        </w:tabs>
        <w:ind w:firstLineChars="50" w:firstLine="105"/>
        <w:rPr>
          <w:color w:val="000000" w:themeColor="text1"/>
        </w:rPr>
      </w:pPr>
      <w:r w:rsidRPr="00AE3743">
        <w:rPr>
          <w:rFonts w:hint="eastAsia"/>
          <w:color w:val="000000" w:themeColor="text1"/>
        </w:rPr>
        <w:t xml:space="preserve">① </w:t>
      </w:r>
      <w:r w:rsidR="00664C98" w:rsidRPr="00AE3743">
        <w:rPr>
          <w:rFonts w:hint="eastAsia"/>
          <w:color w:val="000000" w:themeColor="text1"/>
        </w:rPr>
        <w:t>過去に市が実施した打ち合わせ</w:t>
      </w:r>
      <w:r w:rsidR="00E519EB" w:rsidRPr="00AE3743">
        <w:rPr>
          <w:rFonts w:hint="eastAsia"/>
          <w:color w:val="000000" w:themeColor="text1"/>
        </w:rPr>
        <w:t>の整理</w:t>
      </w:r>
    </w:p>
    <w:p w14:paraId="20E6E9D5" w14:textId="7E8F3B46" w:rsidR="00F27A92" w:rsidRPr="00AE3743" w:rsidRDefault="00E519EB" w:rsidP="00F27A92">
      <w:pPr>
        <w:ind w:leftChars="100" w:left="420" w:hangingChars="100" w:hanging="210"/>
        <w:rPr>
          <w:color w:val="000000" w:themeColor="text1"/>
        </w:rPr>
      </w:pPr>
      <w:r w:rsidRPr="00AE3743">
        <w:rPr>
          <w:rFonts w:hint="eastAsia"/>
          <w:color w:val="000000" w:themeColor="text1"/>
        </w:rPr>
        <w:t xml:space="preserve"> ・</w:t>
      </w:r>
      <w:r w:rsidR="00F57E28" w:rsidRPr="00AE3743">
        <w:rPr>
          <w:rFonts w:hint="eastAsia"/>
          <w:color w:val="000000" w:themeColor="text1"/>
        </w:rPr>
        <w:t>打ち合わせ</w:t>
      </w:r>
      <w:r w:rsidR="00F27A92" w:rsidRPr="00AE3743">
        <w:rPr>
          <w:rFonts w:hint="eastAsia"/>
          <w:color w:val="000000" w:themeColor="text1"/>
        </w:rPr>
        <w:t>の事前準備として、過去に市が実施した</w:t>
      </w:r>
      <w:r w:rsidR="00696F29" w:rsidRPr="00AE3743">
        <w:rPr>
          <w:rFonts w:hint="eastAsia"/>
          <w:color w:val="000000" w:themeColor="text1"/>
        </w:rPr>
        <w:t>Ｇ</w:t>
      </w:r>
      <w:r w:rsidR="00016570" w:rsidRPr="00AE3743">
        <w:rPr>
          <w:rFonts w:hint="eastAsia"/>
          <w:color w:val="000000" w:themeColor="text1"/>
        </w:rPr>
        <w:t>１１</w:t>
      </w:r>
      <w:r w:rsidR="00696F29" w:rsidRPr="00AE3743">
        <w:rPr>
          <w:rFonts w:hint="eastAsia"/>
          <w:color w:val="000000" w:themeColor="text1"/>
        </w:rPr>
        <w:t>との打ち合わせ</w:t>
      </w:r>
      <w:r w:rsidR="00F27A92" w:rsidRPr="00AE3743">
        <w:rPr>
          <w:rFonts w:hint="eastAsia"/>
          <w:color w:val="000000" w:themeColor="text1"/>
        </w:rPr>
        <w:t>結果を整理すること。</w:t>
      </w:r>
    </w:p>
    <w:p w14:paraId="15389440" w14:textId="76151A9A" w:rsidR="00D40085" w:rsidRPr="00AE3743" w:rsidRDefault="00696F29" w:rsidP="00F27A92">
      <w:pPr>
        <w:ind w:leftChars="100" w:left="420" w:hangingChars="100" w:hanging="210"/>
        <w:rPr>
          <w:color w:val="000000" w:themeColor="text1"/>
        </w:rPr>
      </w:pPr>
      <w:r w:rsidRPr="00AE3743">
        <w:rPr>
          <w:rFonts w:hint="eastAsia"/>
          <w:color w:val="000000" w:themeColor="text1"/>
        </w:rPr>
        <w:t xml:space="preserve">　なお、過去の打ち合わせ</w:t>
      </w:r>
      <w:r w:rsidR="00D40085" w:rsidRPr="00AE3743">
        <w:rPr>
          <w:rFonts w:hint="eastAsia"/>
          <w:color w:val="000000" w:themeColor="text1"/>
        </w:rPr>
        <w:t>内容は契約締結後に受注者に対して提供する。</w:t>
      </w:r>
    </w:p>
    <w:p w14:paraId="09B3FE3D" w14:textId="14584789" w:rsidR="00295F8E" w:rsidRPr="00AE3743" w:rsidRDefault="00295F8E" w:rsidP="00561A79">
      <w:pPr>
        <w:tabs>
          <w:tab w:val="left" w:pos="142"/>
        </w:tabs>
        <w:ind w:firstLineChars="50" w:firstLine="105"/>
        <w:rPr>
          <w:color w:val="000000" w:themeColor="text1"/>
        </w:rPr>
      </w:pPr>
      <w:r w:rsidRPr="00AE3743">
        <w:rPr>
          <w:rFonts w:hint="eastAsia"/>
          <w:color w:val="000000" w:themeColor="text1"/>
        </w:rPr>
        <w:t xml:space="preserve">② </w:t>
      </w:r>
      <w:r w:rsidR="00F57E28" w:rsidRPr="00AE3743">
        <w:rPr>
          <w:rFonts w:hint="eastAsia"/>
          <w:color w:val="000000" w:themeColor="text1"/>
        </w:rPr>
        <w:t>打ち合わせ</w:t>
      </w:r>
      <w:r w:rsidR="00E519EB" w:rsidRPr="00AE3743">
        <w:rPr>
          <w:rFonts w:hint="eastAsia"/>
          <w:color w:val="000000" w:themeColor="text1"/>
        </w:rPr>
        <w:t>の実施</w:t>
      </w:r>
    </w:p>
    <w:p w14:paraId="33F89678" w14:textId="3BD1ED6B" w:rsidR="00F27A92" w:rsidRPr="00AE3743" w:rsidRDefault="00E519EB" w:rsidP="00F27A92">
      <w:pPr>
        <w:ind w:leftChars="100" w:left="420" w:hangingChars="100" w:hanging="210"/>
        <w:rPr>
          <w:color w:val="000000" w:themeColor="text1"/>
        </w:rPr>
      </w:pPr>
      <w:r w:rsidRPr="00AE3743">
        <w:rPr>
          <w:rFonts w:hint="eastAsia"/>
          <w:color w:val="000000" w:themeColor="text1"/>
        </w:rPr>
        <w:t xml:space="preserve"> ・</w:t>
      </w:r>
      <w:r w:rsidR="00F27A92" w:rsidRPr="00AE3743">
        <w:rPr>
          <w:rFonts w:hint="eastAsia"/>
          <w:color w:val="000000" w:themeColor="text1"/>
        </w:rPr>
        <w:t>「G１１」が進める「eスポーツ」や「アニメーション」などを核とした</w:t>
      </w:r>
      <w:r w:rsidR="00696F29" w:rsidRPr="00AE3743">
        <w:rPr>
          <w:rFonts w:hint="eastAsia"/>
          <w:color w:val="000000" w:themeColor="text1"/>
        </w:rPr>
        <w:t>クリエイター育成の取組みの見える化及び具体化するための打ち合わせ</w:t>
      </w:r>
      <w:r w:rsidR="00F27A92" w:rsidRPr="00AE3743">
        <w:rPr>
          <w:rFonts w:hint="eastAsia"/>
          <w:color w:val="000000" w:themeColor="text1"/>
        </w:rPr>
        <w:t>（計</w:t>
      </w:r>
      <w:r w:rsidR="00696F29" w:rsidRPr="00AE3743">
        <w:rPr>
          <w:rFonts w:hint="eastAsia"/>
          <w:color w:val="000000" w:themeColor="text1"/>
        </w:rPr>
        <w:t>10</w:t>
      </w:r>
      <w:r w:rsidR="00F27A92" w:rsidRPr="00AE3743">
        <w:rPr>
          <w:rFonts w:hint="eastAsia"/>
          <w:color w:val="000000" w:themeColor="text1"/>
        </w:rPr>
        <w:t>回程度を想定）を実施すること。</w:t>
      </w:r>
    </w:p>
    <w:p w14:paraId="38115E88" w14:textId="3262EC85" w:rsidR="009718B3" w:rsidRPr="00AE3743" w:rsidRDefault="009718B3" w:rsidP="00F27A92">
      <w:pPr>
        <w:ind w:leftChars="100" w:left="420" w:hangingChars="100" w:hanging="210"/>
        <w:rPr>
          <w:color w:val="000000" w:themeColor="text1"/>
        </w:rPr>
      </w:pPr>
      <w:r w:rsidRPr="00AE3743">
        <w:rPr>
          <w:rFonts w:hint="eastAsia"/>
          <w:color w:val="000000" w:themeColor="text1"/>
        </w:rPr>
        <w:t xml:space="preserve">　</w:t>
      </w:r>
      <w:r w:rsidR="00696F29" w:rsidRPr="00AE3743">
        <w:rPr>
          <w:rFonts w:hint="eastAsia"/>
          <w:color w:val="000000" w:themeColor="text1"/>
        </w:rPr>
        <w:t>なお打ち合わせ回数はあくまで目安であり大幅な</w:t>
      </w:r>
      <w:r w:rsidRPr="00AE3743">
        <w:rPr>
          <w:rFonts w:hint="eastAsia"/>
          <w:color w:val="000000" w:themeColor="text1"/>
        </w:rPr>
        <w:t>回数の増減がない限り契約額の変更は行わない。</w:t>
      </w:r>
    </w:p>
    <w:p w14:paraId="642ABFF9" w14:textId="05ACE625" w:rsidR="00E519EB" w:rsidRPr="00AE3743" w:rsidRDefault="00F27A92" w:rsidP="00F27A92">
      <w:pPr>
        <w:ind w:leftChars="100" w:left="420" w:hangingChars="100" w:hanging="210"/>
        <w:rPr>
          <w:color w:val="000000" w:themeColor="text1"/>
        </w:rPr>
      </w:pPr>
      <w:r w:rsidRPr="00AE3743">
        <w:rPr>
          <w:rFonts w:hint="eastAsia"/>
          <w:color w:val="000000" w:themeColor="text1"/>
        </w:rPr>
        <w:t xml:space="preserve"> </w:t>
      </w:r>
      <w:r w:rsidR="00D613A0" w:rsidRPr="00AE3743">
        <w:rPr>
          <w:rFonts w:hint="eastAsia"/>
          <w:color w:val="000000" w:themeColor="text1"/>
        </w:rPr>
        <w:t>・ヒアリングについては、様々な視点からの</w:t>
      </w:r>
      <w:r w:rsidRPr="00AE3743">
        <w:rPr>
          <w:rFonts w:hint="eastAsia"/>
          <w:color w:val="000000" w:themeColor="text1"/>
        </w:rPr>
        <w:t>考察や事例紹介などにより効果的なファシリテートを行うこと。</w:t>
      </w:r>
    </w:p>
    <w:p w14:paraId="5003C389" w14:textId="6AF7DE9A" w:rsidR="00696F29" w:rsidRPr="00AE3743" w:rsidRDefault="00696F29" w:rsidP="00E7541D">
      <w:pPr>
        <w:ind w:left="420" w:hangingChars="200" w:hanging="420"/>
        <w:rPr>
          <w:color w:val="000000" w:themeColor="text1"/>
        </w:rPr>
      </w:pPr>
      <w:r w:rsidRPr="00AE3743">
        <w:rPr>
          <w:rFonts w:hint="eastAsia"/>
          <w:color w:val="000000" w:themeColor="text1"/>
        </w:rPr>
        <w:t xml:space="preserve">　 ・令和７年度に実施するG１１のクリエイター育成の取組みについても、打ち合わせ</w:t>
      </w:r>
      <w:r w:rsidR="00E7541D" w:rsidRPr="00AE3743">
        <w:rPr>
          <w:rFonts w:hint="eastAsia"/>
          <w:color w:val="000000" w:themeColor="text1"/>
        </w:rPr>
        <w:t>を行</w:t>
      </w:r>
      <w:r w:rsidR="00016570" w:rsidRPr="00AE3743">
        <w:rPr>
          <w:rFonts w:hint="eastAsia"/>
          <w:color w:val="000000" w:themeColor="text1"/>
        </w:rPr>
        <w:t>う</w:t>
      </w:r>
      <w:r w:rsidRPr="00AE3743">
        <w:rPr>
          <w:rFonts w:hint="eastAsia"/>
          <w:color w:val="000000" w:themeColor="text1"/>
        </w:rPr>
        <w:t>こと。（短期的な視点からの支援）</w:t>
      </w:r>
    </w:p>
    <w:p w14:paraId="671A6A6C" w14:textId="59170F45" w:rsidR="00037608" w:rsidRPr="00AE3743" w:rsidRDefault="00E519EB" w:rsidP="00261DC4">
      <w:pPr>
        <w:rPr>
          <w:color w:val="000000" w:themeColor="text1"/>
        </w:rPr>
      </w:pPr>
      <w:r w:rsidRPr="00AE3743">
        <w:rPr>
          <w:rFonts w:hint="eastAsia"/>
          <w:color w:val="000000" w:themeColor="text1"/>
        </w:rPr>
        <w:t xml:space="preserve">③ </w:t>
      </w:r>
      <w:r w:rsidR="00D36864" w:rsidRPr="00AE3743">
        <w:rPr>
          <w:rFonts w:hint="eastAsia"/>
          <w:color w:val="000000" w:themeColor="text1"/>
        </w:rPr>
        <w:t>ロードマップ</w:t>
      </w:r>
      <w:r w:rsidRPr="00AE3743">
        <w:rPr>
          <w:rFonts w:hint="eastAsia"/>
          <w:color w:val="000000" w:themeColor="text1"/>
        </w:rPr>
        <w:t>の作成</w:t>
      </w:r>
      <w:r w:rsidR="00B13B76" w:rsidRPr="00AE3743">
        <w:rPr>
          <w:rFonts w:hint="eastAsia"/>
          <w:color w:val="000000" w:themeColor="text1"/>
        </w:rPr>
        <w:t>（長期的な視点からの支援）</w:t>
      </w:r>
    </w:p>
    <w:p w14:paraId="7B26CA1E" w14:textId="0AF9C7DD" w:rsidR="00E519EB" w:rsidRPr="00AE3743" w:rsidRDefault="00E519EB" w:rsidP="00F27A92">
      <w:pPr>
        <w:tabs>
          <w:tab w:val="left" w:pos="142"/>
          <w:tab w:val="left" w:pos="426"/>
        </w:tabs>
        <w:rPr>
          <w:color w:val="000000" w:themeColor="text1"/>
        </w:rPr>
      </w:pPr>
      <w:r w:rsidRPr="00AE3743">
        <w:rPr>
          <w:rFonts w:hint="eastAsia"/>
          <w:color w:val="000000" w:themeColor="text1"/>
        </w:rPr>
        <w:t xml:space="preserve">　 ・</w:t>
      </w:r>
      <w:r w:rsidR="00D36864" w:rsidRPr="00AE3743">
        <w:rPr>
          <w:rFonts w:hint="eastAsia"/>
          <w:color w:val="000000" w:themeColor="text1"/>
        </w:rPr>
        <w:t>ヒアリングした内容をとりまとめ、ロードマップを作成すること。</w:t>
      </w:r>
    </w:p>
    <w:p w14:paraId="6FD3724E" w14:textId="217E957B" w:rsidR="00D36864" w:rsidRPr="00AE3743" w:rsidRDefault="00D36864" w:rsidP="00D36864">
      <w:pPr>
        <w:tabs>
          <w:tab w:val="left" w:pos="142"/>
          <w:tab w:val="left" w:pos="426"/>
        </w:tabs>
        <w:ind w:left="420" w:hangingChars="200" w:hanging="420"/>
        <w:rPr>
          <w:color w:val="000000" w:themeColor="text1"/>
        </w:rPr>
      </w:pPr>
      <w:r w:rsidRPr="00AE3743">
        <w:rPr>
          <w:rFonts w:hint="eastAsia"/>
          <w:color w:val="000000" w:themeColor="text1"/>
        </w:rPr>
        <w:lastRenderedPageBreak/>
        <w:t xml:space="preserve">　 ・ロードマップは、「G１１」が目指す</w:t>
      </w:r>
      <w:r w:rsidR="00200A7A" w:rsidRPr="00AE3743">
        <w:rPr>
          <w:rFonts w:hint="eastAsia"/>
          <w:color w:val="000000" w:themeColor="text1"/>
        </w:rPr>
        <w:t>クリエイター育成の取組みの目的、方向性、具体的な内容、大まかなスケジュールを示すことを想定しており、</w:t>
      </w:r>
      <w:r w:rsidRPr="00AE3743">
        <w:rPr>
          <w:rFonts w:hint="eastAsia"/>
          <w:color w:val="000000" w:themeColor="text1"/>
        </w:rPr>
        <w:t>図や表、イメージ図などを活用して、地域住民が読み易いものとすること。</w:t>
      </w:r>
    </w:p>
    <w:p w14:paraId="4AE026EE" w14:textId="6E7F0CE3" w:rsidR="00D36864" w:rsidRPr="00AE3743" w:rsidRDefault="00D36864" w:rsidP="00BD592D">
      <w:pPr>
        <w:tabs>
          <w:tab w:val="left" w:pos="142"/>
          <w:tab w:val="left" w:pos="426"/>
        </w:tabs>
        <w:ind w:left="420" w:hangingChars="200" w:hanging="420"/>
        <w:rPr>
          <w:color w:val="000000" w:themeColor="text1"/>
        </w:rPr>
      </w:pPr>
      <w:r w:rsidRPr="00AE3743">
        <w:rPr>
          <w:rFonts w:hint="eastAsia"/>
          <w:color w:val="000000" w:themeColor="text1"/>
        </w:rPr>
        <w:t xml:space="preserve">　 ・10月末までに中間とりまとめを行い</w:t>
      </w:r>
      <w:r w:rsidR="00E017EC" w:rsidRPr="00AE3743">
        <w:rPr>
          <w:rFonts w:hint="eastAsia"/>
          <w:color w:val="000000" w:themeColor="text1"/>
        </w:rPr>
        <w:t>、</w:t>
      </w:r>
      <w:r w:rsidRPr="00AE3743">
        <w:rPr>
          <w:rFonts w:hint="eastAsia"/>
          <w:color w:val="000000" w:themeColor="text1"/>
        </w:rPr>
        <w:t>２月末までには最終案を作成したうえで、納期までに「G１１」及び市の承認を受けること。</w:t>
      </w:r>
    </w:p>
    <w:p w14:paraId="175B6D8C" w14:textId="6747D631" w:rsidR="00E519EB" w:rsidRPr="00AE3743" w:rsidRDefault="00E519EB" w:rsidP="00261DC4">
      <w:pPr>
        <w:rPr>
          <w:color w:val="000000" w:themeColor="text1"/>
        </w:rPr>
      </w:pPr>
    </w:p>
    <w:p w14:paraId="0297E7F6" w14:textId="4DAA9045" w:rsidR="00C47102" w:rsidRPr="00AE3743" w:rsidRDefault="008E2396" w:rsidP="0004085B">
      <w:pPr>
        <w:ind w:firstLineChars="50" w:firstLine="105"/>
        <w:rPr>
          <w:color w:val="000000" w:themeColor="text1"/>
          <w:u w:val="single"/>
        </w:rPr>
      </w:pPr>
      <w:r w:rsidRPr="00AE3743">
        <w:rPr>
          <w:rFonts w:hint="eastAsia"/>
          <w:color w:val="000000" w:themeColor="text1"/>
          <w:u w:val="single"/>
        </w:rPr>
        <w:t>（５</w:t>
      </w:r>
      <w:r w:rsidR="0004085B" w:rsidRPr="00AE3743">
        <w:rPr>
          <w:rFonts w:hint="eastAsia"/>
          <w:color w:val="000000" w:themeColor="text1"/>
          <w:u w:val="single"/>
        </w:rPr>
        <w:t xml:space="preserve">） </w:t>
      </w:r>
      <w:r w:rsidR="00E519EB" w:rsidRPr="00AE3743">
        <w:rPr>
          <w:rFonts w:hint="eastAsia"/>
          <w:color w:val="000000" w:themeColor="text1"/>
          <w:u w:val="single"/>
        </w:rPr>
        <w:t>業務</w:t>
      </w:r>
      <w:r w:rsidR="0004085B" w:rsidRPr="00AE3743">
        <w:rPr>
          <w:rFonts w:hint="eastAsia"/>
          <w:color w:val="000000" w:themeColor="text1"/>
          <w:u w:val="single"/>
        </w:rPr>
        <w:t>報告書の作成</w:t>
      </w:r>
    </w:p>
    <w:p w14:paraId="0A384BAC" w14:textId="2F9EB690" w:rsidR="00C47102" w:rsidRPr="00AE3743" w:rsidRDefault="008E2396" w:rsidP="0004085B">
      <w:pPr>
        <w:ind w:firstLineChars="100" w:firstLine="210"/>
        <w:rPr>
          <w:color w:val="000000" w:themeColor="text1"/>
        </w:rPr>
      </w:pPr>
      <w:r w:rsidRPr="00AE3743">
        <w:rPr>
          <w:rFonts w:hint="eastAsia"/>
          <w:color w:val="000000" w:themeColor="text1"/>
        </w:rPr>
        <w:t>（３</w:t>
      </w:r>
      <w:r w:rsidR="00D86BFF" w:rsidRPr="00AE3743">
        <w:rPr>
          <w:rFonts w:hint="eastAsia"/>
          <w:color w:val="000000" w:themeColor="text1"/>
        </w:rPr>
        <w:t>）から（４</w:t>
      </w:r>
      <w:r w:rsidR="0004085B" w:rsidRPr="00AE3743">
        <w:rPr>
          <w:rFonts w:hint="eastAsia"/>
          <w:color w:val="000000" w:themeColor="text1"/>
        </w:rPr>
        <w:t>）の</w:t>
      </w:r>
      <w:r w:rsidR="00D40085" w:rsidRPr="00AE3743">
        <w:rPr>
          <w:rFonts w:hint="eastAsia"/>
          <w:color w:val="000000" w:themeColor="text1"/>
        </w:rPr>
        <w:t>結果を、図</w:t>
      </w:r>
      <w:r w:rsidR="001349A6" w:rsidRPr="00AE3743">
        <w:rPr>
          <w:rFonts w:hint="eastAsia"/>
          <w:color w:val="000000" w:themeColor="text1"/>
        </w:rPr>
        <w:t>や写真等も</w:t>
      </w:r>
      <w:r w:rsidR="0004085B" w:rsidRPr="00AE3743">
        <w:rPr>
          <w:rFonts w:hint="eastAsia"/>
          <w:color w:val="000000" w:themeColor="text1"/>
        </w:rPr>
        <w:t>用いてわかりやすくまとめ</w:t>
      </w:r>
      <w:r w:rsidR="00C47102" w:rsidRPr="00AE3743">
        <w:rPr>
          <w:rFonts w:hint="eastAsia"/>
          <w:color w:val="000000" w:themeColor="text1"/>
        </w:rPr>
        <w:t>ること。</w:t>
      </w:r>
    </w:p>
    <w:p w14:paraId="379CB396" w14:textId="77777777" w:rsidR="00C47102" w:rsidRPr="00AE3743" w:rsidRDefault="00C47102" w:rsidP="00BE2026">
      <w:pPr>
        <w:rPr>
          <w:color w:val="000000" w:themeColor="text1"/>
        </w:rPr>
      </w:pPr>
    </w:p>
    <w:p w14:paraId="1DB3F22A" w14:textId="3C73172D" w:rsidR="00BE2026" w:rsidRPr="00AE3743" w:rsidRDefault="00CE7C75" w:rsidP="00C47102">
      <w:pPr>
        <w:pStyle w:val="1"/>
        <w:rPr>
          <w:color w:val="000000" w:themeColor="text1"/>
          <w:sz w:val="32"/>
          <w:szCs w:val="32"/>
        </w:rPr>
      </w:pPr>
      <w:r w:rsidRPr="00AE3743">
        <w:rPr>
          <w:rFonts w:hint="eastAsia"/>
          <w:color w:val="000000" w:themeColor="text1"/>
          <w:sz w:val="32"/>
          <w:szCs w:val="32"/>
        </w:rPr>
        <w:t>５</w:t>
      </w:r>
      <w:r w:rsidR="00BE2026" w:rsidRPr="00AE3743">
        <w:rPr>
          <w:rFonts w:hint="eastAsia"/>
          <w:color w:val="000000" w:themeColor="text1"/>
          <w:sz w:val="32"/>
          <w:szCs w:val="32"/>
        </w:rPr>
        <w:t xml:space="preserve">　委託期間</w:t>
      </w:r>
    </w:p>
    <w:p w14:paraId="6A04A0B5" w14:textId="49C00EB2" w:rsidR="00BE2026" w:rsidRPr="00AE3743" w:rsidRDefault="00C42C15" w:rsidP="00523059">
      <w:pPr>
        <w:ind w:firstLineChars="100" w:firstLine="210"/>
        <w:rPr>
          <w:color w:val="000000" w:themeColor="text1"/>
        </w:rPr>
      </w:pPr>
      <w:r w:rsidRPr="00AE3743">
        <w:rPr>
          <w:rFonts w:hint="eastAsia"/>
          <w:color w:val="000000" w:themeColor="text1"/>
        </w:rPr>
        <w:t>契約締結日</w:t>
      </w:r>
      <w:r w:rsidR="00BE2026" w:rsidRPr="00AE3743">
        <w:rPr>
          <w:rFonts w:hint="eastAsia"/>
          <w:color w:val="000000" w:themeColor="text1"/>
        </w:rPr>
        <w:t>の</w:t>
      </w:r>
      <w:r w:rsidRPr="00AE3743">
        <w:rPr>
          <w:rFonts w:hint="eastAsia"/>
          <w:color w:val="000000" w:themeColor="text1"/>
        </w:rPr>
        <w:t>翌</w:t>
      </w:r>
      <w:r w:rsidR="00BE2026" w:rsidRPr="00AE3743">
        <w:rPr>
          <w:rFonts w:hint="eastAsia"/>
          <w:color w:val="000000" w:themeColor="text1"/>
        </w:rPr>
        <w:t>日から令和</w:t>
      </w:r>
      <w:r w:rsidR="00092BE2" w:rsidRPr="00AE3743">
        <w:rPr>
          <w:rFonts w:hint="eastAsia"/>
          <w:color w:val="000000" w:themeColor="text1"/>
        </w:rPr>
        <w:t>８</w:t>
      </w:r>
      <w:r w:rsidR="00BE2026" w:rsidRPr="00AE3743">
        <w:rPr>
          <w:rFonts w:hint="eastAsia"/>
          <w:color w:val="000000" w:themeColor="text1"/>
        </w:rPr>
        <w:t>年3月</w:t>
      </w:r>
      <w:r w:rsidR="00092BE2" w:rsidRPr="00AE3743">
        <w:rPr>
          <w:rFonts w:hint="eastAsia"/>
          <w:color w:val="000000" w:themeColor="text1"/>
        </w:rPr>
        <w:t>31日（火</w:t>
      </w:r>
      <w:r w:rsidR="00BE2026" w:rsidRPr="00AE3743">
        <w:rPr>
          <w:rFonts w:hint="eastAsia"/>
          <w:color w:val="000000" w:themeColor="text1"/>
        </w:rPr>
        <w:t>）</w:t>
      </w:r>
    </w:p>
    <w:p w14:paraId="3C506DCA" w14:textId="77777777" w:rsidR="00BE2026" w:rsidRPr="00AE3743" w:rsidRDefault="00BE2026" w:rsidP="00BE2026">
      <w:pPr>
        <w:rPr>
          <w:color w:val="000000" w:themeColor="text1"/>
        </w:rPr>
      </w:pPr>
    </w:p>
    <w:p w14:paraId="4A84C3CC" w14:textId="1910CC41" w:rsidR="00BE2026" w:rsidRPr="00AE3743" w:rsidRDefault="00CE7C75" w:rsidP="00C47102">
      <w:pPr>
        <w:pStyle w:val="1"/>
        <w:rPr>
          <w:color w:val="000000" w:themeColor="text1"/>
          <w:sz w:val="32"/>
          <w:szCs w:val="32"/>
        </w:rPr>
      </w:pPr>
      <w:r w:rsidRPr="00AE3743">
        <w:rPr>
          <w:rFonts w:hint="eastAsia"/>
          <w:color w:val="000000" w:themeColor="text1"/>
          <w:sz w:val="32"/>
          <w:szCs w:val="32"/>
        </w:rPr>
        <w:t>６</w:t>
      </w:r>
      <w:r w:rsidR="00017FAD" w:rsidRPr="00AE3743">
        <w:rPr>
          <w:rFonts w:hint="eastAsia"/>
          <w:color w:val="000000" w:themeColor="text1"/>
          <w:sz w:val="32"/>
          <w:szCs w:val="32"/>
        </w:rPr>
        <w:t xml:space="preserve">　業務報告書</w:t>
      </w:r>
      <w:r w:rsidR="00BE2026" w:rsidRPr="00AE3743">
        <w:rPr>
          <w:rFonts w:hint="eastAsia"/>
          <w:color w:val="000000" w:themeColor="text1"/>
          <w:sz w:val="32"/>
          <w:szCs w:val="32"/>
        </w:rPr>
        <w:t>の提出</w:t>
      </w:r>
    </w:p>
    <w:p w14:paraId="62583D8D" w14:textId="506C4718" w:rsidR="00BE2026" w:rsidRPr="00AE3743" w:rsidRDefault="00017FAD" w:rsidP="00BE2026">
      <w:pPr>
        <w:pStyle w:val="a3"/>
        <w:numPr>
          <w:ilvl w:val="0"/>
          <w:numId w:val="3"/>
        </w:numPr>
        <w:ind w:leftChars="0"/>
        <w:rPr>
          <w:color w:val="000000" w:themeColor="text1"/>
        </w:rPr>
      </w:pPr>
      <w:r w:rsidRPr="00AE3743">
        <w:rPr>
          <w:rFonts w:hint="eastAsia"/>
          <w:color w:val="000000" w:themeColor="text1"/>
        </w:rPr>
        <w:t>報告書　：本業務の実施結果をとりまとめた報告書を</w:t>
      </w:r>
      <w:r w:rsidR="00BE2026" w:rsidRPr="00AE3743">
        <w:rPr>
          <w:rFonts w:hint="eastAsia"/>
          <w:color w:val="000000" w:themeColor="text1"/>
        </w:rPr>
        <w:t>納品すること</w:t>
      </w:r>
      <w:r w:rsidR="00683C48" w:rsidRPr="00AE3743">
        <w:rPr>
          <w:rFonts w:hint="eastAsia"/>
          <w:color w:val="000000" w:themeColor="text1"/>
        </w:rPr>
        <w:t>。</w:t>
      </w:r>
    </w:p>
    <w:p w14:paraId="3C30FC18" w14:textId="1F0B12E5" w:rsidR="00683C48" w:rsidRPr="00AE3743" w:rsidRDefault="00683C48" w:rsidP="00683C48">
      <w:pPr>
        <w:pStyle w:val="a3"/>
        <w:ind w:leftChars="0" w:left="720"/>
        <w:rPr>
          <w:color w:val="000000" w:themeColor="text1"/>
        </w:rPr>
      </w:pPr>
      <w:r w:rsidRPr="00AE3743">
        <w:rPr>
          <w:rFonts w:hint="eastAsia"/>
          <w:color w:val="000000" w:themeColor="text1"/>
        </w:rPr>
        <w:t xml:space="preserve">　　　　　上記の電子データ（</w:t>
      </w:r>
      <w:r w:rsidRPr="00AE3743">
        <w:rPr>
          <w:color w:val="000000" w:themeColor="text1"/>
        </w:rPr>
        <w:t>PDF及びWord形式</w:t>
      </w:r>
      <w:r w:rsidRPr="00AE3743">
        <w:rPr>
          <w:rFonts w:hint="eastAsia"/>
          <w:color w:val="000000" w:themeColor="text1"/>
        </w:rPr>
        <w:t>）</w:t>
      </w:r>
    </w:p>
    <w:p w14:paraId="6E3E3F42" w14:textId="796F34A5" w:rsidR="00BE2026" w:rsidRPr="00AE3743" w:rsidRDefault="00BE2026" w:rsidP="00BE2026">
      <w:pPr>
        <w:pStyle w:val="a3"/>
        <w:numPr>
          <w:ilvl w:val="0"/>
          <w:numId w:val="3"/>
        </w:numPr>
        <w:ind w:leftChars="0"/>
        <w:rPr>
          <w:color w:val="000000" w:themeColor="text1"/>
        </w:rPr>
      </w:pPr>
      <w:r w:rsidRPr="00AE3743">
        <w:rPr>
          <w:rFonts w:hint="eastAsia"/>
          <w:color w:val="000000" w:themeColor="text1"/>
        </w:rPr>
        <w:t>提出期限：令和</w:t>
      </w:r>
      <w:r w:rsidR="00092BE2" w:rsidRPr="00AE3743">
        <w:rPr>
          <w:rFonts w:hint="eastAsia"/>
          <w:color w:val="000000" w:themeColor="text1"/>
        </w:rPr>
        <w:t>８</w:t>
      </w:r>
      <w:r w:rsidRPr="00AE3743">
        <w:rPr>
          <w:rFonts w:hint="eastAsia"/>
          <w:color w:val="000000" w:themeColor="text1"/>
        </w:rPr>
        <w:t>年3月</w:t>
      </w:r>
      <w:r w:rsidR="00092BE2" w:rsidRPr="00AE3743">
        <w:rPr>
          <w:rFonts w:hint="eastAsia"/>
          <w:color w:val="000000" w:themeColor="text1"/>
        </w:rPr>
        <w:t>31日（火</w:t>
      </w:r>
      <w:r w:rsidRPr="00AE3743">
        <w:rPr>
          <w:rFonts w:hint="eastAsia"/>
          <w:color w:val="000000" w:themeColor="text1"/>
        </w:rPr>
        <w:t>）まで</w:t>
      </w:r>
    </w:p>
    <w:p w14:paraId="5B06D3D2" w14:textId="1B2028FF" w:rsidR="00BE2026" w:rsidRPr="00AE3743" w:rsidRDefault="00644C3B" w:rsidP="00612E63">
      <w:pPr>
        <w:pStyle w:val="a3"/>
        <w:numPr>
          <w:ilvl w:val="0"/>
          <w:numId w:val="3"/>
        </w:numPr>
        <w:ind w:leftChars="0"/>
        <w:rPr>
          <w:color w:val="000000" w:themeColor="text1"/>
        </w:rPr>
      </w:pPr>
      <w:r w:rsidRPr="00AE3743">
        <w:rPr>
          <w:rFonts w:hint="eastAsia"/>
          <w:color w:val="000000" w:themeColor="text1"/>
        </w:rPr>
        <w:t>提出先　：</w:t>
      </w:r>
      <w:r w:rsidR="00BE2026" w:rsidRPr="00AE3743">
        <w:rPr>
          <w:rFonts w:hint="eastAsia"/>
          <w:color w:val="000000" w:themeColor="text1"/>
        </w:rPr>
        <w:t>東広島市</w:t>
      </w:r>
      <w:r w:rsidRPr="00AE3743">
        <w:rPr>
          <w:rFonts w:hint="eastAsia"/>
          <w:color w:val="000000" w:themeColor="text1"/>
        </w:rPr>
        <w:t>総務部</w:t>
      </w:r>
      <w:r w:rsidR="00BE2026" w:rsidRPr="00AE3743">
        <w:rPr>
          <w:rFonts w:hint="eastAsia"/>
          <w:color w:val="000000" w:themeColor="text1"/>
        </w:rPr>
        <w:t>DX</w:t>
      </w:r>
      <w:r w:rsidR="00092BE2" w:rsidRPr="00AE3743">
        <w:rPr>
          <w:rFonts w:hint="eastAsia"/>
          <w:color w:val="000000" w:themeColor="text1"/>
        </w:rPr>
        <w:t>推進チーム</w:t>
      </w:r>
    </w:p>
    <w:p w14:paraId="3BD18718" w14:textId="59F719A7" w:rsidR="00017FAD" w:rsidRPr="00AE3743" w:rsidRDefault="00017FAD" w:rsidP="00017FAD">
      <w:pPr>
        <w:rPr>
          <w:color w:val="000000" w:themeColor="text1"/>
        </w:rPr>
      </w:pPr>
    </w:p>
    <w:p w14:paraId="2FC52050" w14:textId="2515E14E" w:rsidR="00F425DB" w:rsidRPr="00AE3743" w:rsidRDefault="00F425DB" w:rsidP="00F425DB">
      <w:pPr>
        <w:pStyle w:val="1"/>
        <w:rPr>
          <w:color w:val="000000" w:themeColor="text1"/>
          <w:sz w:val="32"/>
          <w:szCs w:val="32"/>
        </w:rPr>
      </w:pPr>
      <w:r w:rsidRPr="00AE3743">
        <w:rPr>
          <w:rFonts w:hint="eastAsia"/>
          <w:color w:val="000000" w:themeColor="text1"/>
          <w:sz w:val="32"/>
          <w:szCs w:val="32"/>
        </w:rPr>
        <w:t>７　主務担当者の選任</w:t>
      </w:r>
    </w:p>
    <w:p w14:paraId="38757089" w14:textId="1F6FF606" w:rsidR="00F425DB" w:rsidRPr="00AE3743" w:rsidRDefault="00F425DB" w:rsidP="00F425DB">
      <w:pPr>
        <w:tabs>
          <w:tab w:val="left" w:pos="142"/>
        </w:tabs>
        <w:rPr>
          <w:color w:val="000000" w:themeColor="text1"/>
        </w:rPr>
      </w:pPr>
      <w:r w:rsidRPr="00AE3743">
        <w:rPr>
          <w:rFonts w:hint="eastAsia"/>
          <w:color w:val="000000" w:themeColor="text1"/>
        </w:rPr>
        <w:t>・受注者は、契約締結後、速やかに「DNWの形成」、「クリエイター育成活動の支援」それぞれの主務担当者を</w:t>
      </w:r>
      <w:r w:rsidR="006F5E66" w:rsidRPr="00AE3743">
        <w:rPr>
          <w:rFonts w:hint="eastAsia"/>
          <w:color w:val="000000" w:themeColor="text1"/>
        </w:rPr>
        <w:t>選任し、市に対して</w:t>
      </w:r>
      <w:r w:rsidRPr="00AE3743">
        <w:rPr>
          <w:rFonts w:hint="eastAsia"/>
          <w:color w:val="000000" w:themeColor="text1"/>
        </w:rPr>
        <w:t>通知すること。（</w:t>
      </w:r>
      <w:r w:rsidR="007E4483" w:rsidRPr="00AE3743">
        <w:rPr>
          <w:rFonts w:hint="eastAsia"/>
          <w:color w:val="000000" w:themeColor="text1"/>
        </w:rPr>
        <w:t>同一者の兼職可、</w:t>
      </w:r>
      <w:r w:rsidRPr="00AE3743">
        <w:rPr>
          <w:rFonts w:hint="eastAsia"/>
          <w:color w:val="000000" w:themeColor="text1"/>
        </w:rPr>
        <w:t>様式任意）</w:t>
      </w:r>
    </w:p>
    <w:p w14:paraId="76D8789A" w14:textId="4CB1ED52" w:rsidR="00F425DB" w:rsidRPr="00AE3743" w:rsidRDefault="00F425DB" w:rsidP="00F425DB">
      <w:pPr>
        <w:rPr>
          <w:color w:val="000000" w:themeColor="text1"/>
        </w:rPr>
      </w:pPr>
      <w:r w:rsidRPr="00AE3743">
        <w:rPr>
          <w:rFonts w:hint="eastAsia"/>
          <w:color w:val="000000" w:themeColor="text1"/>
        </w:rPr>
        <w:t>・</w:t>
      </w:r>
      <w:r w:rsidR="007E4483" w:rsidRPr="00AE3743">
        <w:rPr>
          <w:rFonts w:hint="eastAsia"/>
          <w:color w:val="000000" w:themeColor="text1"/>
        </w:rPr>
        <w:t>主務担当者は、それぞれの業務のヒアリング</w:t>
      </w:r>
      <w:r w:rsidR="003F41D1" w:rsidRPr="00AE3743">
        <w:rPr>
          <w:rFonts w:hint="eastAsia"/>
          <w:color w:val="000000" w:themeColor="text1"/>
        </w:rPr>
        <w:t>等</w:t>
      </w:r>
      <w:r w:rsidR="007E4483" w:rsidRPr="00AE3743">
        <w:rPr>
          <w:rFonts w:hint="eastAsia"/>
          <w:color w:val="000000" w:themeColor="text1"/>
        </w:rPr>
        <w:t>に同席の上、ヒアリング</w:t>
      </w:r>
      <w:r w:rsidR="003F41D1" w:rsidRPr="00AE3743">
        <w:rPr>
          <w:rFonts w:hint="eastAsia"/>
          <w:color w:val="000000" w:themeColor="text1"/>
        </w:rPr>
        <w:t>等</w:t>
      </w:r>
      <w:r w:rsidR="007E4483" w:rsidRPr="00AE3743">
        <w:rPr>
          <w:rFonts w:hint="eastAsia"/>
          <w:color w:val="000000" w:themeColor="text1"/>
        </w:rPr>
        <w:t>を主導すること。</w:t>
      </w:r>
    </w:p>
    <w:p w14:paraId="6C3E0A8F" w14:textId="3A83DCA6" w:rsidR="00F425DB" w:rsidRPr="00AE3743" w:rsidRDefault="007E4483" w:rsidP="00F425DB">
      <w:pPr>
        <w:rPr>
          <w:color w:val="000000" w:themeColor="text1"/>
        </w:rPr>
      </w:pPr>
      <w:r w:rsidRPr="00AE3743">
        <w:rPr>
          <w:rFonts w:hint="eastAsia"/>
          <w:color w:val="000000" w:themeColor="text1"/>
        </w:rPr>
        <w:t>・</w:t>
      </w:r>
      <w:r w:rsidR="009718B3" w:rsidRPr="00AE3743">
        <w:rPr>
          <w:rFonts w:hint="eastAsia"/>
          <w:color w:val="000000" w:themeColor="text1"/>
        </w:rPr>
        <w:t>受注者からの</w:t>
      </w:r>
      <w:r w:rsidRPr="00AE3743">
        <w:rPr>
          <w:rFonts w:hint="eastAsia"/>
          <w:color w:val="000000" w:themeColor="text1"/>
        </w:rPr>
        <w:t>主務担当者の変更及び</w:t>
      </w:r>
      <w:r w:rsidR="00D63CDD" w:rsidRPr="00AE3743">
        <w:rPr>
          <w:rFonts w:hint="eastAsia"/>
          <w:color w:val="000000" w:themeColor="text1"/>
        </w:rPr>
        <w:t>主務担当者の</w:t>
      </w:r>
      <w:r w:rsidRPr="00AE3743">
        <w:rPr>
          <w:rFonts w:hint="eastAsia"/>
          <w:color w:val="000000" w:themeColor="text1"/>
        </w:rPr>
        <w:t>ヒアリングの欠席については、体調不良や退職などのやむを得ない場合を除き認めない。</w:t>
      </w:r>
    </w:p>
    <w:p w14:paraId="048A196C" w14:textId="77777777" w:rsidR="00F425DB" w:rsidRPr="00AE3743" w:rsidRDefault="00F425DB" w:rsidP="00017FAD">
      <w:pPr>
        <w:rPr>
          <w:color w:val="000000" w:themeColor="text1"/>
        </w:rPr>
      </w:pPr>
    </w:p>
    <w:p w14:paraId="2FF90964" w14:textId="0B0A3913" w:rsidR="00BE2026" w:rsidRPr="00AE3743" w:rsidRDefault="00F425DB" w:rsidP="00C47102">
      <w:pPr>
        <w:pStyle w:val="1"/>
        <w:rPr>
          <w:color w:val="000000" w:themeColor="text1"/>
          <w:sz w:val="32"/>
          <w:szCs w:val="32"/>
        </w:rPr>
      </w:pPr>
      <w:r w:rsidRPr="00AE3743">
        <w:rPr>
          <w:rFonts w:hint="eastAsia"/>
          <w:color w:val="000000" w:themeColor="text1"/>
          <w:sz w:val="32"/>
          <w:szCs w:val="32"/>
        </w:rPr>
        <w:t>８</w:t>
      </w:r>
      <w:r w:rsidR="00BE2026" w:rsidRPr="00AE3743">
        <w:rPr>
          <w:rFonts w:hint="eastAsia"/>
          <w:color w:val="000000" w:themeColor="text1"/>
          <w:sz w:val="32"/>
          <w:szCs w:val="32"/>
        </w:rPr>
        <w:t xml:space="preserve">　</w:t>
      </w:r>
      <w:r w:rsidR="00037608" w:rsidRPr="00AE3743">
        <w:rPr>
          <w:rFonts w:hint="eastAsia"/>
          <w:color w:val="000000" w:themeColor="text1"/>
          <w:sz w:val="32"/>
          <w:szCs w:val="32"/>
        </w:rPr>
        <w:t>特記事項</w:t>
      </w:r>
    </w:p>
    <w:p w14:paraId="7F3995E7" w14:textId="5BF9E594" w:rsidR="00063874" w:rsidRPr="00AE3743" w:rsidRDefault="00063874" w:rsidP="00063874">
      <w:pPr>
        <w:ind w:left="210" w:hangingChars="100" w:hanging="210"/>
        <w:rPr>
          <w:color w:val="000000" w:themeColor="text1"/>
        </w:rPr>
      </w:pPr>
      <w:r w:rsidRPr="00AE3743">
        <w:rPr>
          <w:rFonts w:hint="eastAsia"/>
          <w:color w:val="000000" w:themeColor="text1"/>
        </w:rPr>
        <w:t>・長期の継続的な展開を見越した取り組みであることを念頭に、中長期的な視点と継続性を踏まえ提案すること。</w:t>
      </w:r>
    </w:p>
    <w:p w14:paraId="1C8936BC" w14:textId="40FB2EA7" w:rsidR="00D00297" w:rsidRPr="00AE3743" w:rsidRDefault="004C2F8F" w:rsidP="00B22541">
      <w:pPr>
        <w:rPr>
          <w:color w:val="000000" w:themeColor="text1"/>
        </w:rPr>
      </w:pPr>
      <w:r w:rsidRPr="00AE3743">
        <w:rPr>
          <w:rFonts w:hint="eastAsia"/>
          <w:color w:val="000000" w:themeColor="text1"/>
        </w:rPr>
        <w:t>・業務の履行に際しては、東広島市と十分な協議を行うこと。</w:t>
      </w:r>
    </w:p>
    <w:p w14:paraId="6F7E4C2E" w14:textId="32DED5E0" w:rsidR="00683C48" w:rsidRPr="00AE3743" w:rsidRDefault="00683C48" w:rsidP="00B22541">
      <w:pPr>
        <w:rPr>
          <w:color w:val="000000" w:themeColor="text1"/>
        </w:rPr>
      </w:pPr>
      <w:r w:rsidRPr="00AE3743">
        <w:rPr>
          <w:rFonts w:hint="eastAsia"/>
          <w:color w:val="000000" w:themeColor="text1"/>
        </w:rPr>
        <w:t>・打合せ記録簿は受注者が作成するものとする。</w:t>
      </w:r>
    </w:p>
    <w:p w14:paraId="608C8BBE" w14:textId="046EE0FA" w:rsidR="00683C48" w:rsidRPr="00AE3743" w:rsidRDefault="00683C48" w:rsidP="00B22541">
      <w:pPr>
        <w:rPr>
          <w:color w:val="000000" w:themeColor="text1"/>
        </w:rPr>
      </w:pPr>
      <w:r w:rsidRPr="00AE3743">
        <w:rPr>
          <w:rFonts w:hint="eastAsia"/>
          <w:color w:val="000000" w:themeColor="text1"/>
        </w:rPr>
        <w:t>・法令・条例等を遵守し、業務を誠実に履行すること。</w:t>
      </w:r>
    </w:p>
    <w:p w14:paraId="7AE9E640" w14:textId="6A345BED" w:rsidR="004C2F8F" w:rsidRPr="00AE3743" w:rsidRDefault="004C2F8F" w:rsidP="00B22541">
      <w:pPr>
        <w:rPr>
          <w:color w:val="000000" w:themeColor="text1"/>
        </w:rPr>
      </w:pPr>
      <w:r w:rsidRPr="00AE3743">
        <w:rPr>
          <w:rFonts w:hint="eastAsia"/>
          <w:color w:val="000000" w:themeColor="text1"/>
        </w:rPr>
        <w:t>・本仕様書に定めのない事項及び疑義が生じた場合については、発注者と受注者が協議の</w:t>
      </w:r>
      <w:r w:rsidR="0068754E" w:rsidRPr="00AE3743">
        <w:rPr>
          <w:rFonts w:hint="eastAsia"/>
          <w:color w:val="000000" w:themeColor="text1"/>
        </w:rPr>
        <w:t>上</w:t>
      </w:r>
      <w:r w:rsidRPr="00AE3743">
        <w:rPr>
          <w:rFonts w:hint="eastAsia"/>
          <w:color w:val="000000" w:themeColor="text1"/>
        </w:rPr>
        <w:lastRenderedPageBreak/>
        <w:t>決定するものとする。</w:t>
      </w:r>
    </w:p>
    <w:sectPr w:rsidR="004C2F8F" w:rsidRPr="00AE374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733E" w14:textId="77777777" w:rsidR="003C47AB" w:rsidRDefault="003C47AB" w:rsidP="003C47AB">
      <w:r>
        <w:separator/>
      </w:r>
    </w:p>
  </w:endnote>
  <w:endnote w:type="continuationSeparator" w:id="0">
    <w:p w14:paraId="783443C0" w14:textId="77777777" w:rsidR="003C47AB" w:rsidRDefault="003C47AB" w:rsidP="003C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60016"/>
      <w:docPartObj>
        <w:docPartGallery w:val="Page Numbers (Bottom of Page)"/>
        <w:docPartUnique/>
      </w:docPartObj>
    </w:sdtPr>
    <w:sdtEndPr/>
    <w:sdtContent>
      <w:p w14:paraId="12D58345" w14:textId="465A6106" w:rsidR="0089180B" w:rsidRDefault="0089180B">
        <w:pPr>
          <w:pStyle w:val="a8"/>
          <w:jc w:val="center"/>
        </w:pPr>
        <w:r>
          <w:fldChar w:fldCharType="begin"/>
        </w:r>
        <w:r>
          <w:instrText>PAGE   \* MERGEFORMAT</w:instrText>
        </w:r>
        <w:r>
          <w:fldChar w:fldCharType="separate"/>
        </w:r>
        <w:r w:rsidR="00AE3743" w:rsidRPr="00AE3743">
          <w:rPr>
            <w:noProof/>
            <w:lang w:val="ja-JP"/>
          </w:rPr>
          <w:t>4</w:t>
        </w:r>
        <w:r>
          <w:fldChar w:fldCharType="end"/>
        </w:r>
      </w:p>
    </w:sdtContent>
  </w:sdt>
  <w:p w14:paraId="7582969D" w14:textId="77777777" w:rsidR="0089180B" w:rsidRDefault="008918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A6CD4" w14:textId="77777777" w:rsidR="003C47AB" w:rsidRDefault="003C47AB" w:rsidP="003C47AB">
      <w:r>
        <w:separator/>
      </w:r>
    </w:p>
  </w:footnote>
  <w:footnote w:type="continuationSeparator" w:id="0">
    <w:p w14:paraId="01B8076F" w14:textId="77777777" w:rsidR="003C47AB" w:rsidRDefault="003C47AB" w:rsidP="003C4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318"/>
    <w:multiLevelType w:val="hybridMultilevel"/>
    <w:tmpl w:val="7C08D198"/>
    <w:lvl w:ilvl="0" w:tplc="6E0C28B8">
      <w:start w:val="1"/>
      <w:numFmt w:val="decimalFullWidth"/>
      <w:lvlText w:val="（%1）"/>
      <w:lvlJc w:val="left"/>
      <w:pPr>
        <w:ind w:left="720" w:hanging="720"/>
      </w:pPr>
      <w:rPr>
        <w:rFonts w:hint="default"/>
        <w:u w:val="single"/>
      </w:rPr>
    </w:lvl>
    <w:lvl w:ilvl="1" w:tplc="37C296C6">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6D5492"/>
    <w:multiLevelType w:val="hybridMultilevel"/>
    <w:tmpl w:val="8012A6F8"/>
    <w:lvl w:ilvl="0" w:tplc="30A0F5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B15FE7"/>
    <w:multiLevelType w:val="hybridMultilevel"/>
    <w:tmpl w:val="E3888B16"/>
    <w:lvl w:ilvl="0" w:tplc="490E28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ED251E"/>
    <w:multiLevelType w:val="hybridMultilevel"/>
    <w:tmpl w:val="BFFE1C76"/>
    <w:lvl w:ilvl="0" w:tplc="3E48DA2A">
      <w:start w:val="1"/>
      <w:numFmt w:val="decimalFullWidth"/>
      <w:lvlText w:val="（%1）"/>
      <w:lvlJc w:val="left"/>
      <w:pPr>
        <w:ind w:left="440" w:hanging="440"/>
      </w:pPr>
      <w:rPr>
        <w:rFonts w:hint="default"/>
      </w:rPr>
    </w:lvl>
    <w:lvl w:ilvl="1" w:tplc="9C201CB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41"/>
    <w:rsid w:val="00000C20"/>
    <w:rsid w:val="00016570"/>
    <w:rsid w:val="00017FAD"/>
    <w:rsid w:val="00036B2D"/>
    <w:rsid w:val="00037608"/>
    <w:rsid w:val="0004085B"/>
    <w:rsid w:val="0004138B"/>
    <w:rsid w:val="000513B8"/>
    <w:rsid w:val="000628DA"/>
    <w:rsid w:val="00063874"/>
    <w:rsid w:val="00070B2F"/>
    <w:rsid w:val="000728BE"/>
    <w:rsid w:val="00084A68"/>
    <w:rsid w:val="00092BE2"/>
    <w:rsid w:val="000B33B3"/>
    <w:rsid w:val="000C1D11"/>
    <w:rsid w:val="000D464B"/>
    <w:rsid w:val="000D5649"/>
    <w:rsid w:val="001349A6"/>
    <w:rsid w:val="00171E9D"/>
    <w:rsid w:val="001A1F85"/>
    <w:rsid w:val="001B387A"/>
    <w:rsid w:val="00200A7A"/>
    <w:rsid w:val="00217374"/>
    <w:rsid w:val="0025009A"/>
    <w:rsid w:val="00256DCF"/>
    <w:rsid w:val="00261DC4"/>
    <w:rsid w:val="0027236A"/>
    <w:rsid w:val="0028235A"/>
    <w:rsid w:val="0028502F"/>
    <w:rsid w:val="00295F8E"/>
    <w:rsid w:val="002B1890"/>
    <w:rsid w:val="002F03BD"/>
    <w:rsid w:val="002F6ABA"/>
    <w:rsid w:val="00302BAA"/>
    <w:rsid w:val="0035793F"/>
    <w:rsid w:val="003A0E55"/>
    <w:rsid w:val="003A2EDC"/>
    <w:rsid w:val="003C47AB"/>
    <w:rsid w:val="003C6BA8"/>
    <w:rsid w:val="003C6FB2"/>
    <w:rsid w:val="003C7D85"/>
    <w:rsid w:val="003D19E5"/>
    <w:rsid w:val="003F0A9B"/>
    <w:rsid w:val="003F41D1"/>
    <w:rsid w:val="00415F2A"/>
    <w:rsid w:val="004249FF"/>
    <w:rsid w:val="00444090"/>
    <w:rsid w:val="004629D5"/>
    <w:rsid w:val="00483B3F"/>
    <w:rsid w:val="004A0757"/>
    <w:rsid w:val="004B28B1"/>
    <w:rsid w:val="004C2F8F"/>
    <w:rsid w:val="004D4619"/>
    <w:rsid w:val="004E1563"/>
    <w:rsid w:val="00514C0A"/>
    <w:rsid w:val="005200C3"/>
    <w:rsid w:val="00523059"/>
    <w:rsid w:val="00561A2A"/>
    <w:rsid w:val="00561A79"/>
    <w:rsid w:val="005954B7"/>
    <w:rsid w:val="005B6E24"/>
    <w:rsid w:val="006074AC"/>
    <w:rsid w:val="00612E63"/>
    <w:rsid w:val="00644C3B"/>
    <w:rsid w:val="00664C98"/>
    <w:rsid w:val="00683C48"/>
    <w:rsid w:val="0068754E"/>
    <w:rsid w:val="00696F29"/>
    <w:rsid w:val="00697437"/>
    <w:rsid w:val="006F5E66"/>
    <w:rsid w:val="007460CB"/>
    <w:rsid w:val="00777754"/>
    <w:rsid w:val="007D592A"/>
    <w:rsid w:val="007D6DEB"/>
    <w:rsid w:val="007E4483"/>
    <w:rsid w:val="007F6816"/>
    <w:rsid w:val="00810CFE"/>
    <w:rsid w:val="0082660A"/>
    <w:rsid w:val="0089180B"/>
    <w:rsid w:val="008E2396"/>
    <w:rsid w:val="00903DC0"/>
    <w:rsid w:val="00924882"/>
    <w:rsid w:val="009632DE"/>
    <w:rsid w:val="009718B3"/>
    <w:rsid w:val="009809B3"/>
    <w:rsid w:val="0099300E"/>
    <w:rsid w:val="009E1BEB"/>
    <w:rsid w:val="009E4191"/>
    <w:rsid w:val="00A042B5"/>
    <w:rsid w:val="00A07105"/>
    <w:rsid w:val="00A16936"/>
    <w:rsid w:val="00A32775"/>
    <w:rsid w:val="00A36949"/>
    <w:rsid w:val="00A46A6E"/>
    <w:rsid w:val="00A64103"/>
    <w:rsid w:val="00A672E8"/>
    <w:rsid w:val="00AA0FC9"/>
    <w:rsid w:val="00AC24AB"/>
    <w:rsid w:val="00AE08BA"/>
    <w:rsid w:val="00AE3743"/>
    <w:rsid w:val="00AF1EAF"/>
    <w:rsid w:val="00B0684B"/>
    <w:rsid w:val="00B13B76"/>
    <w:rsid w:val="00B21F3F"/>
    <w:rsid w:val="00B22541"/>
    <w:rsid w:val="00B36F65"/>
    <w:rsid w:val="00BA75BF"/>
    <w:rsid w:val="00BC140A"/>
    <w:rsid w:val="00BD592D"/>
    <w:rsid w:val="00BD7ECA"/>
    <w:rsid w:val="00BE2026"/>
    <w:rsid w:val="00BE600E"/>
    <w:rsid w:val="00BF2F18"/>
    <w:rsid w:val="00C007F6"/>
    <w:rsid w:val="00C1535D"/>
    <w:rsid w:val="00C16FD2"/>
    <w:rsid w:val="00C226B0"/>
    <w:rsid w:val="00C42C15"/>
    <w:rsid w:val="00C47102"/>
    <w:rsid w:val="00C60FAD"/>
    <w:rsid w:val="00C94170"/>
    <w:rsid w:val="00CA1DCD"/>
    <w:rsid w:val="00CB0E41"/>
    <w:rsid w:val="00CC1090"/>
    <w:rsid w:val="00CE7C75"/>
    <w:rsid w:val="00D00297"/>
    <w:rsid w:val="00D0593F"/>
    <w:rsid w:val="00D36864"/>
    <w:rsid w:val="00D40085"/>
    <w:rsid w:val="00D613A0"/>
    <w:rsid w:val="00D61785"/>
    <w:rsid w:val="00D63CDD"/>
    <w:rsid w:val="00D63DD4"/>
    <w:rsid w:val="00D64C3F"/>
    <w:rsid w:val="00D80CA5"/>
    <w:rsid w:val="00D833AC"/>
    <w:rsid w:val="00D86BFF"/>
    <w:rsid w:val="00DB5462"/>
    <w:rsid w:val="00DC3B1F"/>
    <w:rsid w:val="00DC6259"/>
    <w:rsid w:val="00E017EC"/>
    <w:rsid w:val="00E05B06"/>
    <w:rsid w:val="00E37BED"/>
    <w:rsid w:val="00E510D8"/>
    <w:rsid w:val="00E519EB"/>
    <w:rsid w:val="00E7541D"/>
    <w:rsid w:val="00EC228E"/>
    <w:rsid w:val="00ED7A05"/>
    <w:rsid w:val="00EF59C4"/>
    <w:rsid w:val="00EF71B1"/>
    <w:rsid w:val="00F27A92"/>
    <w:rsid w:val="00F425DB"/>
    <w:rsid w:val="00F460FC"/>
    <w:rsid w:val="00F57E28"/>
    <w:rsid w:val="00F7138E"/>
    <w:rsid w:val="00FD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FECE4DF"/>
  <w15:chartTrackingRefBased/>
  <w15:docId w15:val="{FE0C97F2-3056-E340-826D-11006D47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11"/>
    <w:pPr>
      <w:widowControl w:val="0"/>
      <w:jc w:val="both"/>
    </w:pPr>
  </w:style>
  <w:style w:type="paragraph" w:styleId="1">
    <w:name w:val="heading 1"/>
    <w:basedOn w:val="a"/>
    <w:next w:val="a"/>
    <w:link w:val="10"/>
    <w:uiPriority w:val="9"/>
    <w:qFormat/>
    <w:rsid w:val="00C4710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3F"/>
    <w:pPr>
      <w:ind w:leftChars="400" w:left="840"/>
    </w:pPr>
  </w:style>
  <w:style w:type="paragraph" w:styleId="a4">
    <w:name w:val="Title"/>
    <w:basedOn w:val="a"/>
    <w:next w:val="a"/>
    <w:link w:val="a5"/>
    <w:uiPriority w:val="10"/>
    <w:qFormat/>
    <w:rsid w:val="00C47102"/>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C47102"/>
    <w:rPr>
      <w:rFonts w:asciiTheme="majorHAnsi" w:eastAsiaTheme="majorEastAsia" w:hAnsiTheme="majorHAnsi" w:cstheme="majorBidi"/>
      <w:sz w:val="32"/>
      <w:szCs w:val="32"/>
    </w:rPr>
  </w:style>
  <w:style w:type="character" w:customStyle="1" w:styleId="10">
    <w:name w:val="見出し 1 (文字)"/>
    <w:basedOn w:val="a0"/>
    <w:link w:val="1"/>
    <w:uiPriority w:val="9"/>
    <w:rsid w:val="00C47102"/>
    <w:rPr>
      <w:rFonts w:asciiTheme="majorHAnsi" w:eastAsiaTheme="majorEastAsia" w:hAnsiTheme="majorHAnsi" w:cstheme="majorBidi"/>
      <w:sz w:val="24"/>
    </w:rPr>
  </w:style>
  <w:style w:type="paragraph" w:styleId="a6">
    <w:name w:val="header"/>
    <w:basedOn w:val="a"/>
    <w:link w:val="a7"/>
    <w:uiPriority w:val="99"/>
    <w:unhideWhenUsed/>
    <w:rsid w:val="003C47AB"/>
    <w:pPr>
      <w:tabs>
        <w:tab w:val="center" w:pos="4252"/>
        <w:tab w:val="right" w:pos="8504"/>
      </w:tabs>
      <w:snapToGrid w:val="0"/>
    </w:pPr>
  </w:style>
  <w:style w:type="character" w:customStyle="1" w:styleId="a7">
    <w:name w:val="ヘッダー (文字)"/>
    <w:basedOn w:val="a0"/>
    <w:link w:val="a6"/>
    <w:uiPriority w:val="99"/>
    <w:rsid w:val="003C47AB"/>
  </w:style>
  <w:style w:type="paragraph" w:styleId="a8">
    <w:name w:val="footer"/>
    <w:basedOn w:val="a"/>
    <w:link w:val="a9"/>
    <w:uiPriority w:val="99"/>
    <w:unhideWhenUsed/>
    <w:rsid w:val="003C47AB"/>
    <w:pPr>
      <w:tabs>
        <w:tab w:val="center" w:pos="4252"/>
        <w:tab w:val="right" w:pos="8504"/>
      </w:tabs>
      <w:snapToGrid w:val="0"/>
    </w:pPr>
  </w:style>
  <w:style w:type="character" w:customStyle="1" w:styleId="a9">
    <w:name w:val="フッター (文字)"/>
    <w:basedOn w:val="a0"/>
    <w:link w:val="a8"/>
    <w:uiPriority w:val="99"/>
    <w:rsid w:val="003C47AB"/>
  </w:style>
  <w:style w:type="character" w:styleId="aa">
    <w:name w:val="Hyperlink"/>
    <w:basedOn w:val="a0"/>
    <w:uiPriority w:val="99"/>
    <w:unhideWhenUsed/>
    <w:rsid w:val="00063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64752">
      <w:bodyDiv w:val="1"/>
      <w:marLeft w:val="0"/>
      <w:marRight w:val="0"/>
      <w:marTop w:val="0"/>
      <w:marBottom w:val="0"/>
      <w:divBdr>
        <w:top w:val="none" w:sz="0" w:space="0" w:color="auto"/>
        <w:left w:val="none" w:sz="0" w:space="0" w:color="auto"/>
        <w:bottom w:val="none" w:sz="0" w:space="0" w:color="auto"/>
        <w:right w:val="none" w:sz="0" w:space="0" w:color="auto"/>
      </w:divBdr>
    </w:div>
    <w:div w:id="20452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even.sp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CF14-C5BB-4010-BB8C-EBC6CEBD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IshikawaYutaka</dc:creator>
  <cp:keywords/>
  <dc:description/>
  <cp:lastModifiedBy>山本　大地</cp:lastModifiedBy>
  <cp:revision>99</cp:revision>
  <cp:lastPrinted>2025-03-18T04:25:00Z</cp:lastPrinted>
  <dcterms:created xsi:type="dcterms:W3CDTF">2023-12-06T01:10:00Z</dcterms:created>
  <dcterms:modified xsi:type="dcterms:W3CDTF">2025-04-25T05:35:00Z</dcterms:modified>
</cp:coreProperties>
</file>