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71" w:rsidRDefault="008A5971">
      <w:pPr>
        <w:jc w:val="center"/>
        <w:rPr>
          <w:rFonts w:eastAsia="ＭＳ ゴシック"/>
          <w:b/>
          <w:bCs/>
          <w:sz w:val="24"/>
        </w:rPr>
      </w:pPr>
      <w:bookmarkStart w:id="0" w:name="_GoBack"/>
      <w:bookmarkEnd w:id="0"/>
      <w:r>
        <w:rPr>
          <w:rFonts w:eastAsia="ＭＳ ゴシック" w:hint="eastAsia"/>
          <w:b/>
          <w:bCs/>
          <w:sz w:val="24"/>
        </w:rPr>
        <w:t>東広島市企業立地促進条例適用調査票</w:t>
      </w:r>
    </w:p>
    <w:p w:rsidR="008A5971" w:rsidRPr="00012B95" w:rsidRDefault="008A5971">
      <w:pPr>
        <w:rPr>
          <w:rFonts w:asciiTheme="minorEastAsia" w:eastAsiaTheme="minorEastAsia" w:hAnsiTheme="minorEastAsia"/>
        </w:rPr>
      </w:pPr>
    </w:p>
    <w:p w:rsidR="008A5971" w:rsidRPr="00012B95" w:rsidRDefault="00116FC7" w:rsidP="00791C69">
      <w:pPr>
        <w:ind w:right="-2" w:firstLineChars="2400" w:firstLine="5257"/>
        <w:jc w:val="left"/>
        <w:rPr>
          <w:rFonts w:asciiTheme="minorEastAsia" w:eastAsiaTheme="minorEastAsia" w:hAnsiTheme="minorEastAsia"/>
        </w:rPr>
      </w:pPr>
      <w:r w:rsidRPr="00012B95">
        <w:rPr>
          <w:rFonts w:asciiTheme="minorEastAsia" w:eastAsiaTheme="minorEastAsia" w:hAnsiTheme="minorEastAsia" w:hint="eastAsia"/>
        </w:rPr>
        <w:t>（申請者名）</w:t>
      </w:r>
    </w:p>
    <w:tbl>
      <w:tblPr>
        <w:tblW w:w="96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90"/>
        <w:gridCol w:w="3175"/>
        <w:gridCol w:w="3176"/>
        <w:gridCol w:w="657"/>
      </w:tblGrid>
      <w:tr w:rsidR="008A5971" w:rsidRPr="00012B95">
        <w:tc>
          <w:tcPr>
            <w:tcW w:w="2628" w:type="dxa"/>
            <w:gridSpan w:val="2"/>
            <w:vAlign w:val="center"/>
          </w:tcPr>
          <w:p w:rsidR="008A5971" w:rsidRPr="00012B95" w:rsidRDefault="008A5971">
            <w:pPr>
              <w:jc w:val="center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審査項目</w:t>
            </w:r>
          </w:p>
        </w:tc>
        <w:tc>
          <w:tcPr>
            <w:tcW w:w="3175" w:type="dxa"/>
            <w:vAlign w:val="center"/>
          </w:tcPr>
          <w:p w:rsidR="008A5971" w:rsidRPr="00012B95" w:rsidRDefault="008A5971">
            <w:pPr>
              <w:jc w:val="center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申請内容</w:t>
            </w:r>
          </w:p>
        </w:tc>
        <w:tc>
          <w:tcPr>
            <w:tcW w:w="3176" w:type="dxa"/>
            <w:vAlign w:val="center"/>
          </w:tcPr>
          <w:p w:rsidR="008A5971" w:rsidRPr="00012B95" w:rsidRDefault="008A5971">
            <w:pPr>
              <w:jc w:val="center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適用要件</w:t>
            </w:r>
          </w:p>
        </w:tc>
        <w:tc>
          <w:tcPr>
            <w:tcW w:w="657" w:type="dxa"/>
            <w:vAlign w:val="center"/>
          </w:tcPr>
          <w:p w:rsidR="008A5971" w:rsidRPr="00012B95" w:rsidRDefault="008A5971">
            <w:pPr>
              <w:jc w:val="center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適否</w:t>
            </w:r>
          </w:p>
        </w:tc>
      </w:tr>
      <w:tr w:rsidR="009836AF" w:rsidRPr="00012B95" w:rsidTr="00240E1E">
        <w:tc>
          <w:tcPr>
            <w:tcW w:w="2628" w:type="dxa"/>
            <w:gridSpan w:val="2"/>
          </w:tcPr>
          <w:p w:rsidR="009836AF" w:rsidRPr="00012B95" w:rsidRDefault="009836AF" w:rsidP="00EA55A4">
            <w:pPr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工場、中小企業の工場、試験研究施設、流通施設の区分</w:t>
            </w:r>
          </w:p>
        </w:tc>
        <w:tc>
          <w:tcPr>
            <w:tcW w:w="3175" w:type="dxa"/>
            <w:vAlign w:val="center"/>
          </w:tcPr>
          <w:p w:rsidR="009836AF" w:rsidRPr="00012B95" w:rsidRDefault="009836AF" w:rsidP="00595A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Align w:val="center"/>
          </w:tcPr>
          <w:p w:rsidR="009836AF" w:rsidRPr="00595A48" w:rsidRDefault="009836AF" w:rsidP="00240E1E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・工場（製造業、植物工場）</w:t>
            </w:r>
          </w:p>
          <w:p w:rsidR="009836AF" w:rsidRPr="00595A48" w:rsidRDefault="009836AF" w:rsidP="00240E1E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・中小企業の工場</w:t>
            </w:r>
          </w:p>
          <w:p w:rsidR="009836AF" w:rsidRPr="00595A48" w:rsidRDefault="009836AF" w:rsidP="00240E1E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・試験研究施設</w:t>
            </w:r>
          </w:p>
          <w:p w:rsidR="009836AF" w:rsidRPr="00595A48" w:rsidRDefault="009836AF" w:rsidP="00240E1E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・流通施設</w:t>
            </w:r>
          </w:p>
        </w:tc>
        <w:tc>
          <w:tcPr>
            <w:tcW w:w="657" w:type="dxa"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160133" w:rsidTr="00C81BD0">
        <w:trPr>
          <w:cantSplit/>
          <w:trHeight w:val="457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160133">
              <w:rPr>
                <w:rFonts w:asciiTheme="minorEastAsia" w:eastAsiaTheme="minorEastAsia" w:hAnsiTheme="minorEastAsia" w:hint="eastAsia"/>
              </w:rPr>
              <w:t>工場等の所在地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 w:val="restart"/>
            <w:shd w:val="clear" w:color="auto" w:fill="auto"/>
            <w:vAlign w:val="center"/>
          </w:tcPr>
          <w:p w:rsidR="009836AF" w:rsidRPr="00595A48" w:rsidRDefault="009836AF" w:rsidP="00EF2D0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・用途地域（準工業・工業・工専）</w:t>
            </w:r>
          </w:p>
          <w:p w:rsidR="009836AF" w:rsidRPr="00595A48" w:rsidRDefault="009836AF" w:rsidP="00C81BD0">
            <w:pPr>
              <w:spacing w:beforeLines="50" w:before="178" w:line="240" w:lineRule="exact"/>
              <w:ind w:left="189" w:hangingChars="100" w:hanging="189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・開発面積</w:t>
            </w:r>
            <w:r w:rsidR="00EF2D0D" w:rsidRPr="00595A48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Pr="00595A48">
              <w:rPr>
                <w:rFonts w:asciiTheme="minorEastAsia" w:eastAsiaTheme="minorEastAsia" w:hAnsiTheme="minorEastAsia" w:hint="eastAsia"/>
                <w:sz w:val="18"/>
              </w:rPr>
              <w:t>ha又は分譲面積</w:t>
            </w:r>
            <w:r w:rsidR="0053529B" w:rsidRPr="00595A48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595A48">
              <w:rPr>
                <w:rFonts w:asciiTheme="minorEastAsia" w:eastAsiaTheme="minorEastAsia" w:hAnsiTheme="minorEastAsia" w:hint="eastAsia"/>
                <w:sz w:val="18"/>
              </w:rPr>
              <w:t>ha以上の産業団地</w:t>
            </w:r>
          </w:p>
          <w:p w:rsidR="009836AF" w:rsidRPr="00595A48" w:rsidRDefault="009836AF" w:rsidP="00EF2D0D">
            <w:pPr>
              <w:spacing w:beforeLines="50" w:before="178" w:line="240" w:lineRule="exact"/>
              <w:ind w:left="189" w:hangingChars="100" w:hanging="189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・敷地面積</w:t>
            </w:r>
            <w:r w:rsidR="00EF2D0D" w:rsidRPr="00595A48">
              <w:rPr>
                <w:rFonts w:asciiTheme="minorEastAsia" w:eastAsiaTheme="minorEastAsia" w:hAnsiTheme="minorEastAsia" w:hint="eastAsia"/>
                <w:sz w:val="18"/>
              </w:rPr>
              <w:t>5,000㎡</w:t>
            </w:r>
            <w:r w:rsidRPr="00595A48">
              <w:rPr>
                <w:rFonts w:asciiTheme="minorEastAsia" w:eastAsiaTheme="minorEastAsia" w:hAnsiTheme="minorEastAsia" w:hint="eastAsia"/>
                <w:sz w:val="18"/>
              </w:rPr>
              <w:t>以上かつ延べ面積2,000㎡以上の工場等で市長が認めたもの。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9836AF" w:rsidRPr="00160133" w:rsidRDefault="009836AF" w:rsidP="00EA55A4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</w:p>
        </w:tc>
      </w:tr>
      <w:tr w:rsidR="009836AF" w:rsidRPr="00160133" w:rsidTr="00C81BD0">
        <w:trPr>
          <w:cantSplit/>
          <w:trHeight w:val="457"/>
        </w:trPr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:rsidR="009836AF" w:rsidRPr="00160133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160133">
              <w:rPr>
                <w:rFonts w:asciiTheme="minorEastAsia" w:eastAsiaTheme="minorEastAsia" w:hAnsiTheme="minorEastAsia" w:hint="eastAsia"/>
              </w:rPr>
              <w:t>産業団地名</w:t>
            </w:r>
          </w:p>
        </w:tc>
        <w:tc>
          <w:tcPr>
            <w:tcW w:w="3175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  <w:highlight w:val="yellow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9836AF" w:rsidRPr="00160133" w:rsidRDefault="009836AF" w:rsidP="00EA55A4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</w:p>
        </w:tc>
      </w:tr>
      <w:tr w:rsidR="009836AF" w:rsidRPr="00160133" w:rsidTr="00C81BD0">
        <w:trPr>
          <w:cantSplit/>
          <w:trHeight w:val="457"/>
        </w:trPr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:rsidR="009836AF" w:rsidRPr="00160133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160133">
              <w:rPr>
                <w:rFonts w:asciiTheme="minorEastAsia" w:eastAsiaTheme="minorEastAsia" w:hAnsiTheme="minorEastAsia" w:hint="eastAsia"/>
              </w:rPr>
              <w:t>造成主体</w:t>
            </w:r>
          </w:p>
        </w:tc>
        <w:tc>
          <w:tcPr>
            <w:tcW w:w="3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  <w:highlight w:val="yellow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9836AF" w:rsidRPr="00160133" w:rsidRDefault="009836AF" w:rsidP="00EA55A4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</w:p>
        </w:tc>
      </w:tr>
      <w:tr w:rsidR="009836AF" w:rsidRPr="00160133" w:rsidTr="00C81BD0">
        <w:trPr>
          <w:cantSplit/>
          <w:trHeight w:val="457"/>
        </w:trPr>
        <w:tc>
          <w:tcPr>
            <w:tcW w:w="438" w:type="dxa"/>
            <w:tcBorders>
              <w:top w:val="nil"/>
            </w:tcBorders>
            <w:shd w:val="clear" w:color="auto" w:fill="auto"/>
          </w:tcPr>
          <w:p w:rsidR="009836AF" w:rsidRPr="00160133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160133">
              <w:rPr>
                <w:rFonts w:asciiTheme="minorEastAsia" w:eastAsiaTheme="minorEastAsia" w:hAnsiTheme="minorEastAsia" w:hint="eastAsia"/>
              </w:rPr>
              <w:t>造成完了年度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836AF" w:rsidRPr="00160133" w:rsidRDefault="009836AF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  <w:highlight w:val="yellow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9836AF" w:rsidRPr="00160133" w:rsidRDefault="009836AF" w:rsidP="00EA55A4">
            <w:pPr>
              <w:jc w:val="center"/>
              <w:rPr>
                <w:rFonts w:asciiTheme="minorEastAsia" w:eastAsiaTheme="minorEastAsia" w:hAnsiTheme="minorEastAsia"/>
                <w:highlight w:val="yellow"/>
              </w:rPr>
            </w:pPr>
          </w:p>
        </w:tc>
      </w:tr>
      <w:tr w:rsidR="009836AF" w:rsidRPr="00012B95" w:rsidTr="00240E1E">
        <w:tc>
          <w:tcPr>
            <w:tcW w:w="2628" w:type="dxa"/>
            <w:gridSpan w:val="2"/>
            <w:vAlign w:val="center"/>
          </w:tcPr>
          <w:p w:rsidR="009836AF" w:rsidRPr="00012B95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事業の種類（内容）</w:t>
            </w:r>
          </w:p>
        </w:tc>
        <w:tc>
          <w:tcPr>
            <w:tcW w:w="3175" w:type="dxa"/>
            <w:vAlign w:val="center"/>
          </w:tcPr>
          <w:p w:rsidR="009836AF" w:rsidRPr="00012B95" w:rsidRDefault="009836AF" w:rsidP="00C81BD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</w:tcPr>
          <w:p w:rsidR="009836AF" w:rsidRPr="00595A48" w:rsidRDefault="009836AF" w:rsidP="00595A48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7" w:type="dxa"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012B95" w:rsidTr="00240E1E">
        <w:trPr>
          <w:cantSplit/>
          <w:trHeight w:val="803"/>
        </w:trPr>
        <w:tc>
          <w:tcPr>
            <w:tcW w:w="2628" w:type="dxa"/>
            <w:gridSpan w:val="2"/>
            <w:tcBorders>
              <w:bottom w:val="nil"/>
            </w:tcBorders>
            <w:vAlign w:val="center"/>
          </w:tcPr>
          <w:p w:rsidR="009836AF" w:rsidRPr="00012B95" w:rsidRDefault="009836AF" w:rsidP="00240E1E">
            <w:pPr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投下固定資産総額（計画）</w:t>
            </w:r>
          </w:p>
        </w:tc>
        <w:tc>
          <w:tcPr>
            <w:tcW w:w="3175" w:type="dxa"/>
            <w:tcBorders>
              <w:bottom w:val="nil"/>
            </w:tcBorders>
            <w:vAlign w:val="center"/>
          </w:tcPr>
          <w:p w:rsidR="009836AF" w:rsidRPr="00012B95" w:rsidRDefault="009836AF" w:rsidP="006A5A0A">
            <w:pPr>
              <w:ind w:firstLineChars="100" w:firstLine="219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9836AF" w:rsidRPr="00595A48" w:rsidRDefault="00EA3987" w:rsidP="00240E1E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新設又は増設</w:t>
            </w:r>
          </w:p>
          <w:p w:rsidR="009836AF" w:rsidRPr="00595A48" w:rsidRDefault="00EA3987" w:rsidP="00240E1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 w:rsidR="00012B95" w:rsidRPr="00595A48">
              <w:rPr>
                <w:rFonts w:asciiTheme="minorEastAsia" w:eastAsiaTheme="minorEastAsia" w:hAnsiTheme="minorEastAsia" w:hint="eastAsia"/>
                <w:sz w:val="18"/>
              </w:rPr>
              <w:t>,000万</w:t>
            </w:r>
            <w:r w:rsidR="009836AF" w:rsidRPr="00595A48">
              <w:rPr>
                <w:rFonts w:asciiTheme="minorEastAsia" w:eastAsiaTheme="minorEastAsia" w:hAnsiTheme="minorEastAsia" w:hint="eastAsia"/>
                <w:sz w:val="18"/>
              </w:rPr>
              <w:t>円以上</w:t>
            </w:r>
          </w:p>
          <w:p w:rsidR="009836AF" w:rsidRPr="00595A48" w:rsidRDefault="009836AF" w:rsidP="00240E1E">
            <w:pPr>
              <w:spacing w:beforeLines="50" w:before="178" w:line="240" w:lineRule="exact"/>
              <w:ind w:right="756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更新</w:t>
            </w:r>
          </w:p>
          <w:p w:rsidR="009836AF" w:rsidRPr="00595A48" w:rsidRDefault="00EA3987" w:rsidP="00EA3987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3,000万円以上</w:t>
            </w:r>
          </w:p>
        </w:tc>
        <w:tc>
          <w:tcPr>
            <w:tcW w:w="657" w:type="dxa"/>
            <w:vMerge w:val="restart"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012B95" w:rsidTr="006A5A0A">
        <w:trPr>
          <w:cantSplit/>
          <w:trHeight w:val="567"/>
        </w:trPr>
        <w:tc>
          <w:tcPr>
            <w:tcW w:w="438" w:type="dxa"/>
            <w:tcBorders>
              <w:top w:val="nil"/>
              <w:bottom w:val="nil"/>
            </w:tcBorders>
          </w:tcPr>
          <w:p w:rsidR="009836AF" w:rsidRPr="00012B95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tcBorders>
              <w:bottom w:val="dashSmallGap" w:sz="4" w:space="0" w:color="auto"/>
            </w:tcBorders>
            <w:vAlign w:val="center"/>
          </w:tcPr>
          <w:p w:rsidR="009836AF" w:rsidRPr="00012B95" w:rsidRDefault="009836AF" w:rsidP="00240E1E">
            <w:pPr>
              <w:ind w:left="3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土地</w:t>
            </w:r>
          </w:p>
        </w:tc>
        <w:tc>
          <w:tcPr>
            <w:tcW w:w="3175" w:type="dxa"/>
            <w:tcBorders>
              <w:bottom w:val="dashSmallGap" w:sz="4" w:space="0" w:color="auto"/>
            </w:tcBorders>
            <w:vAlign w:val="center"/>
          </w:tcPr>
          <w:p w:rsidR="009836AF" w:rsidRPr="00012B95" w:rsidRDefault="009836AF" w:rsidP="006A5A0A">
            <w:pPr>
              <w:ind w:firstLineChars="700" w:firstLine="1533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7" w:type="dxa"/>
            <w:vMerge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012B95" w:rsidTr="006A5A0A">
        <w:trPr>
          <w:cantSplit/>
          <w:trHeight w:val="567"/>
        </w:trPr>
        <w:tc>
          <w:tcPr>
            <w:tcW w:w="438" w:type="dxa"/>
            <w:tcBorders>
              <w:top w:val="nil"/>
              <w:bottom w:val="nil"/>
            </w:tcBorders>
          </w:tcPr>
          <w:p w:rsidR="009836AF" w:rsidRPr="00012B95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tcBorders>
              <w:bottom w:val="dashSmallGap" w:sz="4" w:space="0" w:color="auto"/>
            </w:tcBorders>
            <w:vAlign w:val="center"/>
          </w:tcPr>
          <w:p w:rsidR="009836AF" w:rsidRPr="00012B95" w:rsidRDefault="009836AF" w:rsidP="00240E1E">
            <w:pPr>
              <w:ind w:left="3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建物</w:t>
            </w:r>
            <w:r w:rsidR="008A535C">
              <w:rPr>
                <w:rFonts w:asciiTheme="minorEastAsia" w:eastAsiaTheme="minorEastAsia" w:hAnsiTheme="minorEastAsia" w:hint="eastAsia"/>
              </w:rPr>
              <w:t>（取得・増改築）</w:t>
            </w:r>
          </w:p>
        </w:tc>
        <w:tc>
          <w:tcPr>
            <w:tcW w:w="3175" w:type="dxa"/>
            <w:tcBorders>
              <w:bottom w:val="dashSmallGap" w:sz="4" w:space="0" w:color="auto"/>
            </w:tcBorders>
            <w:vAlign w:val="center"/>
          </w:tcPr>
          <w:p w:rsidR="009836AF" w:rsidRPr="00012B95" w:rsidRDefault="009836AF" w:rsidP="006A5A0A">
            <w:pPr>
              <w:wordWrap w:val="0"/>
              <w:ind w:firstLineChars="100" w:firstLine="219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7" w:type="dxa"/>
            <w:vMerge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012B95" w:rsidTr="006A5A0A">
        <w:trPr>
          <w:cantSplit/>
          <w:trHeight w:val="567"/>
        </w:trPr>
        <w:tc>
          <w:tcPr>
            <w:tcW w:w="438" w:type="dxa"/>
            <w:tcBorders>
              <w:top w:val="nil"/>
            </w:tcBorders>
          </w:tcPr>
          <w:p w:rsidR="009836AF" w:rsidRPr="00012B95" w:rsidRDefault="009836AF" w:rsidP="00EA55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0" w:type="dxa"/>
            <w:vAlign w:val="center"/>
          </w:tcPr>
          <w:p w:rsidR="009836AF" w:rsidRPr="00012B95" w:rsidRDefault="009836AF" w:rsidP="00240E1E">
            <w:pPr>
              <w:ind w:left="3"/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償却資産</w:t>
            </w:r>
          </w:p>
        </w:tc>
        <w:tc>
          <w:tcPr>
            <w:tcW w:w="3175" w:type="dxa"/>
            <w:vAlign w:val="center"/>
          </w:tcPr>
          <w:p w:rsidR="002852F3" w:rsidRPr="00012B95" w:rsidRDefault="002852F3" w:rsidP="006A5A0A">
            <w:pPr>
              <w:ind w:firstLineChars="200" w:firstLine="438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vMerge/>
          </w:tcPr>
          <w:p w:rsidR="009836AF" w:rsidRPr="00595A48" w:rsidRDefault="009836AF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7" w:type="dxa"/>
            <w:vMerge/>
            <w:vAlign w:val="center"/>
          </w:tcPr>
          <w:p w:rsidR="009836AF" w:rsidRPr="00012B95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A3987" w:rsidRPr="00012B95" w:rsidTr="00595A48">
        <w:trPr>
          <w:cantSplit/>
          <w:trHeight w:val="449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EA3987" w:rsidRPr="00595A48" w:rsidRDefault="006A5A0A" w:rsidP="006A5A0A">
            <w:pPr>
              <w:rPr>
                <w:rFonts w:asciiTheme="minorEastAsia" w:eastAsiaTheme="minorEastAsia" w:hAnsiTheme="minorEastAsia"/>
              </w:rPr>
            </w:pPr>
            <w:r w:rsidRPr="00595A48">
              <w:rPr>
                <w:rFonts w:asciiTheme="minorEastAsia" w:eastAsiaTheme="minorEastAsia" w:hAnsiTheme="minorEastAsia" w:hint="eastAsia"/>
              </w:rPr>
              <w:t>工場等の操業開始日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EA3987" w:rsidRPr="00595A48" w:rsidRDefault="00EA3987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  <w:shd w:val="clear" w:color="auto" w:fill="auto"/>
          </w:tcPr>
          <w:p w:rsidR="006A5A0A" w:rsidRPr="00595A48" w:rsidRDefault="006A5A0A" w:rsidP="006A5A0A">
            <w:pPr>
              <w:spacing w:beforeLines="50" w:before="178" w:line="240" w:lineRule="exact"/>
              <w:ind w:right="756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更新</w:t>
            </w:r>
          </w:p>
          <w:p w:rsidR="00EA3987" w:rsidRPr="00595A48" w:rsidRDefault="006A5A0A" w:rsidP="0057572C">
            <w:pPr>
              <w:spacing w:line="240" w:lineRule="exact"/>
              <w:ind w:left="189" w:hangingChars="100" w:hanging="189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操業開始から10年以上経過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EA3987" w:rsidRPr="00595A48" w:rsidRDefault="00EA3987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40E1E" w:rsidRPr="00012B95" w:rsidTr="00240E1E">
        <w:trPr>
          <w:cantSplit/>
          <w:trHeight w:val="449"/>
        </w:trPr>
        <w:tc>
          <w:tcPr>
            <w:tcW w:w="2628" w:type="dxa"/>
            <w:gridSpan w:val="2"/>
            <w:vAlign w:val="center"/>
          </w:tcPr>
          <w:p w:rsidR="00240E1E" w:rsidRPr="00012B95" w:rsidRDefault="00240E1E" w:rsidP="00240E1E">
            <w:pPr>
              <w:rPr>
                <w:rFonts w:asciiTheme="minorEastAsia" w:eastAsiaTheme="minorEastAsia" w:hAnsiTheme="minorEastAsia"/>
              </w:rPr>
            </w:pPr>
            <w:r w:rsidRPr="00012B95">
              <w:rPr>
                <w:rFonts w:asciiTheme="minorEastAsia" w:eastAsiaTheme="minorEastAsia" w:hAnsiTheme="minorEastAsia" w:hint="eastAsia"/>
              </w:rPr>
              <w:t>操業開始年月日（計画）</w:t>
            </w:r>
          </w:p>
        </w:tc>
        <w:tc>
          <w:tcPr>
            <w:tcW w:w="3175" w:type="dxa"/>
            <w:vAlign w:val="center"/>
          </w:tcPr>
          <w:p w:rsidR="00240E1E" w:rsidRPr="00012B95" w:rsidRDefault="00240E1E" w:rsidP="0057572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</w:tcPr>
          <w:p w:rsidR="00240E1E" w:rsidRPr="00595A48" w:rsidRDefault="00240E1E" w:rsidP="00240E1E">
            <w:pPr>
              <w:spacing w:line="240" w:lineRule="exact"/>
              <w:ind w:left="189" w:hangingChars="100" w:hanging="189"/>
              <w:rPr>
                <w:rFonts w:asciiTheme="minorEastAsia" w:eastAsiaTheme="minorEastAsia" w:hAnsiTheme="minorEastAsia"/>
                <w:sz w:val="18"/>
              </w:rPr>
            </w:pPr>
          </w:p>
          <w:p w:rsidR="00240E1E" w:rsidRPr="00595A48" w:rsidRDefault="00240E1E" w:rsidP="00240E1E">
            <w:pPr>
              <w:spacing w:line="240" w:lineRule="exact"/>
              <w:ind w:left="189" w:hangingChars="100" w:hanging="189"/>
              <w:rPr>
                <w:rFonts w:asciiTheme="minorEastAsia" w:eastAsiaTheme="minorEastAsia" w:hAnsiTheme="minorEastAsia"/>
                <w:sz w:val="18"/>
              </w:rPr>
            </w:pPr>
          </w:p>
          <w:p w:rsidR="00240E1E" w:rsidRPr="00595A48" w:rsidRDefault="00240E1E" w:rsidP="00240E1E">
            <w:pPr>
              <w:spacing w:line="240" w:lineRule="exact"/>
              <w:ind w:left="189" w:hangingChars="100" w:hanging="189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57" w:type="dxa"/>
            <w:vAlign w:val="center"/>
          </w:tcPr>
          <w:p w:rsidR="00240E1E" w:rsidRPr="00012B95" w:rsidRDefault="00240E1E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836AF" w:rsidRPr="00012B95" w:rsidTr="00240E1E">
        <w:tc>
          <w:tcPr>
            <w:tcW w:w="2628" w:type="dxa"/>
            <w:gridSpan w:val="2"/>
            <w:vAlign w:val="center"/>
          </w:tcPr>
          <w:p w:rsidR="009836AF" w:rsidRPr="00012B95" w:rsidRDefault="00EA3987" w:rsidP="00240E1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常時雇用する</w:t>
            </w:r>
            <w:r w:rsidR="009836AF" w:rsidRPr="00012B95">
              <w:rPr>
                <w:rFonts w:asciiTheme="minorEastAsia" w:eastAsiaTheme="minorEastAsia" w:hAnsiTheme="minorEastAsia" w:hint="eastAsia"/>
              </w:rPr>
              <w:t>従業者数（計画）</w:t>
            </w:r>
          </w:p>
        </w:tc>
        <w:tc>
          <w:tcPr>
            <w:tcW w:w="3175" w:type="dxa"/>
            <w:vAlign w:val="center"/>
          </w:tcPr>
          <w:p w:rsidR="00CC4612" w:rsidRPr="00012B95" w:rsidRDefault="00CC4612" w:rsidP="00240E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6" w:type="dxa"/>
          </w:tcPr>
          <w:p w:rsidR="009836AF" w:rsidRPr="00595A48" w:rsidRDefault="00EA3987" w:rsidP="00EA55A4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新設又は増設</w:t>
            </w:r>
          </w:p>
          <w:p w:rsidR="009836AF" w:rsidRPr="00595A48" w:rsidRDefault="00EA3987" w:rsidP="00EA55A4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現行の雇用水準を維持</w:t>
            </w:r>
            <w:r w:rsidR="006A5A0A" w:rsidRPr="00595A48">
              <w:rPr>
                <w:rFonts w:asciiTheme="minorEastAsia" w:eastAsiaTheme="minorEastAsia" w:hAnsiTheme="minorEastAsia" w:hint="eastAsia"/>
                <w:sz w:val="18"/>
              </w:rPr>
              <w:t>（10年間）</w:t>
            </w:r>
          </w:p>
          <w:p w:rsidR="009836AF" w:rsidRPr="00595A48" w:rsidRDefault="009836AF" w:rsidP="00240E1E">
            <w:pPr>
              <w:spacing w:beforeLines="50" w:before="178" w:line="240" w:lineRule="exact"/>
              <w:ind w:right="756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更新</w:t>
            </w:r>
          </w:p>
          <w:p w:rsidR="009836AF" w:rsidRPr="00595A48" w:rsidRDefault="009836AF" w:rsidP="00240E1E">
            <w:pPr>
              <w:spacing w:line="240" w:lineRule="exact"/>
              <w:ind w:left="9" w:hangingChars="5" w:hanging="9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595A48">
              <w:rPr>
                <w:rFonts w:asciiTheme="minorEastAsia" w:eastAsiaTheme="minorEastAsia" w:hAnsiTheme="minorEastAsia" w:hint="eastAsia"/>
                <w:sz w:val="18"/>
              </w:rPr>
              <w:t>現行の雇用水準を維持</w:t>
            </w:r>
            <w:r w:rsidR="006A5A0A" w:rsidRPr="00595A48">
              <w:rPr>
                <w:rFonts w:hint="eastAsia"/>
                <w:sz w:val="18"/>
              </w:rPr>
              <w:t>（</w:t>
            </w:r>
            <w:r w:rsidR="006A5A0A" w:rsidRPr="00595A48">
              <w:rPr>
                <w:rFonts w:asciiTheme="minorEastAsia" w:eastAsiaTheme="minorEastAsia" w:hAnsiTheme="minorEastAsia" w:hint="eastAsia"/>
                <w:sz w:val="18"/>
              </w:rPr>
              <w:t>10</w:t>
            </w:r>
            <w:r w:rsidR="006A5A0A" w:rsidRPr="00595A48">
              <w:rPr>
                <w:rFonts w:hint="eastAsia"/>
                <w:sz w:val="18"/>
              </w:rPr>
              <w:t>年間）</w:t>
            </w:r>
          </w:p>
        </w:tc>
        <w:tc>
          <w:tcPr>
            <w:tcW w:w="657" w:type="dxa"/>
            <w:vAlign w:val="center"/>
          </w:tcPr>
          <w:p w:rsidR="009836AF" w:rsidRPr="000968B9" w:rsidRDefault="009836AF" w:rsidP="00EA55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A5971" w:rsidRPr="00012B95" w:rsidRDefault="008A5971" w:rsidP="00D82086">
      <w:pPr>
        <w:rPr>
          <w:rFonts w:asciiTheme="minorEastAsia" w:eastAsiaTheme="minorEastAsia" w:hAnsiTheme="minorEastAsia"/>
        </w:rPr>
      </w:pPr>
    </w:p>
    <w:sectPr w:rsidR="008A5971" w:rsidRPr="00012B95" w:rsidSect="00240E1E">
      <w:pgSz w:w="11906" w:h="16838" w:code="9"/>
      <w:pgMar w:top="1418" w:right="851" w:bottom="1134" w:left="1418" w:header="851" w:footer="992" w:gutter="0"/>
      <w:paperSrc w:first="7" w:other="7"/>
      <w:cols w:space="425"/>
      <w:docGrid w:type="linesAndChars" w:linePitch="357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77" w:rsidRDefault="00017377" w:rsidP="009836AF">
      <w:r>
        <w:separator/>
      </w:r>
    </w:p>
  </w:endnote>
  <w:endnote w:type="continuationSeparator" w:id="0">
    <w:p w:rsidR="00017377" w:rsidRDefault="00017377" w:rsidP="0098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77" w:rsidRDefault="00017377" w:rsidP="009836AF">
      <w:r>
        <w:separator/>
      </w:r>
    </w:p>
  </w:footnote>
  <w:footnote w:type="continuationSeparator" w:id="0">
    <w:p w:rsidR="00017377" w:rsidRDefault="00017377" w:rsidP="0098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A444B"/>
    <w:multiLevelType w:val="hybridMultilevel"/>
    <w:tmpl w:val="6AEC56D0"/>
    <w:lvl w:ilvl="0" w:tplc="1CE4D1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jRFr74XnvoeKjLuOjd5qRloteTr2Xobf/k4JLav5dui6bDJvePPzOAD/2SvRYvRCLtLfjwWAM0R9sxcvr8XQ==" w:salt="/ejums8FtiP4tkmhmPCPIA=="/>
  <w:defaultTabStop w:val="840"/>
  <w:drawingGridHorizontalSpacing w:val="219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CF"/>
    <w:rsid w:val="00012B95"/>
    <w:rsid w:val="00017377"/>
    <w:rsid w:val="00023550"/>
    <w:rsid w:val="000348AB"/>
    <w:rsid w:val="00036A55"/>
    <w:rsid w:val="00060B89"/>
    <w:rsid w:val="000968B9"/>
    <w:rsid w:val="000C1215"/>
    <w:rsid w:val="000D4859"/>
    <w:rsid w:val="000F3D89"/>
    <w:rsid w:val="00116FC7"/>
    <w:rsid w:val="00123EC4"/>
    <w:rsid w:val="001267CF"/>
    <w:rsid w:val="00160133"/>
    <w:rsid w:val="00162437"/>
    <w:rsid w:val="001727D6"/>
    <w:rsid w:val="00195F6F"/>
    <w:rsid w:val="001A2460"/>
    <w:rsid w:val="001B7132"/>
    <w:rsid w:val="001C380D"/>
    <w:rsid w:val="001D2877"/>
    <w:rsid w:val="001F234B"/>
    <w:rsid w:val="0021652A"/>
    <w:rsid w:val="00240E1E"/>
    <w:rsid w:val="002455C0"/>
    <w:rsid w:val="002852F3"/>
    <w:rsid w:val="002A2090"/>
    <w:rsid w:val="002B0F50"/>
    <w:rsid w:val="002C0398"/>
    <w:rsid w:val="002D17FE"/>
    <w:rsid w:val="00333E01"/>
    <w:rsid w:val="0035341B"/>
    <w:rsid w:val="00366111"/>
    <w:rsid w:val="00382340"/>
    <w:rsid w:val="00397F09"/>
    <w:rsid w:val="003D12CC"/>
    <w:rsid w:val="003E4C45"/>
    <w:rsid w:val="003E6241"/>
    <w:rsid w:val="00484200"/>
    <w:rsid w:val="00521373"/>
    <w:rsid w:val="0053529B"/>
    <w:rsid w:val="0057572C"/>
    <w:rsid w:val="00584740"/>
    <w:rsid w:val="00595A48"/>
    <w:rsid w:val="00596CE8"/>
    <w:rsid w:val="005A1297"/>
    <w:rsid w:val="00620F03"/>
    <w:rsid w:val="006A5A0A"/>
    <w:rsid w:val="006C132F"/>
    <w:rsid w:val="006F0B49"/>
    <w:rsid w:val="006F1C55"/>
    <w:rsid w:val="00705EF3"/>
    <w:rsid w:val="00765A0B"/>
    <w:rsid w:val="00776BCA"/>
    <w:rsid w:val="00791C69"/>
    <w:rsid w:val="007A0FE8"/>
    <w:rsid w:val="007D52BF"/>
    <w:rsid w:val="007F41A2"/>
    <w:rsid w:val="008A2589"/>
    <w:rsid w:val="008A535C"/>
    <w:rsid w:val="008A5799"/>
    <w:rsid w:val="008A5971"/>
    <w:rsid w:val="008E35DB"/>
    <w:rsid w:val="00901B58"/>
    <w:rsid w:val="00917389"/>
    <w:rsid w:val="00952620"/>
    <w:rsid w:val="0098051A"/>
    <w:rsid w:val="009836AF"/>
    <w:rsid w:val="00986D14"/>
    <w:rsid w:val="009870FC"/>
    <w:rsid w:val="009B1421"/>
    <w:rsid w:val="00A123C6"/>
    <w:rsid w:val="00A2584E"/>
    <w:rsid w:val="00A62B4E"/>
    <w:rsid w:val="00AC13DA"/>
    <w:rsid w:val="00B809F7"/>
    <w:rsid w:val="00BC15B4"/>
    <w:rsid w:val="00BE711A"/>
    <w:rsid w:val="00C14674"/>
    <w:rsid w:val="00C3717F"/>
    <w:rsid w:val="00C540F1"/>
    <w:rsid w:val="00C626AF"/>
    <w:rsid w:val="00C7697E"/>
    <w:rsid w:val="00C81BD0"/>
    <w:rsid w:val="00C94F90"/>
    <w:rsid w:val="00CC4612"/>
    <w:rsid w:val="00CE3612"/>
    <w:rsid w:val="00D13E6C"/>
    <w:rsid w:val="00D16332"/>
    <w:rsid w:val="00D82086"/>
    <w:rsid w:val="00D9209A"/>
    <w:rsid w:val="00D95E77"/>
    <w:rsid w:val="00DE5395"/>
    <w:rsid w:val="00DE7787"/>
    <w:rsid w:val="00DF281D"/>
    <w:rsid w:val="00E1265C"/>
    <w:rsid w:val="00E23E2D"/>
    <w:rsid w:val="00E45CF9"/>
    <w:rsid w:val="00E51C66"/>
    <w:rsid w:val="00E604D6"/>
    <w:rsid w:val="00E87BF5"/>
    <w:rsid w:val="00EA2DBA"/>
    <w:rsid w:val="00EA3987"/>
    <w:rsid w:val="00EA55A4"/>
    <w:rsid w:val="00EA5FBA"/>
    <w:rsid w:val="00EB4294"/>
    <w:rsid w:val="00ED22E1"/>
    <w:rsid w:val="00EE470F"/>
    <w:rsid w:val="00EF2D0D"/>
    <w:rsid w:val="00F31088"/>
    <w:rsid w:val="00FD5C96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DFA5DC4-9C35-47B2-ADE1-71EDD224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B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3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36AF"/>
    <w:rPr>
      <w:kern w:val="2"/>
      <w:sz w:val="21"/>
      <w:szCs w:val="24"/>
    </w:rPr>
  </w:style>
  <w:style w:type="paragraph" w:styleId="a6">
    <w:name w:val="footer"/>
    <w:basedOn w:val="a"/>
    <w:link w:val="a7"/>
    <w:rsid w:val="00983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36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D51C-A30C-433D-AAB3-354967A3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東広島市企業立地促進条例適用調査票</vt:lpstr>
      <vt:lpstr>東広島市企業立地促進条例適用調査票</vt:lpstr>
    </vt:vector>
  </TitlesOfParts>
  <Company>東広島市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東広島市企業立地促進条例適用調査票</dc:title>
  <dc:creator>SHOKOUU</dc:creator>
  <cp:lastModifiedBy>谷保　広一郎</cp:lastModifiedBy>
  <cp:revision>15</cp:revision>
  <cp:lastPrinted>2019-11-20T01:39:00Z</cp:lastPrinted>
  <dcterms:created xsi:type="dcterms:W3CDTF">2019-08-02T01:54:00Z</dcterms:created>
  <dcterms:modified xsi:type="dcterms:W3CDTF">2025-06-18T06:52:00Z</dcterms:modified>
</cp:coreProperties>
</file>