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2F" w:rsidRDefault="007B112F" w:rsidP="007B112F">
      <w:r>
        <w:rPr>
          <w:rFonts w:hint="eastAsia"/>
        </w:rPr>
        <w:t>シリーズ人権教育　第１５２回</w:t>
      </w:r>
      <w:bookmarkStart w:id="0" w:name="_GoBack"/>
      <w:bookmarkEnd w:id="0"/>
    </w:p>
    <w:p w:rsidR="007B112F" w:rsidRPr="007B112F" w:rsidRDefault="007B112F" w:rsidP="007B112F">
      <w:pPr>
        <w:rPr>
          <w:rFonts w:asciiTheme="majorEastAsia" w:eastAsiaTheme="majorEastAsia" w:hAnsiTheme="majorEastAsia"/>
          <w:sz w:val="24"/>
          <w:szCs w:val="24"/>
        </w:rPr>
      </w:pPr>
      <w:r w:rsidRPr="007B112F">
        <w:rPr>
          <w:rFonts w:asciiTheme="majorEastAsia" w:eastAsiaTheme="majorEastAsia" w:hAnsiTheme="majorEastAsia" w:hint="eastAsia"/>
          <w:sz w:val="24"/>
          <w:szCs w:val="24"/>
        </w:rPr>
        <w:t>企業の社会的責任（ＣＳＲ）</w:t>
      </w:r>
    </w:p>
    <w:p w:rsidR="007B112F" w:rsidRDefault="007B112F" w:rsidP="00941374">
      <w:r w:rsidRPr="007B112F">
        <w:rPr>
          <w:rFonts w:asciiTheme="majorEastAsia" w:eastAsiaTheme="majorEastAsia" w:hAnsiTheme="majorEastAsia" w:hint="eastAsia"/>
          <w:sz w:val="24"/>
          <w:szCs w:val="24"/>
        </w:rPr>
        <w:t>ってなんですか？</w:t>
      </w:r>
    </w:p>
    <w:p w:rsidR="007B112F" w:rsidRDefault="00941374" w:rsidP="007B112F">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094B72FE" wp14:editId="2E873B3D">
                <wp:simplePos x="0" y="0"/>
                <wp:positionH relativeFrom="column">
                  <wp:posOffset>-11430</wp:posOffset>
                </wp:positionH>
                <wp:positionV relativeFrom="paragraph">
                  <wp:posOffset>1834515</wp:posOffset>
                </wp:positionV>
                <wp:extent cx="847725" cy="9429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2474" w:rsidRDefault="00FF2474">
                            <w:r w:rsidRPr="00FF2474">
                              <w:rPr>
                                <w:noProof/>
                              </w:rPr>
                              <w:drawing>
                                <wp:inline distT="0" distB="0" distL="0" distR="0" wp14:anchorId="3C0C6BBA" wp14:editId="438D9D6E">
                                  <wp:extent cx="647700" cy="719667"/>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 cy="7210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144.45pt;width:66.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" filled="f" stroked="f" strokeweight=".5pt">
                <v:textbox>
                  <w:txbxContent>
                    <w:p w:rsidR="00FF2474" w:rsidRDefault="00FF2474">
                      <w:r w:rsidRPr="00FF2474">
                        <w:rPr>
                          <w:noProof/>
                        </w:rPr>
                        <w:drawing>
                          <wp:inline distT="0" distB="0" distL="0" distR="0" wp14:anchorId="3C0C6BBA" wp14:editId="438D9D6E">
                            <wp:extent cx="647700" cy="719667"/>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 cy="721078"/>
                                    </a:xfrm>
                                    <a:prstGeom prst="rect">
                                      <a:avLst/>
                                    </a:prstGeom>
                                    <a:noFill/>
                                    <a:ln>
                                      <a:noFill/>
                                    </a:ln>
                                  </pic:spPr>
                                </pic:pic>
                              </a:graphicData>
                            </a:graphic>
                          </wp:inline>
                        </w:drawing>
                      </w:r>
                    </w:p>
                  </w:txbxContent>
                </v:textbox>
              </v:shape>
            </w:pict>
          </mc:Fallback>
        </mc:AlternateContent>
      </w:r>
    </w:p>
    <w:p w:rsidR="007B112F" w:rsidRPr="007B112F" w:rsidRDefault="007B112F" w:rsidP="007B112F">
      <w:pPr>
        <w:rPr>
          <w:rFonts w:asciiTheme="majorEastAsia" w:eastAsiaTheme="majorEastAsia" w:hAnsiTheme="majorEastAsia"/>
        </w:rPr>
      </w:pPr>
      <w:r w:rsidRPr="007B112F">
        <w:rPr>
          <w:rFonts w:asciiTheme="majorEastAsia" w:eastAsiaTheme="majorEastAsia" w:hAnsiTheme="majorEastAsia" w:hint="eastAsia"/>
        </w:rPr>
        <w:t>企業に求められるものは？</w:t>
      </w:r>
    </w:p>
    <w:p w:rsidR="007B112F" w:rsidRDefault="007B112F" w:rsidP="007B112F">
      <w:r>
        <w:rPr>
          <w:rFonts w:hint="eastAsia"/>
        </w:rPr>
        <w:t xml:space="preserve">　「ひとを大切にする企業」と聞いてあなたはどのような印象を抱きますか？</w:t>
      </w:r>
    </w:p>
    <w:p w:rsidR="007B112F" w:rsidRDefault="007B112F" w:rsidP="007B112F">
      <w:r>
        <w:rPr>
          <w:rFonts w:hint="eastAsia"/>
        </w:rPr>
        <w:t xml:space="preserve">　</w:t>
      </w:r>
    </w:p>
    <w:p w:rsidR="007B112F" w:rsidRDefault="007B112F" w:rsidP="007B112F">
      <w:pPr>
        <w:ind w:firstLineChars="100" w:firstLine="210"/>
      </w:pPr>
      <w:r>
        <w:rPr>
          <w:rFonts w:hint="eastAsia"/>
        </w:rPr>
        <w:t>企業の一番の使命は、「利益を出すこと」です。しかし、利益のために何をやっても良いということではありません。大前提として「法を守る（法令順守）」という責任があります。</w:t>
      </w:r>
    </w:p>
    <w:p w:rsidR="007B112F" w:rsidRDefault="007B112F" w:rsidP="007B112F">
      <w:r>
        <w:rPr>
          <w:rFonts w:hint="eastAsia"/>
        </w:rPr>
        <w:t xml:space="preserve">　その次の段階として、法定雇用率を超えて障害者を雇用するなど、法で定める義務を超える取り組みを行う倫理的責任や、災害時に社員をボランティアとして現地に派遣するといった積極的な社会貢献などがあります。</w:t>
      </w:r>
    </w:p>
    <w:p w:rsidR="007B112F" w:rsidRDefault="007B112F" w:rsidP="007B112F">
      <w:r>
        <w:rPr>
          <w:rFonts w:hint="eastAsia"/>
        </w:rPr>
        <w:t xml:space="preserve">　こうしたことが、企業の社会的責任（</w:t>
      </w:r>
      <w:r>
        <w:rPr>
          <w:rFonts w:hint="eastAsia"/>
        </w:rPr>
        <w:t>CSR/Corporate Social Responsibility</w:t>
      </w:r>
      <w:r>
        <w:rPr>
          <w:rFonts w:hint="eastAsia"/>
        </w:rPr>
        <w:t>）といわれています。</w:t>
      </w:r>
    </w:p>
    <w:p w:rsidR="007B112F" w:rsidRDefault="007B112F" w:rsidP="007B112F"/>
    <w:p w:rsidR="007B112F" w:rsidRPr="007B112F" w:rsidRDefault="007B112F" w:rsidP="007B112F">
      <w:pPr>
        <w:rPr>
          <w:rFonts w:asciiTheme="majorEastAsia" w:eastAsiaTheme="majorEastAsia" w:hAnsiTheme="majorEastAsia"/>
        </w:rPr>
      </w:pPr>
      <w:r w:rsidRPr="007B112F">
        <w:rPr>
          <w:rFonts w:asciiTheme="majorEastAsia" w:eastAsiaTheme="majorEastAsia" w:hAnsiTheme="majorEastAsia" w:hint="eastAsia"/>
        </w:rPr>
        <w:t>イキイキした組織とは？</w:t>
      </w:r>
    </w:p>
    <w:p w:rsidR="007B112F" w:rsidRDefault="007B112F" w:rsidP="007B112F">
      <w:r>
        <w:rPr>
          <w:rFonts w:hint="eastAsia"/>
        </w:rPr>
        <w:t xml:space="preserve">　今、人権に関して多くの企業が抱えている問題の一つに、ハラスメントがあります。</w:t>
      </w:r>
    </w:p>
    <w:p w:rsidR="007B112F" w:rsidRDefault="007B112F" w:rsidP="007B112F">
      <w:r>
        <w:rPr>
          <w:rFonts w:hint="eastAsia"/>
        </w:rPr>
        <w:t xml:space="preserve">　昔の日本では、社長をトップに、役員→管理職→第一線で働く社員の順に偉いという意識がありました。しかし、現在は、このピラミッドを逆転させて一番上に顧客を置く考えに変わってきています。第一線の社員が頑張ってくれるから会社が利益を出し、社長として給料をもらうことができるのです。</w:t>
      </w:r>
    </w:p>
    <w:p w:rsidR="007B112F" w:rsidRDefault="007B112F" w:rsidP="007B112F">
      <w:r>
        <w:rPr>
          <w:rFonts w:hint="eastAsia"/>
        </w:rPr>
        <w:t xml:space="preserve">　その第一線の社員を支援するのが管理職だという発想に転換していく必要があるの</w:t>
      </w:r>
      <w:r>
        <w:rPr>
          <w:rFonts w:hint="eastAsia"/>
        </w:rPr>
        <w:lastRenderedPageBreak/>
        <w:t>ではないでしょうか。</w:t>
      </w:r>
    </w:p>
    <w:p w:rsidR="007B112F" w:rsidRDefault="007B112F" w:rsidP="007B112F">
      <w:pPr>
        <w:rPr>
          <w:rFonts w:asciiTheme="majorEastAsia" w:eastAsiaTheme="majorEastAsia" w:hAnsiTheme="majorEastAsia"/>
        </w:rPr>
      </w:pPr>
    </w:p>
    <w:p w:rsidR="007B112F" w:rsidRPr="007B112F" w:rsidRDefault="007B112F" w:rsidP="007B112F">
      <w:pPr>
        <w:rPr>
          <w:rFonts w:asciiTheme="majorEastAsia" w:eastAsiaTheme="majorEastAsia" w:hAnsiTheme="majorEastAsia"/>
        </w:rPr>
      </w:pPr>
      <w:r w:rsidRPr="007B112F">
        <w:rPr>
          <w:rFonts w:asciiTheme="majorEastAsia" w:eastAsiaTheme="majorEastAsia" w:hAnsiTheme="majorEastAsia" w:hint="eastAsia"/>
        </w:rPr>
        <w:t>こんな上司がいてくれたら</w:t>
      </w:r>
    </w:p>
    <w:p w:rsidR="007B112F" w:rsidRDefault="007B112F" w:rsidP="007B112F">
      <w:r>
        <w:rPr>
          <w:rFonts w:hint="eastAsia"/>
        </w:rPr>
        <w:t xml:space="preserve">　部下に対して、「最近、仕事はうまくいってる？」、「あのお客さんの件、一緒に話し</w:t>
      </w:r>
    </w:p>
    <w:p w:rsidR="007B112F" w:rsidRDefault="007B112F" w:rsidP="007B112F">
      <w:r>
        <w:rPr>
          <w:rFonts w:hint="eastAsia"/>
        </w:rPr>
        <w:t>に行こうか？」こんな風に仕事の合間に歩き回って、部下たちに一声かけてくれる上司がいたら</w:t>
      </w:r>
      <w:r>
        <w:rPr>
          <w:rFonts w:ascii="Cambria Math" w:hAnsi="Cambria Math" w:cs="Cambria Math" w:hint="eastAsia"/>
        </w:rPr>
        <w:t>・・・</w:t>
      </w:r>
      <w:r>
        <w:rPr>
          <w:rFonts w:hint="eastAsia"/>
        </w:rPr>
        <w:t>。</w:t>
      </w:r>
    </w:p>
    <w:p w:rsidR="007B112F" w:rsidRDefault="007B112F" w:rsidP="007B112F">
      <w:r>
        <w:rPr>
          <w:rFonts w:hint="eastAsia"/>
        </w:rPr>
        <w:t xml:space="preserve">　このようにコミュニケーションに富んだ職場をつくり、部下が仕事をしやすい環境づくりを心がけることが、今求められるリーダーシップです。</w:t>
      </w:r>
    </w:p>
    <w:p w:rsidR="007B112F" w:rsidRDefault="007B112F" w:rsidP="007B112F"/>
    <w:p w:rsidR="007B112F" w:rsidRPr="007B112F" w:rsidRDefault="007B112F" w:rsidP="007B112F">
      <w:pPr>
        <w:rPr>
          <w:rFonts w:asciiTheme="majorEastAsia" w:eastAsiaTheme="majorEastAsia" w:hAnsiTheme="majorEastAsia"/>
        </w:rPr>
      </w:pPr>
      <w:r w:rsidRPr="007B112F">
        <w:rPr>
          <w:rFonts w:asciiTheme="majorEastAsia" w:eastAsiaTheme="majorEastAsia" w:hAnsiTheme="majorEastAsia" w:hint="eastAsia"/>
        </w:rPr>
        <w:t>みんなで一緒に取り組む</w:t>
      </w:r>
    </w:p>
    <w:p w:rsidR="007B112F" w:rsidRDefault="007B112F" w:rsidP="007B112F">
      <w:r>
        <w:rPr>
          <w:rFonts w:hint="eastAsia"/>
        </w:rPr>
        <w:t xml:space="preserve">　このほかに、企業に求められる人権に関する取り組みとしては、社員のメンタルヘルスや男女共同参画などがあります。これらに共通するのは、互いの多様性を認め合い、互いに相手を尊重し合うことが重要だということです。</w:t>
      </w:r>
    </w:p>
    <w:p w:rsidR="007B112F" w:rsidRDefault="007B112F" w:rsidP="007B112F">
      <w:r>
        <w:rPr>
          <w:rFonts w:hint="eastAsia"/>
        </w:rPr>
        <w:t xml:space="preserve">　企業の法令順守や人権尊重の取り組みも、上からの押し付けでは、空回りするだけで</w:t>
      </w:r>
    </w:p>
    <w:p w:rsidR="007B112F" w:rsidRDefault="007B112F" w:rsidP="007B112F">
      <w:r>
        <w:rPr>
          <w:rFonts w:hint="eastAsia"/>
        </w:rPr>
        <w:t>す。社員が主体的に自分の問題であるととらえ、一緒になって改善に向けて取り組む</w:t>
      </w:r>
    </w:p>
    <w:p w:rsidR="007B112F" w:rsidRDefault="007B112F" w:rsidP="007B112F">
      <w:r>
        <w:rPr>
          <w:rFonts w:hint="eastAsia"/>
        </w:rPr>
        <w:t>ことで働きやすい企業、ひいては人が大切にされ利益や成果をあげていく企業になるのではないでしょうか。</w:t>
      </w:r>
    </w:p>
    <w:p w:rsidR="007B112F" w:rsidRDefault="007B112F" w:rsidP="007B112F">
      <w:pPr>
        <w:rPr>
          <w:rFonts w:ascii="PMingLiU" w:hAnsi="PMingLiU" w:cs="PMingLiU"/>
        </w:rPr>
      </w:pPr>
    </w:p>
    <w:p w:rsidR="007B112F" w:rsidRPr="00B454FE" w:rsidRDefault="007B112F" w:rsidP="007B112F">
      <w:pPr>
        <w:rPr>
          <w:rFonts w:asciiTheme="majorEastAsia" w:eastAsiaTheme="majorEastAsia" w:hAnsiTheme="majorEastAsia"/>
        </w:rPr>
      </w:pPr>
      <w:r w:rsidRPr="00B454FE">
        <w:rPr>
          <w:rFonts w:ascii="MingLiU" w:eastAsia="MingLiU" w:hAnsi="MingLiU" w:cs="MingLiU" w:hint="eastAsia"/>
        </w:rPr>
        <w:t>︻</w:t>
      </w:r>
      <w:r w:rsidRPr="00B454FE">
        <w:rPr>
          <w:rFonts w:asciiTheme="majorEastAsia" w:eastAsiaTheme="majorEastAsia" w:hAnsiTheme="majorEastAsia" w:cs="ＭＳ 明朝" w:hint="eastAsia"/>
        </w:rPr>
        <w:t>参考資料</w:t>
      </w:r>
      <w:r w:rsidRPr="00B454FE">
        <w:rPr>
          <w:rFonts w:ascii="MingLiU" w:eastAsia="MingLiU" w:hAnsi="MingLiU" w:cs="MingLiU" w:hint="eastAsia"/>
        </w:rPr>
        <w:t>︼</w:t>
      </w:r>
    </w:p>
    <w:p w:rsidR="003A7189" w:rsidRDefault="00B454FE" w:rsidP="007B112F">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-1725930</wp:posOffset>
                </wp:positionH>
                <wp:positionV relativeFrom="paragraph">
                  <wp:posOffset>781049</wp:posOffset>
                </wp:positionV>
                <wp:extent cx="1200150" cy="1438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00150" cy="1438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54FE" w:rsidRDefault="00B454FE">
                            <w:r>
                              <w:rPr>
                                <w:noProof/>
                              </w:rPr>
                              <w:drawing>
                                <wp:inline distT="0" distB="0" distL="0" distR="0" wp14:anchorId="3C652E3A" wp14:editId="10AB4A5A">
                                  <wp:extent cx="1047750" cy="1228725"/>
                                  <wp:effectExtent l="0" t="0" r="0" b="9525"/>
                                  <wp:docPr id="3" name="図 3"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358" cy="12329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35.9pt;margin-top:61.5pt;width:94.5pt;height:11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" filled="f" stroked="f" strokeweight=".5pt">
                <v:textbox>
                  <w:txbxContent>
                    <w:p w:rsidR="00B454FE" w:rsidRDefault="00B454FE">
                      <w:r>
                        <w:rPr>
                          <w:noProof/>
                        </w:rPr>
                        <w:drawing>
                          <wp:inline distT="0" distB="0" distL="0" distR="0" wp14:anchorId="3C652E3A" wp14:editId="10AB4A5A">
                            <wp:extent cx="1047750" cy="1228725"/>
                            <wp:effectExtent l="0" t="0" r="0" b="9525"/>
                            <wp:docPr id="3" name="図 3"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358" cy="1232956"/>
                                    </a:xfrm>
                                    <a:prstGeom prst="rect">
                                      <a:avLst/>
                                    </a:prstGeom>
                                    <a:noFill/>
                                    <a:ln>
                                      <a:noFill/>
                                    </a:ln>
                                  </pic:spPr>
                                </pic:pic>
                              </a:graphicData>
                            </a:graphic>
                          </wp:inline>
                        </w:drawing>
                      </w:r>
                    </w:p>
                  </w:txbxContent>
                </v:textbox>
              </v:shape>
            </w:pict>
          </mc:Fallback>
        </mc:AlternateContent>
      </w:r>
      <w:r w:rsidR="007B112F">
        <w:rPr>
          <w:rFonts w:hint="eastAsia"/>
        </w:rPr>
        <w:t>「人と人、人と社会をつなぐ企業」（公益財団法人　人権教育啓発推進センター）</w:t>
      </w:r>
    </w:p>
    <w:p w:rsidR="002F39AC" w:rsidRDefault="002F39AC" w:rsidP="007B112F"/>
    <w:sectPr w:rsidR="002F39AC" w:rsidSect="007B112F">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2F"/>
    <w:rsid w:val="002F39AC"/>
    <w:rsid w:val="003A7189"/>
    <w:rsid w:val="007B112F"/>
    <w:rsid w:val="00941374"/>
    <w:rsid w:val="00B454FE"/>
    <w:rsid w:val="00FF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9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39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9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39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2015-08-24T06:25:00Z</dcterms:created>
  <dcterms:modified xsi:type="dcterms:W3CDTF">2015-09-02T01:08:00Z</dcterms:modified>
</cp:coreProperties>
</file>