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5DF" w:rsidRDefault="004F45DF" w:rsidP="004F45DF">
      <w:r>
        <w:rPr>
          <w:rFonts w:hint="eastAsia"/>
        </w:rPr>
        <w:t>シリーズ人権教育</w:t>
      </w:r>
      <w:r w:rsidR="002B234D">
        <w:rPr>
          <w:rFonts w:hint="eastAsia"/>
        </w:rPr>
        <w:t xml:space="preserve">　</w:t>
      </w:r>
      <w:r>
        <w:rPr>
          <w:rFonts w:hint="eastAsia"/>
        </w:rPr>
        <w:t>第１４９回</w:t>
      </w:r>
    </w:p>
    <w:p w:rsidR="004F45DF" w:rsidRPr="004F45DF" w:rsidRDefault="004F45DF" w:rsidP="004F45DF">
      <w:pPr>
        <w:rPr>
          <w:rFonts w:asciiTheme="majorEastAsia" w:eastAsiaTheme="majorEastAsia" w:hAnsiTheme="majorEastAsia"/>
          <w:sz w:val="24"/>
          <w:szCs w:val="24"/>
        </w:rPr>
      </w:pPr>
      <w:r w:rsidRPr="004F45DF">
        <w:rPr>
          <w:rFonts w:asciiTheme="majorEastAsia" w:eastAsiaTheme="majorEastAsia" w:hAnsiTheme="majorEastAsia" w:hint="eastAsia"/>
          <w:sz w:val="24"/>
          <w:szCs w:val="24"/>
        </w:rPr>
        <w:t>個人情報を守るために</w:t>
      </w:r>
    </w:p>
    <w:p w:rsidR="004F45DF" w:rsidRPr="004F45DF" w:rsidRDefault="004F45DF" w:rsidP="004F45DF">
      <w:pPr>
        <w:rPr>
          <w:rFonts w:asciiTheme="majorEastAsia" w:eastAsiaTheme="majorEastAsia" w:hAnsiTheme="majorEastAsia"/>
          <w:sz w:val="24"/>
          <w:szCs w:val="24"/>
        </w:rPr>
      </w:pPr>
      <w:r w:rsidRPr="004F45DF">
        <w:rPr>
          <w:rFonts w:asciiTheme="majorEastAsia" w:eastAsiaTheme="majorEastAsia" w:hAnsiTheme="majorEastAsia" w:hint="eastAsia"/>
          <w:sz w:val="24"/>
          <w:szCs w:val="24"/>
        </w:rPr>
        <w:t>～登録型本人通知制度～</w:t>
      </w:r>
    </w:p>
    <w:p w:rsidR="004F45DF" w:rsidRDefault="00AD6AD0" w:rsidP="004F45DF">
      <w:r>
        <w:rPr>
          <w:noProof/>
        </w:rPr>
        <mc:AlternateContent>
          <mc:Choice Requires="wps">
            <w:drawing>
              <wp:anchor distT="0" distB="0" distL="114300" distR="114300" simplePos="0" relativeHeight="251660288" behindDoc="0" locked="0" layoutInCell="1" allowOverlap="1">
                <wp:simplePos x="0" y="0"/>
                <wp:positionH relativeFrom="column">
                  <wp:posOffset>-102369</wp:posOffset>
                </wp:positionH>
                <wp:positionV relativeFrom="paragraph">
                  <wp:posOffset>1874821</wp:posOffset>
                </wp:positionV>
                <wp:extent cx="904775" cy="991402"/>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04775" cy="9914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6AD0" w:rsidRDefault="00AD6AD0">
                            <w:r w:rsidRPr="00AD6AD0">
                              <w:rPr>
                                <w:noProof/>
                              </w:rPr>
                              <w:drawing>
                                <wp:inline distT="0" distB="0" distL="0" distR="0">
                                  <wp:extent cx="683260" cy="760095"/>
                                  <wp:effectExtent l="0" t="0" r="2540" b="190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260" cy="7600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8.05pt;margin-top:147.6pt;width:71.25pt;height:78.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" filled="f" stroked="f" strokeweight=".5pt">
                <v:textbox>
                  <w:txbxContent>
                    <w:p w:rsidR="00AD6AD0" w:rsidRDefault="00AD6AD0">
                      <w:r w:rsidRPr="00AD6AD0">
                        <w:drawing>
                          <wp:inline distT="0" distB="0" distL="0" distR="0">
                            <wp:extent cx="683260" cy="760095"/>
                            <wp:effectExtent l="0" t="0" r="2540" b="190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260" cy="760095"/>
                                    </a:xfrm>
                                    <a:prstGeom prst="rect">
                                      <a:avLst/>
                                    </a:prstGeom>
                                    <a:noFill/>
                                    <a:ln>
                                      <a:noFill/>
                                    </a:ln>
                                  </pic:spPr>
                                </pic:pic>
                              </a:graphicData>
                            </a:graphic>
                          </wp:inline>
                        </w:drawing>
                      </w:r>
                    </w:p>
                  </w:txbxContent>
                </v:textbox>
              </v:shape>
            </w:pict>
          </mc:Fallback>
        </mc:AlternateContent>
      </w:r>
    </w:p>
    <w:p w:rsidR="004F45DF" w:rsidRPr="004F45DF" w:rsidRDefault="004F45DF" w:rsidP="00D521A2">
      <w:pPr>
        <w:rPr>
          <w:rFonts w:asciiTheme="majorEastAsia" w:eastAsiaTheme="majorEastAsia" w:hAnsiTheme="majorEastAsia"/>
          <w:sz w:val="24"/>
          <w:szCs w:val="24"/>
        </w:rPr>
      </w:pPr>
      <w:r w:rsidRPr="004F45DF">
        <w:rPr>
          <w:rFonts w:asciiTheme="majorEastAsia" w:eastAsiaTheme="majorEastAsia" w:hAnsiTheme="majorEastAsia" w:hint="eastAsia"/>
          <w:szCs w:val="21"/>
        </w:rPr>
        <w:t>登録型本人通知制度が</w:t>
      </w:r>
      <w:bookmarkStart w:id="0" w:name="_GoBack"/>
      <w:bookmarkEnd w:id="0"/>
      <w:r w:rsidRPr="004F45DF">
        <w:rPr>
          <w:rFonts w:asciiTheme="majorEastAsia" w:eastAsiaTheme="majorEastAsia" w:hAnsiTheme="majorEastAsia" w:hint="eastAsia"/>
          <w:szCs w:val="21"/>
        </w:rPr>
        <w:t>はじまります</w:t>
      </w:r>
    </w:p>
    <w:p w:rsidR="004F45DF" w:rsidRDefault="004F45DF" w:rsidP="004F45DF">
      <w:r>
        <w:rPr>
          <w:rFonts w:hint="eastAsia"/>
        </w:rPr>
        <w:t xml:space="preserve">　１０月１日から、住民票などに関する登録型本人通知制度が本市ではじまります。</w:t>
      </w:r>
    </w:p>
    <w:p w:rsidR="004F45DF" w:rsidRDefault="004F45DF" w:rsidP="004F45DF">
      <w:r>
        <w:rPr>
          <w:rFonts w:hint="eastAsia"/>
        </w:rPr>
        <w:t xml:space="preserve">　この制度は、事前に登録した人に対して、住民票の写しや戸籍謄抄本などの証明書を</w:t>
      </w:r>
    </w:p>
    <w:p w:rsidR="004F45DF" w:rsidRDefault="004F45DF" w:rsidP="004F45DF">
      <w:r>
        <w:rPr>
          <w:rFonts w:hint="eastAsia"/>
        </w:rPr>
        <w:t>本人の代理人や第三者に交付したとき、「証明書を交付した」という事実を本人に知らせるものです。</w:t>
      </w:r>
    </w:p>
    <w:p w:rsidR="00175305" w:rsidRDefault="00175305" w:rsidP="004F45DF">
      <w:pPr>
        <w:rPr>
          <w:rFonts w:asciiTheme="majorEastAsia" w:eastAsiaTheme="majorEastAsia" w:hAnsiTheme="majorEastAsia"/>
        </w:rPr>
      </w:pPr>
    </w:p>
    <w:p w:rsidR="004F45DF" w:rsidRPr="004F45DF" w:rsidRDefault="004F45DF" w:rsidP="004F45DF">
      <w:pPr>
        <w:rPr>
          <w:rFonts w:asciiTheme="majorEastAsia" w:eastAsiaTheme="majorEastAsia" w:hAnsiTheme="majorEastAsia"/>
        </w:rPr>
      </w:pPr>
      <w:r w:rsidRPr="004F45DF">
        <w:rPr>
          <w:rFonts w:asciiTheme="majorEastAsia" w:eastAsiaTheme="majorEastAsia" w:hAnsiTheme="majorEastAsia" w:hint="eastAsia"/>
        </w:rPr>
        <w:t>制度が導入された背景</w:t>
      </w:r>
    </w:p>
    <w:p w:rsidR="004F45DF" w:rsidRDefault="004F45DF" w:rsidP="004F45DF">
      <w:r>
        <w:rPr>
          <w:rFonts w:hint="eastAsia"/>
        </w:rPr>
        <w:t xml:space="preserve">　現在の法律では、弁護士、司法書士、行政書士などの資格を持つ人は、職務上必要な場合、本人の了承なく住民票の写しや戸籍謄抄本などを取得することができます。これらの証明書には、住所・氏名・生年月日・家族関係などの個人情報が記載されています。</w:t>
      </w:r>
    </w:p>
    <w:p w:rsidR="004F45DF" w:rsidRDefault="004F45DF" w:rsidP="004F45DF">
      <w:r>
        <w:rPr>
          <w:rFonts w:hint="eastAsia"/>
        </w:rPr>
        <w:t xml:space="preserve">　この法律を悪用し、調査会社や探偵業者の依頼を受けてこれらの証明書を大量に不正取得し、その情報を売買する事件が起きました。</w:t>
      </w:r>
    </w:p>
    <w:p w:rsidR="004F45DF" w:rsidRDefault="004F45DF" w:rsidP="004F45DF">
      <w:r>
        <w:rPr>
          <w:rFonts w:hint="eastAsia"/>
        </w:rPr>
        <w:t xml:space="preserve">　登録型本人通知制度は、こうした不正取得を防止するために導入されました。これにより、</w:t>
      </w:r>
    </w:p>
    <w:p w:rsidR="004F45DF" w:rsidRDefault="004F45DF" w:rsidP="004F45DF">
      <w:pPr>
        <w:pStyle w:val="a3"/>
        <w:numPr>
          <w:ilvl w:val="0"/>
          <w:numId w:val="1"/>
        </w:numPr>
        <w:ind w:leftChars="0" w:left="210" w:hangingChars="100" w:hanging="210"/>
      </w:pPr>
      <w:r>
        <w:rPr>
          <w:rFonts w:hint="eastAsia"/>
        </w:rPr>
        <w:t>不正取得が早期に発見され、個人情報の　　　　　不正利用防止や事実関係の早期究明につながる。</w:t>
      </w:r>
    </w:p>
    <w:p w:rsidR="004F45DF" w:rsidRDefault="00175305" w:rsidP="00175305">
      <w:pPr>
        <w:ind w:left="210" w:hangingChars="100" w:hanging="210"/>
      </w:pPr>
      <w:r>
        <w:rPr>
          <w:rFonts w:hint="eastAsia"/>
        </w:rPr>
        <w:t>②</w:t>
      </w:r>
      <w:r w:rsidR="004F45DF">
        <w:rPr>
          <w:rFonts w:hint="eastAsia"/>
        </w:rPr>
        <w:t>不正が発覚する可能性が高まるため、不正請求を抑止することにつながる。</w:t>
      </w:r>
    </w:p>
    <w:p w:rsidR="004F45DF" w:rsidRDefault="004F45DF" w:rsidP="004F45DF">
      <w:r>
        <w:rPr>
          <w:rFonts w:hint="eastAsia"/>
        </w:rPr>
        <w:t>といった効果が期待できます。</w:t>
      </w:r>
    </w:p>
    <w:p w:rsidR="00175305" w:rsidRDefault="00175305" w:rsidP="004F45DF">
      <w:pPr>
        <w:rPr>
          <w:rFonts w:asciiTheme="majorEastAsia" w:eastAsiaTheme="majorEastAsia" w:hAnsiTheme="majorEastAsia"/>
        </w:rPr>
      </w:pPr>
    </w:p>
    <w:p w:rsidR="00D521A2" w:rsidRDefault="00D521A2" w:rsidP="004F45DF">
      <w:pPr>
        <w:rPr>
          <w:rFonts w:asciiTheme="majorEastAsia" w:eastAsiaTheme="majorEastAsia" w:hAnsiTheme="majorEastAsia" w:hint="eastAsia"/>
        </w:rPr>
      </w:pPr>
      <w:r>
        <w:rPr>
          <w:rFonts w:asciiTheme="majorEastAsia" w:eastAsiaTheme="majorEastAsia" w:hAnsiTheme="majorEastAsia" w:hint="eastAsia"/>
          <w:noProof/>
        </w:rPr>
        <mc:AlternateContent>
          <mc:Choice Requires="wps">
            <w:drawing>
              <wp:anchor distT="0" distB="0" distL="114300" distR="114300" simplePos="0" relativeHeight="251662336" behindDoc="0" locked="0" layoutInCell="1" allowOverlap="1" wp14:anchorId="1C404CA4" wp14:editId="69C8ED04">
                <wp:simplePos x="0" y="0"/>
                <wp:positionH relativeFrom="column">
                  <wp:posOffset>-659130</wp:posOffset>
                </wp:positionH>
                <wp:positionV relativeFrom="paragraph">
                  <wp:posOffset>1642512</wp:posOffset>
                </wp:positionV>
                <wp:extent cx="1020278" cy="1058779"/>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020278" cy="10587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75305" w:rsidRDefault="00175305">
                            <w:r w:rsidRPr="00175305">
                              <w:rPr>
                                <w:noProof/>
                              </w:rPr>
                              <w:drawing>
                                <wp:inline distT="0" distB="0" distL="0" distR="0" wp14:anchorId="71A245B1" wp14:editId="79589B3F">
                                  <wp:extent cx="827773" cy="86344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0230" cy="87643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7" type="#_x0000_t202" style="position:absolute;left:0;text-align:left;margin-left:-51.9pt;margin-top:129.35pt;width:80.35pt;height:8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" filled="f" stroked="f" strokeweight=".5pt">
                <v:textbox>
                  <w:txbxContent>
                    <w:p w:rsidR="00175305" w:rsidRDefault="00175305">
                      <w:r w:rsidRPr="00175305">
                        <w:rPr>
                          <w:noProof/>
                        </w:rPr>
                        <w:drawing>
                          <wp:inline distT="0" distB="0" distL="0" distR="0" wp14:anchorId="71A245B1" wp14:editId="79589B3F">
                            <wp:extent cx="827773" cy="86344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0230" cy="876439"/>
                                    </a:xfrm>
                                    <a:prstGeom prst="rect">
                                      <a:avLst/>
                                    </a:prstGeom>
                                    <a:noFill/>
                                    <a:ln>
                                      <a:noFill/>
                                    </a:ln>
                                  </pic:spPr>
                                </pic:pic>
                              </a:graphicData>
                            </a:graphic>
                          </wp:inline>
                        </w:drawing>
                      </w:r>
                    </w:p>
                  </w:txbxContent>
                </v:textbox>
              </v:shape>
            </w:pict>
          </mc:Fallback>
        </mc:AlternateContent>
      </w:r>
    </w:p>
    <w:p w:rsidR="004F45DF" w:rsidRPr="004F45DF" w:rsidRDefault="004F45DF" w:rsidP="004F45DF">
      <w:pPr>
        <w:rPr>
          <w:rFonts w:asciiTheme="majorEastAsia" w:eastAsiaTheme="majorEastAsia" w:hAnsiTheme="majorEastAsia"/>
        </w:rPr>
      </w:pPr>
      <w:r w:rsidRPr="004F45DF">
        <w:rPr>
          <w:rFonts w:asciiTheme="majorEastAsia" w:eastAsiaTheme="majorEastAsia" w:hAnsiTheme="majorEastAsia" w:hint="eastAsia"/>
        </w:rPr>
        <w:lastRenderedPageBreak/>
        <w:t>不正取得は、私たちの</w:t>
      </w:r>
    </w:p>
    <w:p w:rsidR="004F45DF" w:rsidRPr="004F45DF" w:rsidRDefault="004F45DF" w:rsidP="002F6471">
      <w:pPr>
        <w:ind w:firstLineChars="400" w:firstLine="840"/>
        <w:rPr>
          <w:rFonts w:asciiTheme="majorEastAsia" w:eastAsiaTheme="majorEastAsia" w:hAnsiTheme="majorEastAsia"/>
        </w:rPr>
      </w:pPr>
      <w:r w:rsidRPr="004F45DF">
        <w:rPr>
          <w:rFonts w:asciiTheme="majorEastAsia" w:eastAsiaTheme="majorEastAsia" w:hAnsiTheme="majorEastAsia" w:hint="eastAsia"/>
        </w:rPr>
        <w:t>人権にかかわる問題</w:t>
      </w:r>
    </w:p>
    <w:p w:rsidR="004F45DF" w:rsidRDefault="004F45DF" w:rsidP="004F45DF">
      <w:r>
        <w:rPr>
          <w:rFonts w:hint="eastAsia"/>
        </w:rPr>
        <w:t xml:space="preserve">　不正取得された個人情報は、高齢者世帯への詐欺、ストーカー行為などへの悪用が考えられます。暴力団担当警察官への脅迫や、交際相手の女性や家族へのいやがらせなどに使われたケースもありました。</w:t>
      </w:r>
    </w:p>
    <w:p w:rsidR="004F45DF" w:rsidRDefault="004F45DF" w:rsidP="004F45DF">
      <w:r>
        <w:rPr>
          <w:rFonts w:hint="eastAsia"/>
        </w:rPr>
        <w:t xml:space="preserve">　また、不正取得事件の犯人の１人は、裁判で「依頼の８割から９割は結婚相手や浮気の調査が目的」と証言しています。結婚や就職などの際に、本人に関する情報（出生、国籍、家庭環境、障害・病気の有無など）を、本人の知らないところで、戸籍謄本などの取得や近所の人などへの聞き取りによって調べることを「身元調査」といいます。身元調査を依頼する人がいるからこそ、このような事件が起きるという側面もあるのです。</w:t>
      </w:r>
    </w:p>
    <w:p w:rsidR="00175305" w:rsidRDefault="00175305" w:rsidP="004F45DF"/>
    <w:p w:rsidR="004F45DF" w:rsidRDefault="004F45DF" w:rsidP="004F45DF">
      <w:r>
        <w:rPr>
          <w:rFonts w:hint="eastAsia"/>
        </w:rPr>
        <w:t xml:space="preserve">　個人情報が守られる社会は、人権が尊重される社会につながります。この制度への登録によって、不正取得への抑止力を高めましょう。</w:t>
      </w:r>
    </w:p>
    <w:p w:rsidR="004F45DF" w:rsidRDefault="004F45DF" w:rsidP="004F45DF">
      <w:r>
        <w:rPr>
          <w:rFonts w:hint="eastAsia"/>
        </w:rPr>
        <w:t xml:space="preserve">　また、本人の性格や能力とは関係のない、出生や国籍などにより、その人を判断する</w:t>
      </w:r>
    </w:p>
    <w:p w:rsidR="004F45DF" w:rsidRDefault="004F45DF" w:rsidP="004F45DF">
      <w:r>
        <w:rPr>
          <w:rFonts w:hint="eastAsia"/>
        </w:rPr>
        <w:t>ことは差別であり、これにつながる身元調査は、重大な人権侵害です。身元調査を依頼しない、身元調査に協力しないことも大切です。</w:t>
      </w:r>
    </w:p>
    <w:p w:rsidR="003A7189" w:rsidRPr="00175305" w:rsidRDefault="004F45DF" w:rsidP="00175305">
      <w:r>
        <w:rPr>
          <w:rFonts w:hint="eastAsia"/>
        </w:rPr>
        <w:t xml:space="preserve">　</w:t>
      </w:r>
    </w:p>
    <w:p w:rsidR="00776EEF" w:rsidRPr="00776EEF" w:rsidRDefault="00175305" w:rsidP="00776EEF">
      <w:r>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01FEFD4D" wp14:editId="2E481EE2">
                <wp:simplePos x="0" y="0"/>
                <wp:positionH relativeFrom="column">
                  <wp:posOffset>-1630379</wp:posOffset>
                </wp:positionH>
                <wp:positionV relativeFrom="paragraph">
                  <wp:posOffset>-74295</wp:posOffset>
                </wp:positionV>
                <wp:extent cx="1790232" cy="2820202"/>
                <wp:effectExtent l="0" t="0" r="19685" b="18415"/>
                <wp:wrapNone/>
                <wp:docPr id="6" name="テキスト ボックス 6"/>
                <wp:cNvGraphicFramePr/>
                <a:graphic xmlns:a="http://schemas.openxmlformats.org/drawingml/2006/main">
                  <a:graphicData uri="http://schemas.microsoft.com/office/word/2010/wordprocessingShape">
                    <wps:wsp>
                      <wps:cNvSpPr txBox="1"/>
                      <wps:spPr>
                        <a:xfrm>
                          <a:off x="0" y="0"/>
                          <a:ext cx="1790232" cy="28202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5305" w:rsidRDefault="00175305" w:rsidP="00175305">
                            <w:r>
                              <w:rPr>
                                <w:rFonts w:hint="eastAsia"/>
                              </w:rPr>
                              <w:t>登録型本人通知制度の内容については、２７ページに掲載されています。</w:t>
                            </w:r>
                          </w:p>
                          <w:p w:rsidR="00175305" w:rsidRDefault="00175305" w:rsidP="00175305">
                            <w:r>
                              <w:rPr>
                                <w:rFonts w:hint="eastAsia"/>
                              </w:rPr>
                              <w:t>制度を利用するには、あらかじめ登録が必要です。</w:t>
                            </w:r>
                          </w:p>
                          <w:p w:rsidR="00175305" w:rsidRDefault="00175305" w:rsidP="00175305">
                            <w:r>
                              <w:rPr>
                                <w:rFonts w:hint="eastAsia"/>
                              </w:rPr>
                              <w:t>問　市民課</w:t>
                            </w:r>
                          </w:p>
                          <w:p w:rsidR="00175305" w:rsidRDefault="00175305" w:rsidP="00175305">
                            <w:r>
                              <w:rPr>
                                <w:rFonts w:hint="eastAsia"/>
                              </w:rPr>
                              <w:t xml:space="preserve">　</w:t>
                            </w:r>
                            <w:r>
                              <w:rPr>
                                <w:rFonts w:ascii="ＭＳ 明朝" w:eastAsia="ＭＳ 明朝" w:hAnsi="ＭＳ 明朝" w:cs="ＭＳ 明朝" w:hint="eastAsia"/>
                              </w:rPr>
                              <w:t>☎</w:t>
                            </w:r>
                            <w:r>
                              <w:rPr>
                                <w:rFonts w:hint="eastAsia"/>
                              </w:rPr>
                              <w:t>（０８２）・４２０・０９１５</w:t>
                            </w:r>
                          </w:p>
                          <w:p w:rsidR="00175305" w:rsidRDefault="00175305" w:rsidP="00175305">
                            <w:r>
                              <w:rPr>
                                <w:rFonts w:hint="eastAsia"/>
                              </w:rPr>
                              <w:t xml:space="preserve">　</w:t>
                            </w:r>
                            <w:r>
                              <w:rPr>
                                <w:rFonts w:ascii="ＭＳ 明朝" w:eastAsia="ＭＳ 明朝" w:hAnsi="ＭＳ 明朝" w:cs="ＭＳ 明朝" w:hint="eastAsia"/>
                              </w:rPr>
                              <w:t>☎</w:t>
                            </w:r>
                            <w:r>
                              <w:rPr>
                                <w:rFonts w:hint="eastAsia"/>
                              </w:rPr>
                              <w:t>（０８２）・４２０・０９２５</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8" type="#_x0000_t202" style="position:absolute;left:0;text-align:left;margin-left:-128.4pt;margin-top:-5.85pt;width:140.95pt;height:22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" fillcolor="white [3201]" strokeweight=".5pt">
                <v:textbox style="layout-flow:vertical-ideographic">
                  <w:txbxContent>
                    <w:p w:rsidR="00175305" w:rsidRDefault="00175305" w:rsidP="00175305">
                      <w:pPr>
                        <w:rPr>
                          <w:rFonts w:hint="eastAsia"/>
                        </w:rPr>
                      </w:pPr>
                      <w:r>
                        <w:rPr>
                          <w:rFonts w:hint="eastAsia"/>
                        </w:rPr>
                        <w:t>登録型本人通知制度の内容については、２７ページに掲載されています。</w:t>
                      </w:r>
                    </w:p>
                    <w:p w:rsidR="00175305" w:rsidRDefault="00175305" w:rsidP="00175305">
                      <w:pPr>
                        <w:rPr>
                          <w:rFonts w:hint="eastAsia"/>
                        </w:rPr>
                      </w:pPr>
                      <w:r>
                        <w:rPr>
                          <w:rFonts w:hint="eastAsia"/>
                        </w:rPr>
                        <w:t>制度を利用するには、あらかじめ登録が必要です。</w:t>
                      </w:r>
                    </w:p>
                    <w:p w:rsidR="00175305" w:rsidRDefault="00175305" w:rsidP="00175305">
                      <w:pPr>
                        <w:rPr>
                          <w:rFonts w:hint="eastAsia"/>
                        </w:rPr>
                      </w:pPr>
                      <w:r>
                        <w:rPr>
                          <w:rFonts w:hint="eastAsia"/>
                        </w:rPr>
                        <w:t>問　市民課</w:t>
                      </w:r>
                    </w:p>
                    <w:p w:rsidR="00175305" w:rsidRDefault="00175305" w:rsidP="00175305">
                      <w:r>
                        <w:rPr>
                          <w:rFonts w:hint="eastAsia"/>
                        </w:rPr>
                        <w:t xml:space="preserve">　</w:t>
                      </w:r>
                      <w:r>
                        <w:rPr>
                          <w:rFonts w:ascii="ＭＳ 明朝" w:eastAsia="ＭＳ 明朝" w:hAnsi="ＭＳ 明朝" w:cs="ＭＳ 明朝" w:hint="eastAsia"/>
                        </w:rPr>
                        <w:t>☎</w:t>
                      </w:r>
                      <w:r>
                        <w:rPr>
                          <w:rFonts w:hint="eastAsia"/>
                        </w:rPr>
                        <w:t>（０８２）・４２０・０９１５</w:t>
                      </w:r>
                    </w:p>
                    <w:p w:rsidR="00175305" w:rsidRDefault="00175305" w:rsidP="00175305">
                      <w:r>
                        <w:rPr>
                          <w:rFonts w:hint="eastAsia"/>
                        </w:rPr>
                        <w:t xml:space="preserve">　</w:t>
                      </w:r>
                      <w:r>
                        <w:rPr>
                          <w:rFonts w:ascii="ＭＳ 明朝" w:eastAsia="ＭＳ 明朝" w:hAnsi="ＭＳ 明朝" w:cs="ＭＳ 明朝" w:hint="eastAsia"/>
                        </w:rPr>
                        <w:t>☎</w:t>
                      </w:r>
                      <w:r>
                        <w:rPr>
                          <w:rFonts w:hint="eastAsia"/>
                        </w:rPr>
                        <w:t>（０８２）・４２０・０９２５</w:t>
                      </w:r>
                    </w:p>
                  </w:txbxContent>
                </v:textbox>
              </v:shape>
            </w:pict>
          </mc:Fallback>
        </mc:AlternateContent>
      </w:r>
    </w:p>
    <w:sectPr w:rsidR="00776EEF" w:rsidRPr="00776EEF" w:rsidSect="004F45DF">
      <w:pgSz w:w="16838" w:h="11906" w:orient="landscape"/>
      <w:pgMar w:top="1701" w:right="1985" w:bottom="1701" w:left="1701" w:header="851" w:footer="992" w:gutter="0"/>
      <w:cols w:num="2"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34D" w:rsidRDefault="002B234D" w:rsidP="002B234D">
      <w:r>
        <w:separator/>
      </w:r>
    </w:p>
  </w:endnote>
  <w:endnote w:type="continuationSeparator" w:id="0">
    <w:p w:rsidR="002B234D" w:rsidRDefault="002B234D" w:rsidP="002B2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34D" w:rsidRDefault="002B234D" w:rsidP="002B234D">
      <w:r>
        <w:separator/>
      </w:r>
    </w:p>
  </w:footnote>
  <w:footnote w:type="continuationSeparator" w:id="0">
    <w:p w:rsidR="002B234D" w:rsidRDefault="002B234D" w:rsidP="002B23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46ED4"/>
    <w:multiLevelType w:val="hybridMultilevel"/>
    <w:tmpl w:val="C0D4370C"/>
    <w:lvl w:ilvl="0" w:tplc="36A6D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5DF"/>
    <w:rsid w:val="00175305"/>
    <w:rsid w:val="002B234D"/>
    <w:rsid w:val="002F6471"/>
    <w:rsid w:val="003A7189"/>
    <w:rsid w:val="004F45DF"/>
    <w:rsid w:val="00776EEF"/>
    <w:rsid w:val="00AD6AD0"/>
    <w:rsid w:val="00D52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5DF"/>
    <w:pPr>
      <w:ind w:leftChars="400" w:left="840"/>
    </w:pPr>
  </w:style>
  <w:style w:type="paragraph" w:styleId="a4">
    <w:name w:val="Balloon Text"/>
    <w:basedOn w:val="a"/>
    <w:link w:val="a5"/>
    <w:uiPriority w:val="99"/>
    <w:semiHidden/>
    <w:unhideWhenUsed/>
    <w:rsid w:val="00776EE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76EEF"/>
    <w:rPr>
      <w:rFonts w:asciiTheme="majorHAnsi" w:eastAsiaTheme="majorEastAsia" w:hAnsiTheme="majorHAnsi" w:cstheme="majorBidi"/>
      <w:sz w:val="18"/>
      <w:szCs w:val="18"/>
    </w:rPr>
  </w:style>
  <w:style w:type="paragraph" w:styleId="a6">
    <w:name w:val="header"/>
    <w:basedOn w:val="a"/>
    <w:link w:val="a7"/>
    <w:uiPriority w:val="99"/>
    <w:unhideWhenUsed/>
    <w:rsid w:val="002B234D"/>
    <w:pPr>
      <w:tabs>
        <w:tab w:val="center" w:pos="4252"/>
        <w:tab w:val="right" w:pos="8504"/>
      </w:tabs>
      <w:snapToGrid w:val="0"/>
    </w:pPr>
  </w:style>
  <w:style w:type="character" w:customStyle="1" w:styleId="a7">
    <w:name w:val="ヘッダー (文字)"/>
    <w:basedOn w:val="a0"/>
    <w:link w:val="a6"/>
    <w:uiPriority w:val="99"/>
    <w:rsid w:val="002B234D"/>
  </w:style>
  <w:style w:type="paragraph" w:styleId="a8">
    <w:name w:val="footer"/>
    <w:basedOn w:val="a"/>
    <w:link w:val="a9"/>
    <w:uiPriority w:val="99"/>
    <w:unhideWhenUsed/>
    <w:rsid w:val="002B234D"/>
    <w:pPr>
      <w:tabs>
        <w:tab w:val="center" w:pos="4252"/>
        <w:tab w:val="right" w:pos="8504"/>
      </w:tabs>
      <w:snapToGrid w:val="0"/>
    </w:pPr>
  </w:style>
  <w:style w:type="character" w:customStyle="1" w:styleId="a9">
    <w:name w:val="フッター (文字)"/>
    <w:basedOn w:val="a0"/>
    <w:link w:val="a8"/>
    <w:uiPriority w:val="99"/>
    <w:rsid w:val="002B23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5DF"/>
    <w:pPr>
      <w:ind w:leftChars="400" w:left="840"/>
    </w:pPr>
  </w:style>
  <w:style w:type="paragraph" w:styleId="a4">
    <w:name w:val="Balloon Text"/>
    <w:basedOn w:val="a"/>
    <w:link w:val="a5"/>
    <w:uiPriority w:val="99"/>
    <w:semiHidden/>
    <w:unhideWhenUsed/>
    <w:rsid w:val="00776EE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76EEF"/>
    <w:rPr>
      <w:rFonts w:asciiTheme="majorHAnsi" w:eastAsiaTheme="majorEastAsia" w:hAnsiTheme="majorHAnsi" w:cstheme="majorBidi"/>
      <w:sz w:val="18"/>
      <w:szCs w:val="18"/>
    </w:rPr>
  </w:style>
  <w:style w:type="paragraph" w:styleId="a6">
    <w:name w:val="header"/>
    <w:basedOn w:val="a"/>
    <w:link w:val="a7"/>
    <w:uiPriority w:val="99"/>
    <w:unhideWhenUsed/>
    <w:rsid w:val="002B234D"/>
    <w:pPr>
      <w:tabs>
        <w:tab w:val="center" w:pos="4252"/>
        <w:tab w:val="right" w:pos="8504"/>
      </w:tabs>
      <w:snapToGrid w:val="0"/>
    </w:pPr>
  </w:style>
  <w:style w:type="character" w:customStyle="1" w:styleId="a7">
    <w:name w:val="ヘッダー (文字)"/>
    <w:basedOn w:val="a0"/>
    <w:link w:val="a6"/>
    <w:uiPriority w:val="99"/>
    <w:rsid w:val="002B234D"/>
  </w:style>
  <w:style w:type="paragraph" w:styleId="a8">
    <w:name w:val="footer"/>
    <w:basedOn w:val="a"/>
    <w:link w:val="a9"/>
    <w:uiPriority w:val="99"/>
    <w:unhideWhenUsed/>
    <w:rsid w:val="002B234D"/>
    <w:pPr>
      <w:tabs>
        <w:tab w:val="center" w:pos="4252"/>
        <w:tab w:val="right" w:pos="8504"/>
      </w:tabs>
      <w:snapToGrid w:val="0"/>
    </w:pPr>
  </w:style>
  <w:style w:type="character" w:customStyle="1" w:styleId="a9">
    <w:name w:val="フッター (文字)"/>
    <w:basedOn w:val="a0"/>
    <w:link w:val="a8"/>
    <w:uiPriority w:val="99"/>
    <w:rsid w:val="002B2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HGH</cp:lastModifiedBy>
  <cp:revision>6</cp:revision>
  <dcterms:created xsi:type="dcterms:W3CDTF">2015-08-24T05:28:00Z</dcterms:created>
  <dcterms:modified xsi:type="dcterms:W3CDTF">2015-09-02T02:58:00Z</dcterms:modified>
</cp:coreProperties>
</file>