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9AB" w:rsidRDefault="005329AB" w:rsidP="005329AB">
      <w:r>
        <w:rPr>
          <w:rFonts w:hint="eastAsia"/>
        </w:rPr>
        <w:t>シリーズ人権教育　第１２１回</w:t>
      </w:r>
    </w:p>
    <w:p w:rsidR="005329AB" w:rsidRPr="005329AB" w:rsidRDefault="005329AB" w:rsidP="005329AB">
      <w:pPr>
        <w:rPr>
          <w:rFonts w:asciiTheme="majorEastAsia" w:eastAsiaTheme="majorEastAsia" w:hAnsiTheme="majorEastAsia"/>
          <w:sz w:val="24"/>
          <w:szCs w:val="24"/>
        </w:rPr>
      </w:pPr>
      <w:r w:rsidRPr="005329AB">
        <w:rPr>
          <w:rFonts w:asciiTheme="majorEastAsia" w:eastAsiaTheme="majorEastAsia" w:hAnsiTheme="majorEastAsia" w:hint="eastAsia"/>
          <w:sz w:val="24"/>
          <w:szCs w:val="24"/>
        </w:rPr>
        <w:t>日本の先住民族</w:t>
      </w:r>
    </w:p>
    <w:p w:rsidR="005329AB" w:rsidRPr="005329AB" w:rsidRDefault="005329AB" w:rsidP="005329AB">
      <w:pPr>
        <w:rPr>
          <w:rFonts w:asciiTheme="majorEastAsia" w:eastAsiaTheme="majorEastAsia" w:hAnsiTheme="majorEastAsia"/>
          <w:sz w:val="24"/>
          <w:szCs w:val="24"/>
        </w:rPr>
      </w:pPr>
      <w:r w:rsidRPr="005329AB">
        <w:rPr>
          <w:rFonts w:asciiTheme="majorEastAsia" w:eastAsiaTheme="majorEastAsia" w:hAnsiTheme="majorEastAsia" w:hint="eastAsia"/>
          <w:sz w:val="24"/>
          <w:szCs w:val="24"/>
        </w:rPr>
        <w:t>アイヌ</w:t>
      </w:r>
    </w:p>
    <w:p w:rsidR="005329AB" w:rsidRDefault="005329AB" w:rsidP="005329AB"/>
    <w:p w:rsidR="005329AB" w:rsidRDefault="00D71012" w:rsidP="005329AB">
      <w:pPr>
        <w:ind w:firstLineChars="100" w:firstLine="210"/>
      </w:pPr>
      <w:r>
        <w:rPr>
          <w:rFonts w:hint="eastAsia"/>
          <w:noProof/>
        </w:rPr>
        <mc:AlternateContent>
          <mc:Choice Requires="wps">
            <w:drawing>
              <wp:anchor distT="0" distB="0" distL="114300" distR="114300" simplePos="0" relativeHeight="251659264" behindDoc="0" locked="0" layoutInCell="1" allowOverlap="1" wp14:anchorId="3C19CA7E" wp14:editId="447A239B">
                <wp:simplePos x="0" y="0"/>
                <wp:positionH relativeFrom="column">
                  <wp:posOffset>-116205</wp:posOffset>
                </wp:positionH>
                <wp:positionV relativeFrom="paragraph">
                  <wp:posOffset>1367790</wp:posOffset>
                </wp:positionV>
                <wp:extent cx="895350" cy="1428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95350" cy="1428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1012" w:rsidRDefault="00D71012">
                            <w:r>
                              <w:rPr>
                                <w:rFonts w:asciiTheme="majorEastAsia" w:eastAsiaTheme="majorEastAsia" w:hAnsiTheme="majorEastAsia"/>
                                <w:noProof/>
                                <w:sz w:val="24"/>
                                <w:szCs w:val="24"/>
                              </w:rPr>
                              <w:drawing>
                                <wp:inline distT="0" distB="0" distL="0" distR="0" wp14:anchorId="49036997" wp14:editId="22F6A338">
                                  <wp:extent cx="695325" cy="1181100"/>
                                  <wp:effectExtent l="0" t="0" r="9525" b="0"/>
                                  <wp:docPr id="3" name="図 3" descr="\\10.6.7.64\05人権推進課\長期保存\イラスト集\ILM16_AE03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6.7.64\05人権推進課\長期保存\イラスト集\ILM16_AE0300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 cy="1181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9.15pt;margin-top:107.7pt;width:70.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" filled="f" stroked="f" strokeweight=".5pt">
                <v:textbox>
                  <w:txbxContent>
                    <w:p w:rsidR="00D71012" w:rsidRDefault="00D71012">
                      <w:r>
                        <w:rPr>
                          <w:rFonts w:asciiTheme="majorEastAsia" w:eastAsiaTheme="majorEastAsia" w:hAnsiTheme="majorEastAsia"/>
                          <w:noProof/>
                          <w:sz w:val="24"/>
                          <w:szCs w:val="24"/>
                        </w:rPr>
                        <w:drawing>
                          <wp:inline distT="0" distB="0" distL="0" distR="0" wp14:anchorId="49036997" wp14:editId="22F6A338">
                            <wp:extent cx="695325" cy="1181100"/>
                            <wp:effectExtent l="0" t="0" r="9525" b="0"/>
                            <wp:docPr id="3" name="図 3" descr="\\10.6.7.64\05人権推進課\長期保存\イラスト集\ILM16_AE03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6.7.64\05人権推進課\長期保存\イラスト集\ILM16_AE0300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1181100"/>
                                    </a:xfrm>
                                    <a:prstGeom prst="rect">
                                      <a:avLst/>
                                    </a:prstGeom>
                                    <a:noFill/>
                                    <a:ln>
                                      <a:noFill/>
                                    </a:ln>
                                  </pic:spPr>
                                </pic:pic>
                              </a:graphicData>
                            </a:graphic>
                          </wp:inline>
                        </w:drawing>
                      </w:r>
                    </w:p>
                  </w:txbxContent>
                </v:textbox>
              </v:shape>
            </w:pict>
          </mc:Fallback>
        </mc:AlternateContent>
      </w:r>
      <w:r w:rsidR="005329AB">
        <w:rPr>
          <w:rFonts w:hint="eastAsia"/>
        </w:rPr>
        <w:t>アイヌの人々は、古くから、北海道を中心にサハリン、千島列島などに住んでいた民族であり、固有の言語、伝統的な儀式、祭事などの独自の豊かな文化を持っています。</w:t>
      </w:r>
    </w:p>
    <w:p w:rsidR="005329AB" w:rsidRDefault="005329AB" w:rsidP="005329AB">
      <w:r>
        <w:rPr>
          <w:rFonts w:hint="eastAsia"/>
        </w:rPr>
        <w:t xml:space="preserve">　動物の「ラッコ」や「トナカイ」、魚の「シシャモ」はアイヌ語です。北海道の地名（札幌など）の多くがアイヌ語の地名がもとになっています。アイヌ民族は、「人間は自然に守られている」と考え、自然にある多くのものをカムイ（神）として敬い、大切に</w:t>
      </w:r>
    </w:p>
    <w:p w:rsidR="005329AB" w:rsidRDefault="005329AB" w:rsidP="005329AB">
      <w:r>
        <w:rPr>
          <w:rFonts w:hint="eastAsia"/>
        </w:rPr>
        <w:t>してきました。</w:t>
      </w:r>
    </w:p>
    <w:p w:rsidR="005329AB" w:rsidRDefault="005329AB" w:rsidP="005329AB"/>
    <w:p w:rsidR="005329AB" w:rsidRDefault="005329AB" w:rsidP="005329AB">
      <w:r>
        <w:rPr>
          <w:rFonts w:hint="eastAsia"/>
        </w:rPr>
        <w:t xml:space="preserve">　しかし、江戸時代の松前藩による支配や明治維新以降の「北海道開拓」の過程での大々的な同化政策により、アイヌの人々の独自の民族文化が禁止され、狩りや漁が中心の生活から、農業中心の生活に変えざるを得なくなりました。</w:t>
      </w:r>
    </w:p>
    <w:p w:rsidR="005329AB" w:rsidRDefault="005329AB" w:rsidP="005329AB">
      <w:r>
        <w:rPr>
          <w:rFonts w:hint="eastAsia"/>
        </w:rPr>
        <w:t xml:space="preserve">　また、今まで使用していたアイヌ語ではなく日本語の習得が強制されました。このような中、独自の文化や伝統が失われ、民族としての誇りを奪われる結果を招きました。</w:t>
      </w:r>
    </w:p>
    <w:p w:rsidR="005329AB" w:rsidRDefault="005329AB" w:rsidP="005329AB"/>
    <w:p w:rsidR="005329AB" w:rsidRDefault="005329AB" w:rsidP="005329AB">
      <w:r>
        <w:rPr>
          <w:rFonts w:hint="eastAsia"/>
        </w:rPr>
        <w:t xml:space="preserve">　平成９年に、長い間アイヌの人々の生活などを規定していた法律「北海道旧土人保護法」が廃止されました。</w:t>
      </w:r>
    </w:p>
    <w:p w:rsidR="005329AB" w:rsidRDefault="005329AB" w:rsidP="005329AB">
      <w:r>
        <w:rPr>
          <w:rFonts w:hint="eastAsia"/>
        </w:rPr>
        <w:t xml:space="preserve">　新たに「アイヌ文化の振興並びにアイヌの伝統等に関する知識の普及及び啓発に関する法律」が制定され、アイヌに関する研究や、アイヌの伝統などに関する知識の普</w:t>
      </w:r>
      <w:r>
        <w:rPr>
          <w:rFonts w:hint="eastAsia"/>
        </w:rPr>
        <w:lastRenderedPageBreak/>
        <w:t>及・啓発を図るための施策が推進されていますが、アイヌの人々に対する理解が十分ではなく、就職や結婚に際し、様々な偏見や差別が残っています。</w:t>
      </w:r>
    </w:p>
    <w:p w:rsidR="005329AB" w:rsidRDefault="005329AB" w:rsidP="005329AB">
      <w:r>
        <w:rPr>
          <w:rFonts w:hint="eastAsia"/>
          <w:noProof/>
        </w:rPr>
        <w:drawing>
          <wp:inline distT="0" distB="0" distL="0" distR="0">
            <wp:extent cx="2676525" cy="173355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525" cy="1733550"/>
                    </a:xfrm>
                    <a:prstGeom prst="rect">
                      <a:avLst/>
                    </a:prstGeom>
                    <a:noFill/>
                    <a:ln>
                      <a:noFill/>
                    </a:ln>
                  </pic:spPr>
                </pic:pic>
              </a:graphicData>
            </a:graphic>
          </wp:inline>
        </w:drawing>
      </w:r>
    </w:p>
    <w:p w:rsidR="005329AB" w:rsidRDefault="005329AB" w:rsidP="005329AB">
      <w:r>
        <w:rPr>
          <w:rFonts w:hint="eastAsia"/>
        </w:rPr>
        <w:t xml:space="preserve">　未だに多くの人が、「アイヌの人々」を、「狩猟を中心とした生活を今も続けている少数民族」と誤解していることが多いのですが、現在、伝統的な生活を送っているアイヌの人はいません。</w:t>
      </w:r>
    </w:p>
    <w:p w:rsidR="005329AB" w:rsidRDefault="005329AB" w:rsidP="005329AB">
      <w:r>
        <w:rPr>
          <w:rFonts w:hint="eastAsia"/>
        </w:rPr>
        <w:t xml:space="preserve">　紋切型のイメージを押し付けられることに、息苦しさを感じているアイヌの人もいます。</w:t>
      </w:r>
    </w:p>
    <w:p w:rsidR="005329AB" w:rsidRDefault="005329AB" w:rsidP="005329AB"/>
    <w:p w:rsidR="005329AB" w:rsidRDefault="005329AB" w:rsidP="005329AB">
      <w:r>
        <w:rPr>
          <w:rFonts w:hint="eastAsia"/>
        </w:rPr>
        <w:t xml:space="preserve">　アイヌの人々の人権侵害を無くすためには、アイヌの人々の歴史や文化、伝統や現状について正しく理解するための一層の啓発活動が必要です。そしてアイヌの人々の独自の文化・伝統などを尊重する心を磨くことが大切です。</w:t>
      </w:r>
    </w:p>
    <w:p w:rsidR="005329AB" w:rsidRDefault="005329AB" w:rsidP="005329AB">
      <w:pPr>
        <w:ind w:left="420" w:hangingChars="200" w:hanging="420"/>
        <w:rPr>
          <w:rFonts w:asciiTheme="majorEastAsia" w:eastAsiaTheme="majorEastAsia" w:hAnsiTheme="majorEastAsia"/>
        </w:rPr>
      </w:pPr>
    </w:p>
    <w:p w:rsidR="00CC5D78" w:rsidRDefault="005D3E7E" w:rsidP="005329AB">
      <w:pPr>
        <w:ind w:left="420" w:hangingChars="200" w:hanging="420"/>
      </w:pPr>
      <w:r>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simplePos x="0" y="0"/>
                <wp:positionH relativeFrom="column">
                  <wp:posOffset>-1373505</wp:posOffset>
                </wp:positionH>
                <wp:positionV relativeFrom="paragraph">
                  <wp:posOffset>1685925</wp:posOffset>
                </wp:positionV>
                <wp:extent cx="847725" cy="8096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47725"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3E7E" w:rsidRDefault="005D3E7E">
                            <w:r w:rsidRPr="005D3E7E">
                              <w:drawing>
                                <wp:inline distT="0" distB="0" distL="0" distR="0" wp14:anchorId="4F3F054D" wp14:editId="3FBB2E71">
                                  <wp:extent cx="709148" cy="6477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756" cy="6491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08.15pt;margin-top:132.75pt;width:66.75pt;height:6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" filled="f" stroked="f" strokeweight=".5pt">
                <v:textbox>
                  <w:txbxContent>
                    <w:p w:rsidR="005D3E7E" w:rsidRDefault="005D3E7E">
                      <w:r w:rsidRPr="005D3E7E">
                        <w:drawing>
                          <wp:inline distT="0" distB="0" distL="0" distR="0" wp14:anchorId="4F3F054D" wp14:editId="3FBB2E71">
                            <wp:extent cx="709148" cy="6477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756" cy="649169"/>
                                    </a:xfrm>
                                    <a:prstGeom prst="rect">
                                      <a:avLst/>
                                    </a:prstGeom>
                                    <a:noFill/>
                                    <a:ln>
                                      <a:noFill/>
                                    </a:ln>
                                  </pic:spPr>
                                </pic:pic>
                              </a:graphicData>
                            </a:graphic>
                          </wp:inline>
                        </w:drawing>
                      </w:r>
                    </w:p>
                  </w:txbxContent>
                </v:textbox>
              </v:shape>
            </w:pict>
          </mc:Fallback>
        </mc:AlternateContent>
      </w:r>
      <w:r w:rsidR="005329AB" w:rsidRPr="005329AB">
        <w:rPr>
          <w:rFonts w:asciiTheme="majorEastAsia" w:eastAsiaTheme="majorEastAsia" w:hAnsiTheme="majorEastAsia" w:hint="eastAsia"/>
        </w:rPr>
        <w:t>【参考資料】</w:t>
      </w:r>
      <w:r w:rsidR="005329AB">
        <w:rPr>
          <w:rFonts w:hint="eastAsia"/>
        </w:rPr>
        <w:t>人権ア・ラ・カ・ル・ト、ア</w:t>
      </w:r>
      <w:bookmarkStart w:id="0" w:name="_GoBack"/>
      <w:bookmarkEnd w:id="0"/>
      <w:r w:rsidR="005329AB">
        <w:rPr>
          <w:rFonts w:hint="eastAsia"/>
        </w:rPr>
        <w:t>イヌ民族歴史と現在（アイヌ文化振興・研究推進機構）</w:t>
      </w:r>
    </w:p>
    <w:sectPr w:rsidR="00CC5D78" w:rsidSect="005329AB">
      <w:pgSz w:w="16838" w:h="11906" w:orient="landscape"/>
      <w:pgMar w:top="1701" w:right="1985" w:bottom="1701" w:left="1701" w:header="851" w:footer="992" w:gutter="0"/>
      <w:cols w:num="2"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9AB"/>
    <w:rsid w:val="005329AB"/>
    <w:rsid w:val="005D3E7E"/>
    <w:rsid w:val="00CC5D78"/>
    <w:rsid w:val="00D71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29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29A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29A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329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HGH</cp:lastModifiedBy>
  <cp:revision>2</cp:revision>
  <dcterms:created xsi:type="dcterms:W3CDTF">2015-08-26T04:34:00Z</dcterms:created>
  <dcterms:modified xsi:type="dcterms:W3CDTF">2015-09-01T06:48:00Z</dcterms:modified>
</cp:coreProperties>
</file>