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D9" w:rsidRPr="000B0431" w:rsidRDefault="003F2AF1" w:rsidP="0008259A">
      <w:pPr>
        <w:spacing w:line="380" w:lineRule="exact"/>
        <w:jc w:val="center"/>
        <w:rPr>
          <w:rFonts w:eastAsia="ＭＳ ゴシック"/>
          <w:sz w:val="24"/>
        </w:rPr>
      </w:pPr>
      <w:r w:rsidRPr="000B0431">
        <w:rPr>
          <w:rFonts w:eastAsia="ＭＳ ゴシック" w:hint="eastAsia"/>
          <w:sz w:val="24"/>
        </w:rPr>
        <w:t>令和</w:t>
      </w:r>
      <w:r w:rsidR="008E0491" w:rsidRPr="000B0431">
        <w:rPr>
          <w:rFonts w:eastAsia="ＭＳ ゴシック" w:hint="eastAsia"/>
          <w:sz w:val="24"/>
        </w:rPr>
        <w:t>７</w:t>
      </w:r>
      <w:r w:rsidR="00CD44D9" w:rsidRPr="000B0431">
        <w:rPr>
          <w:rFonts w:eastAsia="ＭＳ ゴシック" w:hint="eastAsia"/>
          <w:sz w:val="24"/>
        </w:rPr>
        <w:t>年度社会福祉法人等指導監査実施方針</w:t>
      </w:r>
    </w:p>
    <w:p w:rsidR="00CD44D9" w:rsidRPr="000B0431" w:rsidRDefault="00CD44D9" w:rsidP="000F3354">
      <w:pPr>
        <w:spacing w:line="380" w:lineRule="exact"/>
        <w:rPr>
          <w:rFonts w:eastAsia="ＭＳ ゴシック"/>
          <w:sz w:val="24"/>
        </w:rPr>
      </w:pPr>
    </w:p>
    <w:p w:rsidR="00CD44D9" w:rsidRPr="000B0431" w:rsidRDefault="00CD44D9" w:rsidP="000F3354">
      <w:pPr>
        <w:spacing w:line="380" w:lineRule="exact"/>
        <w:rPr>
          <w:rFonts w:eastAsia="ＭＳ ゴシック"/>
          <w:sz w:val="24"/>
        </w:rPr>
      </w:pPr>
      <w:r w:rsidRPr="000B0431">
        <w:rPr>
          <w:rFonts w:eastAsia="ＭＳ ゴシック" w:hint="eastAsia"/>
          <w:sz w:val="24"/>
        </w:rPr>
        <w:t>１　基本方針</w:t>
      </w:r>
    </w:p>
    <w:p w:rsidR="00326740" w:rsidRPr="000B0431" w:rsidRDefault="00F12793" w:rsidP="00326740">
      <w:pPr>
        <w:spacing w:line="380" w:lineRule="exact"/>
        <w:ind w:leftChars="100" w:left="207" w:firstLineChars="100" w:firstLine="237"/>
        <w:rPr>
          <w:rFonts w:ascii="ＭＳ 明朝" w:hAnsi="ＭＳ 明朝"/>
          <w:sz w:val="24"/>
        </w:rPr>
      </w:pPr>
      <w:r w:rsidRPr="000B0431">
        <w:rPr>
          <w:rFonts w:ascii="ＭＳ 明朝" w:hAnsi="ＭＳ 明朝" w:hint="eastAsia"/>
          <w:sz w:val="24"/>
        </w:rPr>
        <w:t>社会福祉法人は</w:t>
      </w:r>
      <w:r w:rsidR="00E33F39" w:rsidRPr="000B0431">
        <w:rPr>
          <w:rFonts w:ascii="ＭＳ 明朝" w:hAnsi="ＭＳ 明朝" w:hint="eastAsia"/>
          <w:sz w:val="24"/>
        </w:rPr>
        <w:t>、</w:t>
      </w:r>
      <w:r w:rsidRPr="000B0431">
        <w:rPr>
          <w:rFonts w:ascii="ＭＳ 明朝" w:hAnsi="ＭＳ 明朝" w:hint="eastAsia"/>
          <w:sz w:val="24"/>
        </w:rPr>
        <w:t>社会福祉事業の中心的な担い手として</w:t>
      </w:r>
      <w:r w:rsidR="00E33F39" w:rsidRPr="000B0431">
        <w:rPr>
          <w:rFonts w:ascii="ＭＳ 明朝" w:hAnsi="ＭＳ 明朝" w:hint="eastAsia"/>
          <w:sz w:val="24"/>
        </w:rPr>
        <w:t>、</w:t>
      </w:r>
      <w:r w:rsidR="00DC45D8" w:rsidRPr="000B0431">
        <w:rPr>
          <w:rFonts w:ascii="ＭＳ 明朝" w:hAnsi="ＭＳ 明朝" w:hint="eastAsia"/>
          <w:sz w:val="24"/>
        </w:rPr>
        <w:t>福祉サービス</w:t>
      </w:r>
      <w:r w:rsidR="006C5FF3" w:rsidRPr="000B0431">
        <w:rPr>
          <w:rFonts w:ascii="ＭＳ 明朝" w:hAnsi="ＭＳ 明朝" w:hint="eastAsia"/>
          <w:sz w:val="24"/>
        </w:rPr>
        <w:t>の供給確保を図る</w:t>
      </w:r>
      <w:r w:rsidR="00DC45D8" w:rsidRPr="000B0431">
        <w:rPr>
          <w:rFonts w:ascii="ＭＳ 明朝" w:hAnsi="ＭＳ 明朝" w:hint="eastAsia"/>
          <w:sz w:val="24"/>
        </w:rPr>
        <w:t>とともに</w:t>
      </w:r>
      <w:r w:rsidR="00E33F39" w:rsidRPr="000B0431">
        <w:rPr>
          <w:rFonts w:ascii="ＭＳ 明朝" w:hAnsi="ＭＳ 明朝" w:hint="eastAsia"/>
          <w:sz w:val="24"/>
        </w:rPr>
        <w:t>、</w:t>
      </w:r>
      <w:r w:rsidRPr="000B0431">
        <w:rPr>
          <w:rFonts w:ascii="ＭＳ 明朝" w:hAnsi="ＭＳ 明朝" w:hint="eastAsia"/>
          <w:sz w:val="24"/>
        </w:rPr>
        <w:t>地域貢献や地域福祉を支える人材</w:t>
      </w:r>
      <w:r w:rsidR="00073938" w:rsidRPr="000B0431">
        <w:rPr>
          <w:rFonts w:ascii="ＭＳ 明朝" w:hAnsi="ＭＳ 明朝" w:hint="eastAsia"/>
          <w:sz w:val="24"/>
        </w:rPr>
        <w:t>の</w:t>
      </w:r>
      <w:r w:rsidRPr="000B0431">
        <w:rPr>
          <w:rFonts w:ascii="ＭＳ 明朝" w:hAnsi="ＭＳ 明朝" w:hint="eastAsia"/>
          <w:sz w:val="24"/>
        </w:rPr>
        <w:t>育成</w:t>
      </w:r>
      <w:r w:rsidR="00C95C1D" w:rsidRPr="000B0431">
        <w:rPr>
          <w:rFonts w:ascii="ＭＳ 明朝" w:hAnsi="ＭＳ 明朝" w:hint="eastAsia"/>
          <w:sz w:val="24"/>
        </w:rPr>
        <w:t>を行う</w:t>
      </w:r>
      <w:r w:rsidRPr="000B0431">
        <w:rPr>
          <w:rFonts w:ascii="ＭＳ 明朝" w:hAnsi="ＭＳ 明朝" w:hint="eastAsia"/>
          <w:sz w:val="24"/>
        </w:rPr>
        <w:t>など</w:t>
      </w:r>
      <w:r w:rsidR="00E33F39" w:rsidRPr="000B0431">
        <w:rPr>
          <w:rFonts w:ascii="ＭＳ 明朝" w:hAnsi="ＭＳ 明朝" w:hint="eastAsia"/>
          <w:sz w:val="24"/>
        </w:rPr>
        <w:t>、</w:t>
      </w:r>
      <w:r w:rsidR="00DC45D8" w:rsidRPr="000B0431">
        <w:rPr>
          <w:rFonts w:ascii="ＭＳ 明朝" w:hAnsi="ＭＳ 明朝" w:hint="eastAsia"/>
          <w:sz w:val="24"/>
        </w:rPr>
        <w:t>極めて</w:t>
      </w:r>
      <w:r w:rsidRPr="000B0431">
        <w:rPr>
          <w:rFonts w:ascii="ＭＳ 明朝" w:hAnsi="ＭＳ 明朝" w:hint="eastAsia"/>
          <w:sz w:val="24"/>
        </w:rPr>
        <w:t>公益性・公共性が高</w:t>
      </w:r>
      <w:r w:rsidR="006C5FF3" w:rsidRPr="000B0431">
        <w:rPr>
          <w:rFonts w:ascii="ＭＳ 明朝" w:hAnsi="ＭＳ 明朝" w:hint="eastAsia"/>
          <w:sz w:val="24"/>
        </w:rPr>
        <w:t>く</w:t>
      </w:r>
      <w:r w:rsidR="00E33F39" w:rsidRPr="000B0431">
        <w:rPr>
          <w:rFonts w:ascii="ＭＳ 明朝" w:hAnsi="ＭＳ 明朝" w:hint="eastAsia"/>
          <w:sz w:val="24"/>
        </w:rPr>
        <w:t>、</w:t>
      </w:r>
      <w:r w:rsidR="006C5FF3" w:rsidRPr="000B0431">
        <w:rPr>
          <w:rFonts w:ascii="ＭＳ 明朝" w:hAnsi="ＭＳ 明朝" w:hint="eastAsia"/>
          <w:sz w:val="24"/>
        </w:rPr>
        <w:t>社会的な信頼や期待も</w:t>
      </w:r>
      <w:r w:rsidR="00073938" w:rsidRPr="000B0431">
        <w:rPr>
          <w:rFonts w:ascii="ＭＳ 明朝" w:hAnsi="ＭＳ 明朝" w:hint="eastAsia"/>
          <w:sz w:val="24"/>
        </w:rPr>
        <w:t>非常に</w:t>
      </w:r>
      <w:r w:rsidR="006C5FF3" w:rsidRPr="000B0431">
        <w:rPr>
          <w:rFonts w:ascii="ＭＳ 明朝" w:hAnsi="ＭＳ 明朝" w:hint="eastAsia"/>
          <w:sz w:val="24"/>
        </w:rPr>
        <w:t>大きい。</w:t>
      </w:r>
    </w:p>
    <w:p w:rsidR="00326740" w:rsidRPr="000B0431" w:rsidRDefault="006C5FF3" w:rsidP="00326740">
      <w:pPr>
        <w:spacing w:line="380" w:lineRule="exact"/>
        <w:ind w:leftChars="100" w:left="207" w:firstLineChars="100" w:firstLine="237"/>
        <w:rPr>
          <w:rFonts w:ascii="ＭＳ 明朝" w:hAnsi="ＭＳ 明朝"/>
          <w:sz w:val="24"/>
        </w:rPr>
      </w:pPr>
      <w:r w:rsidRPr="000B0431">
        <w:rPr>
          <w:rFonts w:ascii="ＭＳ 明朝" w:hAnsi="ＭＳ 明朝" w:hint="eastAsia"/>
          <w:sz w:val="24"/>
        </w:rPr>
        <w:t>このこと</w:t>
      </w:r>
      <w:r w:rsidR="00F12793" w:rsidRPr="000B0431">
        <w:rPr>
          <w:rFonts w:ascii="ＭＳ 明朝" w:hAnsi="ＭＳ 明朝" w:hint="eastAsia"/>
          <w:sz w:val="24"/>
        </w:rPr>
        <w:t>から</w:t>
      </w:r>
      <w:r w:rsidR="00E33F39" w:rsidRPr="000B0431">
        <w:rPr>
          <w:rFonts w:ascii="ＭＳ 明朝" w:hAnsi="ＭＳ 明朝" w:hint="eastAsia"/>
          <w:sz w:val="24"/>
        </w:rPr>
        <w:t>、</w:t>
      </w:r>
      <w:r w:rsidR="002B4511" w:rsidRPr="000B0431">
        <w:rPr>
          <w:rFonts w:ascii="ＭＳ 明朝" w:hAnsi="ＭＳ 明朝" w:hint="eastAsia"/>
          <w:sz w:val="24"/>
        </w:rPr>
        <w:t>社会福祉</w:t>
      </w:r>
      <w:r w:rsidR="00073938" w:rsidRPr="000B0431">
        <w:rPr>
          <w:rFonts w:ascii="ＭＳ 明朝" w:hAnsi="ＭＳ 明朝" w:hint="eastAsia"/>
          <w:sz w:val="24"/>
        </w:rPr>
        <w:t>法人においては</w:t>
      </w:r>
      <w:r w:rsidR="00E33F39" w:rsidRPr="000B0431">
        <w:rPr>
          <w:rFonts w:ascii="ＭＳ 明朝" w:hAnsi="ＭＳ 明朝" w:hint="eastAsia"/>
          <w:sz w:val="24"/>
        </w:rPr>
        <w:t>、</w:t>
      </w:r>
      <w:r w:rsidR="0095422C" w:rsidRPr="000B0431">
        <w:rPr>
          <w:rFonts w:ascii="ＭＳ 明朝" w:hAnsi="ＭＳ 明朝" w:hint="eastAsia"/>
          <w:sz w:val="24"/>
        </w:rPr>
        <w:t>自律</w:t>
      </w:r>
      <w:r w:rsidR="005713A4" w:rsidRPr="000B0431">
        <w:rPr>
          <w:rFonts w:ascii="ＭＳ 明朝" w:hAnsi="ＭＳ 明朝" w:hint="eastAsia"/>
          <w:sz w:val="24"/>
        </w:rPr>
        <w:t>的な</w:t>
      </w:r>
      <w:r w:rsidR="00F12793" w:rsidRPr="000B0431">
        <w:rPr>
          <w:rFonts w:ascii="ＭＳ 明朝" w:hAnsi="ＭＳ 明朝" w:hint="eastAsia"/>
          <w:sz w:val="24"/>
        </w:rPr>
        <w:t>経営基盤の確立</w:t>
      </w:r>
      <w:r w:rsidR="00E33F39" w:rsidRPr="000B0431">
        <w:rPr>
          <w:rFonts w:ascii="ＭＳ 明朝" w:hAnsi="ＭＳ 明朝" w:hint="eastAsia"/>
          <w:sz w:val="24"/>
        </w:rPr>
        <w:t>、</w:t>
      </w:r>
      <w:r w:rsidR="00F12793" w:rsidRPr="000B0431">
        <w:rPr>
          <w:rFonts w:ascii="ＭＳ 明朝" w:hAnsi="ＭＳ 明朝" w:hint="eastAsia"/>
          <w:sz w:val="24"/>
        </w:rPr>
        <w:t>公正かつ安定的な経営</w:t>
      </w:r>
      <w:r w:rsidR="00E33F39" w:rsidRPr="000B0431">
        <w:rPr>
          <w:rFonts w:ascii="ＭＳ 明朝" w:hAnsi="ＭＳ 明朝" w:hint="eastAsia"/>
          <w:sz w:val="24"/>
        </w:rPr>
        <w:t>、</w:t>
      </w:r>
      <w:r w:rsidR="00F12793" w:rsidRPr="000B0431">
        <w:rPr>
          <w:rFonts w:ascii="ＭＳ 明朝" w:hAnsi="ＭＳ 明朝" w:hint="eastAsia"/>
          <w:sz w:val="24"/>
        </w:rPr>
        <w:t>透明性の確保</w:t>
      </w:r>
      <w:r w:rsidR="00E518ED" w:rsidRPr="000B0431">
        <w:rPr>
          <w:rFonts w:ascii="ＭＳ 明朝" w:hAnsi="ＭＳ 明朝" w:hint="eastAsia"/>
          <w:sz w:val="24"/>
        </w:rPr>
        <w:t>など</w:t>
      </w:r>
      <w:r w:rsidR="00E33F39" w:rsidRPr="000B0431">
        <w:rPr>
          <w:rFonts w:ascii="ＭＳ 明朝" w:hAnsi="ＭＳ 明朝" w:hint="eastAsia"/>
          <w:sz w:val="24"/>
        </w:rPr>
        <w:t>、</w:t>
      </w:r>
      <w:r w:rsidR="00E518ED" w:rsidRPr="000B0431">
        <w:rPr>
          <w:rFonts w:ascii="ＭＳ 明朝" w:hAnsi="ＭＳ 明朝" w:hint="eastAsia"/>
          <w:sz w:val="24"/>
        </w:rPr>
        <w:t>適正な</w:t>
      </w:r>
      <w:r w:rsidR="00C95C1D" w:rsidRPr="000B0431">
        <w:rPr>
          <w:rFonts w:ascii="ＭＳ 明朝" w:hAnsi="ＭＳ 明朝" w:hint="eastAsia"/>
          <w:sz w:val="24"/>
        </w:rPr>
        <w:t>法人</w:t>
      </w:r>
      <w:r w:rsidR="00E518ED" w:rsidRPr="000B0431">
        <w:rPr>
          <w:rFonts w:ascii="ＭＳ 明朝" w:hAnsi="ＭＳ 明朝" w:hint="eastAsia"/>
          <w:sz w:val="24"/>
        </w:rPr>
        <w:t>運営</w:t>
      </w:r>
      <w:r w:rsidR="000E0253" w:rsidRPr="000B0431">
        <w:rPr>
          <w:rFonts w:ascii="ＭＳ 明朝" w:hAnsi="ＭＳ 明朝" w:hint="eastAsia"/>
          <w:sz w:val="24"/>
        </w:rPr>
        <w:t>が</w:t>
      </w:r>
      <w:r w:rsidR="00BF3A6E" w:rsidRPr="000B0431">
        <w:rPr>
          <w:rFonts w:ascii="ＭＳ 明朝" w:hAnsi="ＭＳ 明朝" w:hint="eastAsia"/>
          <w:sz w:val="24"/>
        </w:rPr>
        <w:t>行われ</w:t>
      </w:r>
      <w:r w:rsidR="00E33F39" w:rsidRPr="000B0431">
        <w:rPr>
          <w:rFonts w:ascii="ＭＳ 明朝" w:hAnsi="ＭＳ 明朝" w:hint="eastAsia"/>
          <w:sz w:val="24"/>
        </w:rPr>
        <w:t>、</w:t>
      </w:r>
      <w:r w:rsidR="00E518ED" w:rsidRPr="000B0431">
        <w:rPr>
          <w:rFonts w:ascii="ＭＳ 明朝" w:hAnsi="ＭＳ 明朝" w:hint="eastAsia"/>
          <w:sz w:val="24"/>
        </w:rPr>
        <w:t>また</w:t>
      </w:r>
      <w:r w:rsidR="00E33F39" w:rsidRPr="000B0431">
        <w:rPr>
          <w:rFonts w:ascii="ＭＳ 明朝" w:hAnsi="ＭＳ 明朝" w:hint="eastAsia"/>
          <w:sz w:val="24"/>
        </w:rPr>
        <w:t>、</w:t>
      </w:r>
      <w:r w:rsidR="00C95C1D" w:rsidRPr="000B0431">
        <w:rPr>
          <w:rFonts w:ascii="ＭＳ 明朝" w:hAnsi="ＭＳ 明朝" w:hint="eastAsia"/>
          <w:sz w:val="24"/>
        </w:rPr>
        <w:t>事業</w:t>
      </w:r>
      <w:r w:rsidR="0095422C" w:rsidRPr="000B0431">
        <w:rPr>
          <w:rFonts w:ascii="ＭＳ 明朝" w:hAnsi="ＭＳ 明朝" w:hint="eastAsia"/>
          <w:sz w:val="24"/>
        </w:rPr>
        <w:t>運営</w:t>
      </w:r>
      <w:r w:rsidR="00E518ED" w:rsidRPr="000B0431">
        <w:rPr>
          <w:rFonts w:ascii="ＭＳ 明朝" w:hAnsi="ＭＳ 明朝" w:hint="eastAsia"/>
          <w:sz w:val="24"/>
        </w:rPr>
        <w:t>においては</w:t>
      </w:r>
      <w:r w:rsidR="00E33F39" w:rsidRPr="000B0431">
        <w:rPr>
          <w:rFonts w:ascii="ＭＳ 明朝" w:hAnsi="ＭＳ 明朝" w:hint="eastAsia"/>
          <w:sz w:val="24"/>
        </w:rPr>
        <w:t>、</w:t>
      </w:r>
      <w:r w:rsidR="00E518ED" w:rsidRPr="000B0431">
        <w:rPr>
          <w:rFonts w:ascii="ＭＳ 明朝" w:hAnsi="ＭＳ 明朝" w:hint="eastAsia"/>
          <w:sz w:val="24"/>
        </w:rPr>
        <w:t>利用者</w:t>
      </w:r>
      <w:r w:rsidR="00BF3A6E" w:rsidRPr="000B0431">
        <w:rPr>
          <w:rFonts w:ascii="ＭＳ 明朝" w:hAnsi="ＭＳ 明朝" w:hint="eastAsia"/>
          <w:sz w:val="24"/>
        </w:rPr>
        <w:t>本</w:t>
      </w:r>
      <w:r w:rsidR="00E518ED" w:rsidRPr="000B0431">
        <w:rPr>
          <w:rFonts w:ascii="ＭＳ 明朝" w:hAnsi="ＭＳ 明朝" w:hint="eastAsia"/>
          <w:sz w:val="24"/>
        </w:rPr>
        <w:t>位の</w:t>
      </w:r>
      <w:r w:rsidR="00073938" w:rsidRPr="000B0431">
        <w:rPr>
          <w:rFonts w:ascii="ＭＳ 明朝" w:hAnsi="ＭＳ 明朝" w:hint="eastAsia"/>
          <w:sz w:val="24"/>
        </w:rPr>
        <w:t>福祉</w:t>
      </w:r>
      <w:r w:rsidR="00E518ED" w:rsidRPr="000B0431">
        <w:rPr>
          <w:rFonts w:ascii="ＭＳ 明朝" w:hAnsi="ＭＳ 明朝" w:hint="eastAsia"/>
          <w:sz w:val="24"/>
        </w:rPr>
        <w:t>サービス</w:t>
      </w:r>
      <w:r w:rsidR="00084170" w:rsidRPr="000B0431">
        <w:rPr>
          <w:rFonts w:ascii="ＭＳ 明朝" w:hAnsi="ＭＳ 明朝" w:hint="eastAsia"/>
          <w:sz w:val="24"/>
        </w:rPr>
        <w:t>が円滑に</w:t>
      </w:r>
      <w:r w:rsidR="000E0253" w:rsidRPr="000B0431">
        <w:rPr>
          <w:rFonts w:ascii="ＭＳ 明朝" w:hAnsi="ＭＳ 明朝" w:hint="eastAsia"/>
          <w:sz w:val="24"/>
        </w:rPr>
        <w:t>提供される</w:t>
      </w:r>
      <w:r w:rsidR="00A91609" w:rsidRPr="000B0431">
        <w:rPr>
          <w:rFonts w:ascii="ＭＳ 明朝" w:hAnsi="ＭＳ 明朝" w:hint="eastAsia"/>
          <w:sz w:val="24"/>
        </w:rPr>
        <w:t>よう</w:t>
      </w:r>
      <w:r w:rsidR="00E33F39" w:rsidRPr="000B0431">
        <w:rPr>
          <w:rFonts w:ascii="ＭＳ 明朝" w:hAnsi="ＭＳ 明朝" w:hint="eastAsia"/>
          <w:sz w:val="24"/>
        </w:rPr>
        <w:t>、</w:t>
      </w:r>
      <w:r w:rsidR="00B05E18" w:rsidRPr="000B0431">
        <w:rPr>
          <w:rFonts w:ascii="ＭＳ 明朝" w:hAnsi="ＭＳ 明朝" w:hint="eastAsia"/>
          <w:sz w:val="24"/>
        </w:rPr>
        <w:t>法令及び国の</w:t>
      </w:r>
      <w:r w:rsidR="00BF3A6E" w:rsidRPr="000B0431">
        <w:rPr>
          <w:rFonts w:ascii="ＭＳ 明朝" w:hAnsi="ＭＳ 明朝" w:hint="eastAsia"/>
          <w:sz w:val="24"/>
        </w:rPr>
        <w:t>通</w:t>
      </w:r>
      <w:r w:rsidR="00B05E18" w:rsidRPr="000B0431">
        <w:rPr>
          <w:rFonts w:ascii="ＭＳ 明朝" w:hAnsi="ＭＳ 明朝" w:hint="eastAsia"/>
          <w:sz w:val="24"/>
        </w:rPr>
        <w:t>知等に基づき重点的・</w:t>
      </w:r>
      <w:r w:rsidR="00F6043C" w:rsidRPr="000B0431">
        <w:rPr>
          <w:rFonts w:ascii="ＭＳ 明朝" w:hAnsi="ＭＳ 明朝" w:hint="eastAsia"/>
          <w:sz w:val="24"/>
        </w:rPr>
        <w:t>継続的</w:t>
      </w:r>
      <w:r w:rsidR="008F5E99" w:rsidRPr="000B0431">
        <w:rPr>
          <w:rFonts w:ascii="ＭＳ 明朝" w:hAnsi="ＭＳ 明朝" w:hint="eastAsia"/>
          <w:sz w:val="24"/>
        </w:rPr>
        <w:t>な</w:t>
      </w:r>
      <w:r w:rsidR="00B05E18" w:rsidRPr="000B0431">
        <w:rPr>
          <w:rFonts w:ascii="ＭＳ 明朝" w:hAnsi="ＭＳ 明朝" w:hint="eastAsia"/>
          <w:sz w:val="24"/>
        </w:rPr>
        <w:t>指導監査を実施する。</w:t>
      </w:r>
    </w:p>
    <w:p w:rsidR="00326740" w:rsidRPr="000B0431" w:rsidRDefault="00326740" w:rsidP="00326740">
      <w:pPr>
        <w:spacing w:line="380" w:lineRule="exact"/>
        <w:ind w:leftChars="100" w:left="207" w:firstLineChars="100" w:firstLine="237"/>
        <w:rPr>
          <w:rFonts w:ascii="ＭＳ 明朝" w:hAnsi="ＭＳ 明朝"/>
          <w:sz w:val="24"/>
        </w:rPr>
      </w:pPr>
      <w:r w:rsidRPr="000B0431">
        <w:rPr>
          <w:rFonts w:ascii="ＭＳ 明朝" w:hAnsi="ＭＳ 明朝" w:hint="eastAsia"/>
          <w:sz w:val="24"/>
        </w:rPr>
        <w:t>また</w:t>
      </w:r>
      <w:r w:rsidR="00E33F39" w:rsidRPr="000B0431">
        <w:rPr>
          <w:rFonts w:ascii="ＭＳ 明朝" w:hAnsi="ＭＳ 明朝" w:hint="eastAsia"/>
          <w:sz w:val="24"/>
        </w:rPr>
        <w:t>、</w:t>
      </w:r>
      <w:r w:rsidRPr="000B0431">
        <w:rPr>
          <w:rFonts w:ascii="ＭＳ 明朝" w:hAnsi="ＭＳ 明朝" w:hint="eastAsia"/>
          <w:sz w:val="24"/>
        </w:rPr>
        <w:t>新型コロナウイルス感染症対策のため</w:t>
      </w:r>
      <w:r w:rsidR="00E33F39" w:rsidRPr="000B0431">
        <w:rPr>
          <w:rFonts w:ascii="ＭＳ 明朝" w:hAnsi="ＭＳ 明朝" w:hint="eastAsia"/>
          <w:sz w:val="24"/>
        </w:rPr>
        <w:t>、</w:t>
      </w:r>
      <w:r w:rsidRPr="000B0431">
        <w:rPr>
          <w:rFonts w:ascii="ＭＳ 明朝" w:hAnsi="ＭＳ 明朝" w:hint="eastAsia"/>
          <w:sz w:val="24"/>
        </w:rPr>
        <w:t>実地監査が２年間延期されていたことから</w:t>
      </w:r>
      <w:r w:rsidR="00E33F39" w:rsidRPr="000B0431">
        <w:rPr>
          <w:rFonts w:ascii="ＭＳ 明朝" w:hAnsi="ＭＳ 明朝" w:hint="eastAsia"/>
          <w:sz w:val="24"/>
        </w:rPr>
        <w:t>、</w:t>
      </w:r>
      <w:r w:rsidR="008D7C00" w:rsidRPr="000B0431">
        <w:rPr>
          <w:rFonts w:ascii="ＭＳ 明朝" w:hAnsi="ＭＳ 明朝" w:hint="eastAsia"/>
          <w:sz w:val="24"/>
        </w:rPr>
        <w:t>令和４年度から</w:t>
      </w:r>
      <w:r w:rsidRPr="000B0431">
        <w:rPr>
          <w:rFonts w:ascii="ＭＳ 明朝" w:hAnsi="ＭＳ 明朝" w:hint="eastAsia"/>
          <w:sz w:val="24"/>
        </w:rPr>
        <w:t>概ね３年以内を目処にすべての社会福祉法人に対し指導監査を実施することとし</w:t>
      </w:r>
      <w:r w:rsidR="008E0491" w:rsidRPr="000B0431">
        <w:rPr>
          <w:rFonts w:ascii="ＭＳ 明朝" w:hAnsi="ＭＳ 明朝" w:hint="eastAsia"/>
          <w:sz w:val="24"/>
        </w:rPr>
        <w:t>てきた。この指導監査の結果を踏まえ、令和７年度からもおおむね３年以内を目途にすべての社会福祉法人に対し指導監査を実施する。</w:t>
      </w:r>
    </w:p>
    <w:p w:rsidR="008E0491" w:rsidRPr="000B0431" w:rsidRDefault="008E0491" w:rsidP="00326740">
      <w:pPr>
        <w:spacing w:line="380" w:lineRule="exact"/>
        <w:ind w:leftChars="100" w:left="207" w:firstLineChars="100" w:firstLine="237"/>
        <w:rPr>
          <w:rFonts w:ascii="ＭＳ 明朝" w:hAnsi="ＭＳ 明朝"/>
          <w:sz w:val="24"/>
        </w:rPr>
      </w:pPr>
      <w:r w:rsidRPr="000B0431">
        <w:rPr>
          <w:rFonts w:ascii="ＭＳ 明朝" w:hAnsi="ＭＳ 明朝" w:hint="eastAsia"/>
          <w:sz w:val="24"/>
        </w:rPr>
        <w:t>令和７年度においては、大半の社会福祉法人において、役員及び評議員の改選が行われることから、当該</w:t>
      </w:r>
      <w:r w:rsidR="00524B70">
        <w:rPr>
          <w:rFonts w:ascii="ＭＳ 明朝" w:hAnsi="ＭＳ 明朝" w:hint="eastAsia"/>
          <w:sz w:val="24"/>
        </w:rPr>
        <w:t>改選</w:t>
      </w:r>
      <w:bookmarkStart w:id="0" w:name="_GoBack"/>
      <w:bookmarkEnd w:id="0"/>
      <w:r w:rsidRPr="000B0431">
        <w:rPr>
          <w:rFonts w:ascii="ＭＳ 明朝" w:hAnsi="ＭＳ 明朝" w:hint="eastAsia"/>
          <w:sz w:val="24"/>
        </w:rPr>
        <w:t>が適正に行われているかについて確認するとともに、前回指導監査における指摘事項への改善状況を確認する。</w:t>
      </w:r>
    </w:p>
    <w:p w:rsidR="00B9737C" w:rsidRPr="000B0431" w:rsidRDefault="003B4FD5" w:rsidP="005024DC">
      <w:pPr>
        <w:spacing w:line="380" w:lineRule="exact"/>
        <w:ind w:leftChars="115" w:left="238" w:firstLineChars="100" w:firstLine="237"/>
        <w:rPr>
          <w:rFonts w:ascii="ＭＳ 明朝" w:hAnsi="ＭＳ 明朝"/>
          <w:sz w:val="24"/>
        </w:rPr>
      </w:pPr>
      <w:r w:rsidRPr="000B0431">
        <w:rPr>
          <w:rFonts w:ascii="ＭＳ 明朝" w:hAnsi="ＭＳ 明朝" w:hint="eastAsia"/>
          <w:sz w:val="24"/>
        </w:rPr>
        <w:t>また</w:t>
      </w:r>
      <w:r w:rsidR="00E33F39" w:rsidRPr="000B0431">
        <w:rPr>
          <w:rFonts w:ascii="ＭＳ 明朝" w:hAnsi="ＭＳ 明朝" w:hint="eastAsia"/>
          <w:sz w:val="24"/>
        </w:rPr>
        <w:t>、</w:t>
      </w:r>
      <w:r w:rsidR="00BD45DE" w:rsidRPr="000B0431">
        <w:rPr>
          <w:rFonts w:ascii="ＭＳ 明朝" w:hAnsi="ＭＳ 明朝" w:hint="eastAsia"/>
          <w:sz w:val="24"/>
        </w:rPr>
        <w:t>社会福祉法人</w:t>
      </w:r>
      <w:r w:rsidRPr="000B0431">
        <w:rPr>
          <w:rFonts w:ascii="ＭＳ 明朝" w:hAnsi="ＭＳ 明朝" w:hint="eastAsia"/>
          <w:sz w:val="24"/>
        </w:rPr>
        <w:t>会計に関する事項については</w:t>
      </w:r>
      <w:r w:rsidR="00E33F39" w:rsidRPr="000B0431">
        <w:rPr>
          <w:rFonts w:ascii="ＭＳ 明朝" w:hAnsi="ＭＳ 明朝" w:hint="eastAsia"/>
          <w:sz w:val="24"/>
        </w:rPr>
        <w:t>、</w:t>
      </w:r>
      <w:r w:rsidR="00064669" w:rsidRPr="000B0431">
        <w:rPr>
          <w:rFonts w:ascii="ＭＳ 明朝" w:hAnsi="ＭＳ 明朝" w:hint="eastAsia"/>
          <w:sz w:val="24"/>
        </w:rPr>
        <w:t>令和</w:t>
      </w:r>
      <w:r w:rsidR="008E0491" w:rsidRPr="000B0431">
        <w:rPr>
          <w:rFonts w:ascii="ＭＳ 明朝" w:hAnsi="ＭＳ 明朝" w:hint="eastAsia"/>
          <w:sz w:val="24"/>
        </w:rPr>
        <w:t>６</w:t>
      </w:r>
      <w:r w:rsidR="00064669" w:rsidRPr="000B0431">
        <w:rPr>
          <w:rFonts w:ascii="ＭＳ 明朝" w:hAnsi="ＭＳ 明朝" w:hint="eastAsia"/>
          <w:sz w:val="24"/>
        </w:rPr>
        <w:t>年度</w:t>
      </w:r>
      <w:r w:rsidR="008D7C00" w:rsidRPr="000B0431">
        <w:rPr>
          <w:rFonts w:ascii="ＭＳ 明朝" w:hAnsi="ＭＳ 明朝" w:hint="eastAsia"/>
          <w:sz w:val="24"/>
        </w:rPr>
        <w:t>に係る</w:t>
      </w:r>
      <w:r w:rsidRPr="000B0431">
        <w:rPr>
          <w:rFonts w:ascii="ＭＳ 明朝" w:hAnsi="ＭＳ 明朝" w:hint="eastAsia"/>
          <w:sz w:val="24"/>
        </w:rPr>
        <w:t>計算書類</w:t>
      </w:r>
      <w:r w:rsidR="00064669" w:rsidRPr="000B0431">
        <w:rPr>
          <w:rFonts w:ascii="ＭＳ 明朝" w:hAnsi="ＭＳ 明朝" w:hint="eastAsia"/>
          <w:sz w:val="24"/>
        </w:rPr>
        <w:t>（貸借対照表及び収支計算書をいう。以下同じ。）及び事業報告並びにこれらの附属明細書</w:t>
      </w:r>
      <w:r w:rsidR="00BD45DE" w:rsidRPr="000B0431">
        <w:rPr>
          <w:rFonts w:ascii="ＭＳ 明朝" w:hAnsi="ＭＳ 明朝" w:hint="eastAsia"/>
          <w:sz w:val="24"/>
        </w:rPr>
        <w:t>並びに財産目録</w:t>
      </w:r>
      <w:r w:rsidRPr="000B0431">
        <w:rPr>
          <w:rFonts w:ascii="ＭＳ 明朝" w:hAnsi="ＭＳ 明朝" w:hint="eastAsia"/>
          <w:sz w:val="24"/>
        </w:rPr>
        <w:t>が社会福祉法人会計基準に従い</w:t>
      </w:r>
      <w:r w:rsidR="00E33F39" w:rsidRPr="000B0431">
        <w:rPr>
          <w:rFonts w:ascii="ＭＳ 明朝" w:hAnsi="ＭＳ 明朝" w:hint="eastAsia"/>
          <w:sz w:val="24"/>
        </w:rPr>
        <w:t>、</w:t>
      </w:r>
      <w:r w:rsidRPr="000B0431">
        <w:rPr>
          <w:rFonts w:ascii="ＭＳ 明朝" w:hAnsi="ＭＳ 明朝" w:hint="eastAsia"/>
          <w:sz w:val="24"/>
        </w:rPr>
        <w:t>定時評議員会の承認を含む法令に定める手続を経て作成されているかを中心に確認する</w:t>
      </w:r>
      <w:r w:rsidR="0070733D" w:rsidRPr="000B0431">
        <w:rPr>
          <w:rFonts w:ascii="ＭＳ 明朝" w:hAnsi="ＭＳ 明朝" w:hint="eastAsia"/>
          <w:sz w:val="24"/>
        </w:rPr>
        <w:t>とともに、経営状況が悪化している法人に対しては、今後の経営方針等の検討等を指導する。</w:t>
      </w:r>
    </w:p>
    <w:p w:rsidR="00CD44D9" w:rsidRPr="000B0431" w:rsidRDefault="00CD44D9" w:rsidP="00C121CA">
      <w:pPr>
        <w:spacing w:line="380" w:lineRule="exact"/>
        <w:ind w:leftChars="115" w:left="238" w:firstLineChars="100" w:firstLine="237"/>
        <w:rPr>
          <w:rFonts w:ascii="ＭＳ 明朝" w:hAnsi="ＭＳ 明朝"/>
          <w:sz w:val="24"/>
        </w:rPr>
      </w:pPr>
      <w:r w:rsidRPr="000B0431">
        <w:rPr>
          <w:rFonts w:ascii="ＭＳ 明朝" w:hAnsi="ＭＳ 明朝" w:hint="eastAsia"/>
          <w:sz w:val="24"/>
        </w:rPr>
        <w:t>なお</w:t>
      </w:r>
      <w:r w:rsidR="00E33F39" w:rsidRPr="000B0431">
        <w:rPr>
          <w:rFonts w:ascii="ＭＳ 明朝" w:hAnsi="ＭＳ 明朝" w:hint="eastAsia"/>
          <w:sz w:val="24"/>
        </w:rPr>
        <w:t>、</w:t>
      </w:r>
      <w:r w:rsidR="00B05E18" w:rsidRPr="000B0431">
        <w:rPr>
          <w:rFonts w:ascii="ＭＳ 明朝" w:hAnsi="ＭＳ 明朝" w:hint="eastAsia"/>
          <w:sz w:val="24"/>
        </w:rPr>
        <w:t>指導監査の</w:t>
      </w:r>
      <w:r w:rsidRPr="000B0431">
        <w:rPr>
          <w:rFonts w:ascii="ＭＳ 明朝" w:hAnsi="ＭＳ 明朝" w:hint="eastAsia"/>
          <w:sz w:val="24"/>
        </w:rPr>
        <w:t>実施に当たっては</w:t>
      </w:r>
      <w:r w:rsidR="00E33F39" w:rsidRPr="000B0431">
        <w:rPr>
          <w:rFonts w:ascii="ＭＳ 明朝" w:hAnsi="ＭＳ 明朝" w:hint="eastAsia"/>
          <w:sz w:val="24"/>
        </w:rPr>
        <w:t>、</w:t>
      </w:r>
      <w:r w:rsidRPr="000B0431">
        <w:rPr>
          <w:rFonts w:ascii="ＭＳ 明朝" w:hAnsi="ＭＳ 明朝" w:hint="eastAsia"/>
          <w:sz w:val="24"/>
        </w:rPr>
        <w:t>広島</w:t>
      </w:r>
      <w:r w:rsidR="00E33F39" w:rsidRPr="000B0431">
        <w:rPr>
          <w:rFonts w:ascii="ＭＳ 明朝" w:hAnsi="ＭＳ 明朝" w:hint="eastAsia"/>
          <w:sz w:val="24"/>
        </w:rPr>
        <w:t>県及び</w:t>
      </w:r>
      <w:r w:rsidR="00B05E18" w:rsidRPr="000B0431">
        <w:rPr>
          <w:rFonts w:ascii="ＭＳ 明朝" w:hAnsi="ＭＳ 明朝" w:hint="eastAsia"/>
          <w:sz w:val="24"/>
        </w:rPr>
        <w:t>関係</w:t>
      </w:r>
      <w:r w:rsidR="00295FB8" w:rsidRPr="000B0431">
        <w:rPr>
          <w:rFonts w:ascii="ＭＳ 明朝" w:hAnsi="ＭＳ 明朝" w:hint="eastAsia"/>
          <w:sz w:val="24"/>
        </w:rPr>
        <w:t>市町</w:t>
      </w:r>
      <w:r w:rsidRPr="000B0431">
        <w:rPr>
          <w:rFonts w:ascii="ＭＳ 明朝" w:hAnsi="ＭＳ 明朝" w:hint="eastAsia"/>
          <w:sz w:val="24"/>
        </w:rPr>
        <w:t>と連携し</w:t>
      </w:r>
      <w:r w:rsidR="00E33F39" w:rsidRPr="000B0431">
        <w:rPr>
          <w:rFonts w:ascii="ＭＳ 明朝" w:hAnsi="ＭＳ 明朝" w:hint="eastAsia"/>
          <w:sz w:val="24"/>
        </w:rPr>
        <w:t>、</w:t>
      </w:r>
      <w:r w:rsidRPr="000B0431">
        <w:rPr>
          <w:rFonts w:ascii="ＭＳ 明朝" w:hAnsi="ＭＳ 明朝" w:hint="eastAsia"/>
          <w:sz w:val="24"/>
        </w:rPr>
        <w:t>効果的な指導監査を実施することとする。</w:t>
      </w:r>
    </w:p>
    <w:p w:rsidR="00CD44D9" w:rsidRPr="000B0431" w:rsidRDefault="00CD44D9" w:rsidP="000F3354">
      <w:pPr>
        <w:spacing w:line="380" w:lineRule="exact"/>
        <w:rPr>
          <w:rFonts w:ascii="ＭＳ 明朝" w:hAnsi="ＭＳ 明朝"/>
          <w:sz w:val="24"/>
        </w:rPr>
      </w:pPr>
    </w:p>
    <w:p w:rsidR="00CD44D9" w:rsidRPr="000B0431" w:rsidRDefault="00CD44D9" w:rsidP="000F3354">
      <w:pPr>
        <w:spacing w:line="380" w:lineRule="exact"/>
        <w:rPr>
          <w:rFonts w:eastAsia="ＭＳ ゴシック"/>
          <w:sz w:val="24"/>
        </w:rPr>
      </w:pPr>
      <w:r w:rsidRPr="000B0431">
        <w:rPr>
          <w:rFonts w:eastAsia="ＭＳ ゴシック" w:hint="eastAsia"/>
          <w:sz w:val="24"/>
        </w:rPr>
        <w:t xml:space="preserve">２　</w:t>
      </w:r>
      <w:r w:rsidR="003F2AF1" w:rsidRPr="000B0431">
        <w:rPr>
          <w:rFonts w:eastAsia="ＭＳ ゴシック" w:hint="eastAsia"/>
          <w:sz w:val="24"/>
        </w:rPr>
        <w:t>令和</w:t>
      </w:r>
      <w:r w:rsidR="0070733D" w:rsidRPr="000B0431">
        <w:rPr>
          <w:rFonts w:eastAsia="ＭＳ ゴシック" w:hint="eastAsia"/>
          <w:sz w:val="24"/>
        </w:rPr>
        <w:t>７</w:t>
      </w:r>
      <w:r w:rsidRPr="000B0431">
        <w:rPr>
          <w:rFonts w:eastAsia="ＭＳ ゴシック" w:hint="eastAsia"/>
          <w:sz w:val="24"/>
        </w:rPr>
        <w:t>年度指導監査の重点事項</w:t>
      </w:r>
    </w:p>
    <w:p w:rsidR="00B11736" w:rsidRPr="000B0431" w:rsidRDefault="0026763C" w:rsidP="00B11736">
      <w:pPr>
        <w:spacing w:line="380" w:lineRule="exact"/>
        <w:rPr>
          <w:rFonts w:eastAsia="ＭＳ ゴシック"/>
          <w:sz w:val="24"/>
        </w:rPr>
      </w:pPr>
      <w:r w:rsidRPr="000B0431">
        <w:rPr>
          <w:rFonts w:eastAsia="ＭＳ ゴシック"/>
          <w:sz w:val="24"/>
        </w:rPr>
        <w:t>（１）</w:t>
      </w:r>
      <w:r w:rsidR="00B11736" w:rsidRPr="000B0431">
        <w:rPr>
          <w:rFonts w:eastAsia="ＭＳ ゴシック" w:hint="eastAsia"/>
          <w:sz w:val="24"/>
        </w:rPr>
        <w:t>社会福祉法に基づく運営体制</w:t>
      </w:r>
      <w:r w:rsidR="003B3860" w:rsidRPr="000B0431">
        <w:rPr>
          <w:rFonts w:eastAsia="ＭＳ ゴシック" w:hint="eastAsia"/>
          <w:sz w:val="24"/>
        </w:rPr>
        <w:t>の</w:t>
      </w:r>
      <w:r w:rsidR="00B11736" w:rsidRPr="000B0431">
        <w:rPr>
          <w:rFonts w:eastAsia="ＭＳ ゴシック" w:hint="eastAsia"/>
          <w:sz w:val="24"/>
        </w:rPr>
        <w:t>確保</w:t>
      </w:r>
    </w:p>
    <w:p w:rsidR="005D0133" w:rsidRPr="000B0431" w:rsidRDefault="005D0133" w:rsidP="00B11736">
      <w:pPr>
        <w:spacing w:line="380" w:lineRule="exact"/>
        <w:ind w:firstLineChars="300" w:firstLine="710"/>
        <w:rPr>
          <w:rFonts w:eastAsia="ＭＳ ゴシック"/>
          <w:sz w:val="24"/>
        </w:rPr>
      </w:pPr>
      <w:r w:rsidRPr="000B0431">
        <w:rPr>
          <w:rFonts w:eastAsia="ＭＳ ゴシック" w:hint="eastAsia"/>
          <w:sz w:val="24"/>
        </w:rPr>
        <w:t>ア　評議員</w:t>
      </w:r>
      <w:r w:rsidR="00FB1D80" w:rsidRPr="000B0431">
        <w:rPr>
          <w:rFonts w:eastAsia="ＭＳ ゴシック" w:hint="eastAsia"/>
          <w:sz w:val="24"/>
        </w:rPr>
        <w:t>の選任</w:t>
      </w:r>
    </w:p>
    <w:p w:rsidR="00C121CA" w:rsidRPr="000B0431" w:rsidRDefault="00C121CA" w:rsidP="00B11736">
      <w:pPr>
        <w:spacing w:line="380" w:lineRule="exact"/>
        <w:ind w:leftChars="428" w:left="1122" w:hangingChars="100" w:hanging="237"/>
        <w:rPr>
          <w:rFonts w:ascii="ＭＳ 明朝" w:hAnsi="ＭＳ 明朝"/>
          <w:sz w:val="24"/>
        </w:rPr>
      </w:pPr>
      <w:r w:rsidRPr="000B0431">
        <w:rPr>
          <w:rFonts w:ascii="ＭＳ 明朝" w:hAnsi="ＭＳ 明朝" w:hint="eastAsia"/>
          <w:sz w:val="24"/>
        </w:rPr>
        <w:t>・　定款で評議員の選任のために必要な事項（例：評議員選任・解任委員会を設置し</w:t>
      </w:r>
      <w:r w:rsidR="00E33F39" w:rsidRPr="000B0431">
        <w:rPr>
          <w:rFonts w:ascii="ＭＳ 明朝" w:hAnsi="ＭＳ 明朝" w:hint="eastAsia"/>
          <w:sz w:val="24"/>
        </w:rPr>
        <w:t>、</w:t>
      </w:r>
      <w:r w:rsidRPr="000B0431">
        <w:rPr>
          <w:rFonts w:ascii="ＭＳ 明朝" w:hAnsi="ＭＳ 明朝" w:hint="eastAsia"/>
          <w:sz w:val="24"/>
        </w:rPr>
        <w:t>当該委員会により評議員を選任する）を定め</w:t>
      </w:r>
      <w:r w:rsidR="00E33F39" w:rsidRPr="000B0431">
        <w:rPr>
          <w:rFonts w:ascii="ＭＳ 明朝" w:hAnsi="ＭＳ 明朝" w:hint="eastAsia"/>
          <w:sz w:val="24"/>
        </w:rPr>
        <w:t>、</w:t>
      </w:r>
      <w:r w:rsidRPr="000B0431">
        <w:rPr>
          <w:rFonts w:ascii="ＭＳ 明朝" w:hAnsi="ＭＳ 明朝" w:hint="eastAsia"/>
          <w:sz w:val="24"/>
        </w:rPr>
        <w:t>その定めに基づき</w:t>
      </w:r>
      <w:r w:rsidR="00E33F39" w:rsidRPr="000B0431">
        <w:rPr>
          <w:rFonts w:ascii="ＭＳ 明朝" w:hAnsi="ＭＳ 明朝" w:hint="eastAsia"/>
          <w:sz w:val="24"/>
        </w:rPr>
        <w:t>、</w:t>
      </w:r>
      <w:r w:rsidRPr="000B0431">
        <w:rPr>
          <w:rFonts w:ascii="ＭＳ 明朝" w:hAnsi="ＭＳ 明朝" w:hint="eastAsia"/>
          <w:sz w:val="24"/>
        </w:rPr>
        <w:t>「社会福祉法人の適正な運営に必要な識見を有する者」のうちから</w:t>
      </w:r>
      <w:r w:rsidR="00E33F39" w:rsidRPr="000B0431">
        <w:rPr>
          <w:rFonts w:ascii="ＭＳ 明朝" w:hAnsi="ＭＳ 明朝" w:hint="eastAsia"/>
          <w:sz w:val="24"/>
        </w:rPr>
        <w:t>、</w:t>
      </w:r>
      <w:r w:rsidRPr="000B0431">
        <w:rPr>
          <w:rFonts w:ascii="ＭＳ 明朝" w:hAnsi="ＭＳ 明朝" w:hint="eastAsia"/>
          <w:sz w:val="24"/>
        </w:rPr>
        <w:t>評議員の選任を行っていること。</w:t>
      </w:r>
    </w:p>
    <w:p w:rsidR="00340761" w:rsidRPr="000B0431" w:rsidRDefault="00340761"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欠席が継続し</w:t>
      </w:r>
      <w:r w:rsidR="00E33F39" w:rsidRPr="000B0431">
        <w:rPr>
          <w:rFonts w:ascii="ＭＳ 明朝" w:hAnsi="ＭＳ 明朝" w:hint="eastAsia"/>
          <w:sz w:val="24"/>
        </w:rPr>
        <w:t>、</w:t>
      </w:r>
      <w:r w:rsidRPr="000B0431">
        <w:rPr>
          <w:rFonts w:ascii="ＭＳ 明朝" w:hAnsi="ＭＳ 明朝" w:hint="eastAsia"/>
          <w:sz w:val="24"/>
        </w:rPr>
        <w:t>名目的・慣例的に選任されていると考えられる評議員がいないこと。</w:t>
      </w:r>
    </w:p>
    <w:p w:rsidR="00B11736" w:rsidRPr="000B0431" w:rsidRDefault="00340761" w:rsidP="00B11736">
      <w:pPr>
        <w:spacing w:line="380" w:lineRule="exact"/>
        <w:ind w:leftChars="428" w:left="1122" w:hangingChars="100" w:hanging="237"/>
        <w:rPr>
          <w:rFonts w:ascii="ＭＳ 明朝" w:hAnsi="ＭＳ 明朝"/>
          <w:sz w:val="24"/>
        </w:rPr>
      </w:pPr>
      <w:r w:rsidRPr="000B0431">
        <w:rPr>
          <w:rFonts w:ascii="ＭＳ 明朝" w:hAnsi="ＭＳ 明朝" w:hint="eastAsia"/>
          <w:sz w:val="24"/>
        </w:rPr>
        <w:t>・　在任する評議員の人数が定款で定めた理事の員数及び在任する理事の人数を超えていること。</w:t>
      </w:r>
    </w:p>
    <w:p w:rsidR="00FB1D80" w:rsidRPr="000B0431" w:rsidRDefault="00FB1D80" w:rsidP="00B11736">
      <w:pPr>
        <w:spacing w:line="380" w:lineRule="exact"/>
        <w:ind w:firstLineChars="300" w:firstLine="710"/>
        <w:rPr>
          <w:rFonts w:ascii="ＭＳ 明朝" w:hAnsi="ＭＳ 明朝"/>
          <w:sz w:val="24"/>
        </w:rPr>
      </w:pPr>
      <w:r w:rsidRPr="000B0431">
        <w:rPr>
          <w:rFonts w:eastAsia="ＭＳ ゴシック" w:hint="eastAsia"/>
          <w:sz w:val="24"/>
        </w:rPr>
        <w:t>イ</w:t>
      </w:r>
      <w:r w:rsidR="00B11736" w:rsidRPr="000B0431">
        <w:rPr>
          <w:rFonts w:eastAsia="ＭＳ ゴシック" w:hint="eastAsia"/>
          <w:sz w:val="24"/>
        </w:rPr>
        <w:t xml:space="preserve">　</w:t>
      </w:r>
      <w:r w:rsidRPr="000B0431">
        <w:rPr>
          <w:rFonts w:eastAsia="ＭＳ ゴシック" w:hint="eastAsia"/>
          <w:sz w:val="24"/>
        </w:rPr>
        <w:t>評議員会の招集・運営</w:t>
      </w:r>
    </w:p>
    <w:p w:rsidR="0026763C" w:rsidRPr="000B0431" w:rsidRDefault="00340761"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lastRenderedPageBreak/>
        <w:t>・　評議員会の招集については</w:t>
      </w:r>
      <w:r w:rsidR="00E33F39" w:rsidRPr="000B0431">
        <w:rPr>
          <w:rFonts w:ascii="ＭＳ 明朝" w:hAnsi="ＭＳ 明朝" w:hint="eastAsia"/>
          <w:sz w:val="24"/>
        </w:rPr>
        <w:t>、</w:t>
      </w:r>
      <w:r w:rsidRPr="000B0431">
        <w:rPr>
          <w:rFonts w:ascii="ＭＳ 明朝" w:hAnsi="ＭＳ 明朝" w:hint="eastAsia"/>
          <w:sz w:val="24"/>
        </w:rPr>
        <w:t>理事会の決議により評議員会の日時及び場所等を定め</w:t>
      </w:r>
      <w:r w:rsidR="00E33F39" w:rsidRPr="000B0431">
        <w:rPr>
          <w:rFonts w:ascii="ＭＳ 明朝" w:hAnsi="ＭＳ 明朝" w:hint="eastAsia"/>
          <w:sz w:val="24"/>
        </w:rPr>
        <w:t>、</w:t>
      </w:r>
      <w:r w:rsidRPr="000B0431">
        <w:rPr>
          <w:rFonts w:ascii="ＭＳ 明朝" w:hAnsi="ＭＳ 明朝" w:hint="eastAsia"/>
          <w:sz w:val="24"/>
        </w:rPr>
        <w:t>理事が評議員会の１週間前（又は定款に定めた期間）までに評議員に書面又は電磁的方法（電子メール等）により通知を</w:t>
      </w:r>
      <w:r w:rsidR="00C06799" w:rsidRPr="000B0431">
        <w:rPr>
          <w:rFonts w:ascii="ＭＳ 明朝" w:hAnsi="ＭＳ 明朝" w:hint="eastAsia"/>
          <w:sz w:val="24"/>
        </w:rPr>
        <w:t>していること。</w:t>
      </w:r>
    </w:p>
    <w:p w:rsidR="0026763C" w:rsidRPr="000B0431" w:rsidRDefault="00C06799"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評議員会における普通決議（特別決議以外の決議）は</w:t>
      </w:r>
      <w:r w:rsidR="00E33F39" w:rsidRPr="000B0431">
        <w:rPr>
          <w:rFonts w:ascii="ＭＳ 明朝" w:hAnsi="ＭＳ 明朝" w:hint="eastAsia"/>
          <w:sz w:val="24"/>
        </w:rPr>
        <w:t>、</w:t>
      </w:r>
      <w:r w:rsidR="00EA5985" w:rsidRPr="000B0431">
        <w:rPr>
          <w:rFonts w:ascii="ＭＳ 明朝" w:hAnsi="ＭＳ 明朝" w:hint="eastAsia"/>
          <w:sz w:val="24"/>
        </w:rPr>
        <w:t>議決に加わることができる評議員の過半数（</w:t>
      </w:r>
      <w:r w:rsidR="00657C8B" w:rsidRPr="000B0431">
        <w:rPr>
          <w:rFonts w:ascii="ＭＳ 明朝" w:hAnsi="ＭＳ 明朝" w:hint="eastAsia"/>
          <w:sz w:val="24"/>
        </w:rPr>
        <w:t>これを上回る割合</w:t>
      </w:r>
      <w:r w:rsidR="00635B53" w:rsidRPr="000B0431">
        <w:rPr>
          <w:rFonts w:ascii="ＭＳ 明朝" w:hAnsi="ＭＳ 明朝" w:hint="eastAsia"/>
          <w:sz w:val="24"/>
        </w:rPr>
        <w:t>を定款で定めた場合にあっては</w:t>
      </w:r>
      <w:r w:rsidR="00E33F39" w:rsidRPr="000B0431">
        <w:rPr>
          <w:rFonts w:ascii="ＭＳ 明朝" w:hAnsi="ＭＳ 明朝" w:hint="eastAsia"/>
          <w:sz w:val="24"/>
        </w:rPr>
        <w:t>、</w:t>
      </w:r>
      <w:r w:rsidR="00635B53" w:rsidRPr="000B0431">
        <w:rPr>
          <w:rFonts w:ascii="ＭＳ 明朝" w:hAnsi="ＭＳ 明朝" w:hint="eastAsia"/>
          <w:sz w:val="24"/>
        </w:rPr>
        <w:t>その割合以上</w:t>
      </w:r>
      <w:r w:rsidR="00EA5985" w:rsidRPr="000B0431">
        <w:rPr>
          <w:rFonts w:ascii="ＭＳ 明朝" w:hAnsi="ＭＳ 明朝" w:hint="eastAsia"/>
          <w:sz w:val="24"/>
        </w:rPr>
        <w:t>）</w:t>
      </w:r>
      <w:r w:rsidR="00635B53" w:rsidRPr="000B0431">
        <w:rPr>
          <w:rFonts w:ascii="ＭＳ 明朝" w:hAnsi="ＭＳ 明朝" w:hint="eastAsia"/>
          <w:sz w:val="24"/>
        </w:rPr>
        <w:t>が出席し</w:t>
      </w:r>
      <w:r w:rsidR="00E33F39" w:rsidRPr="000B0431">
        <w:rPr>
          <w:rFonts w:ascii="ＭＳ 明朝" w:hAnsi="ＭＳ 明朝" w:hint="eastAsia"/>
          <w:sz w:val="24"/>
        </w:rPr>
        <w:t>、</w:t>
      </w:r>
      <w:r w:rsidR="00635B53" w:rsidRPr="000B0431">
        <w:rPr>
          <w:rFonts w:ascii="ＭＳ 明朝" w:hAnsi="ＭＳ 明朝" w:hint="eastAsia"/>
          <w:sz w:val="24"/>
        </w:rPr>
        <w:t>その</w:t>
      </w:r>
      <w:r w:rsidRPr="000B0431">
        <w:rPr>
          <w:rFonts w:ascii="ＭＳ 明朝" w:hAnsi="ＭＳ 明朝" w:hint="eastAsia"/>
          <w:sz w:val="24"/>
        </w:rPr>
        <w:t>過半数（</w:t>
      </w:r>
      <w:r w:rsidR="00635B53" w:rsidRPr="000B0431">
        <w:rPr>
          <w:rFonts w:ascii="ＭＳ 明朝" w:hAnsi="ＭＳ 明朝" w:hint="eastAsia"/>
          <w:sz w:val="24"/>
        </w:rPr>
        <w:t>これを上回る割合を定款で定めた場合にあっては</w:t>
      </w:r>
      <w:r w:rsidR="00E33F39" w:rsidRPr="000B0431">
        <w:rPr>
          <w:rFonts w:ascii="ＭＳ 明朝" w:hAnsi="ＭＳ 明朝" w:hint="eastAsia"/>
          <w:sz w:val="24"/>
        </w:rPr>
        <w:t>、</w:t>
      </w:r>
      <w:r w:rsidR="00635B53" w:rsidRPr="000B0431">
        <w:rPr>
          <w:rFonts w:ascii="ＭＳ 明朝" w:hAnsi="ＭＳ 明朝" w:hint="eastAsia"/>
          <w:sz w:val="24"/>
        </w:rPr>
        <w:t>その割合以上</w:t>
      </w:r>
      <w:r w:rsidRPr="000B0431">
        <w:rPr>
          <w:rFonts w:ascii="ＭＳ 明朝" w:hAnsi="ＭＳ 明朝" w:hint="eastAsia"/>
          <w:sz w:val="24"/>
        </w:rPr>
        <w:t>）の賛成をもって行い</w:t>
      </w:r>
      <w:r w:rsidR="00E33F39" w:rsidRPr="000B0431">
        <w:rPr>
          <w:rFonts w:ascii="ＭＳ 明朝" w:hAnsi="ＭＳ 明朝" w:hint="eastAsia"/>
          <w:sz w:val="24"/>
        </w:rPr>
        <w:t>、</w:t>
      </w:r>
      <w:r w:rsidRPr="000B0431">
        <w:rPr>
          <w:rFonts w:ascii="ＭＳ 明朝" w:hAnsi="ＭＳ 明朝" w:hint="eastAsia"/>
          <w:sz w:val="24"/>
        </w:rPr>
        <w:t>特別決議は</w:t>
      </w:r>
      <w:r w:rsidR="00E33F39" w:rsidRPr="000B0431">
        <w:rPr>
          <w:rFonts w:ascii="ＭＳ 明朝" w:hAnsi="ＭＳ 明朝" w:hint="eastAsia"/>
          <w:sz w:val="24"/>
        </w:rPr>
        <w:t>、</w:t>
      </w:r>
      <w:r w:rsidRPr="000B0431">
        <w:rPr>
          <w:rFonts w:ascii="ＭＳ 明朝" w:hAnsi="ＭＳ 明朝" w:hint="eastAsia"/>
          <w:sz w:val="24"/>
        </w:rPr>
        <w:t>議決に加わることができる評議員の３分の２（</w:t>
      </w:r>
      <w:r w:rsidR="00A77968" w:rsidRPr="000B0431">
        <w:rPr>
          <w:rFonts w:ascii="ＭＳ 明朝" w:hAnsi="ＭＳ 明朝" w:hint="eastAsia"/>
          <w:sz w:val="24"/>
        </w:rPr>
        <w:t>これを上回る割合を定款で定めた場合にあっては</w:t>
      </w:r>
      <w:r w:rsidR="00E33F39" w:rsidRPr="000B0431">
        <w:rPr>
          <w:rFonts w:ascii="ＭＳ 明朝" w:hAnsi="ＭＳ 明朝" w:hint="eastAsia"/>
          <w:sz w:val="24"/>
        </w:rPr>
        <w:t>、</w:t>
      </w:r>
      <w:r w:rsidR="00A77968" w:rsidRPr="000B0431">
        <w:rPr>
          <w:rFonts w:ascii="ＭＳ 明朝" w:hAnsi="ＭＳ 明朝" w:hint="eastAsia"/>
          <w:sz w:val="24"/>
        </w:rPr>
        <w:t>その割合以上</w:t>
      </w:r>
      <w:r w:rsidRPr="000B0431">
        <w:rPr>
          <w:rFonts w:ascii="ＭＳ 明朝" w:hAnsi="ＭＳ 明朝" w:hint="eastAsia"/>
          <w:sz w:val="24"/>
        </w:rPr>
        <w:t>）以上</w:t>
      </w:r>
      <w:r w:rsidR="00A77968" w:rsidRPr="000B0431">
        <w:rPr>
          <w:rFonts w:ascii="ＭＳ 明朝" w:hAnsi="ＭＳ 明朝" w:hint="eastAsia"/>
          <w:sz w:val="24"/>
        </w:rPr>
        <w:t>に当たる多数</w:t>
      </w:r>
      <w:r w:rsidRPr="000B0431">
        <w:rPr>
          <w:rFonts w:ascii="ＭＳ 明朝" w:hAnsi="ＭＳ 明朝" w:hint="eastAsia"/>
          <w:sz w:val="24"/>
        </w:rPr>
        <w:t>をもって行われていること。</w:t>
      </w:r>
    </w:p>
    <w:p w:rsidR="0026763C" w:rsidRPr="000B0431" w:rsidRDefault="00C16E50"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評議員会の決議省略が行われている場合に</w:t>
      </w:r>
      <w:r w:rsidR="00E33F39" w:rsidRPr="000B0431">
        <w:rPr>
          <w:rFonts w:ascii="ＭＳ 明朝" w:hAnsi="ＭＳ 明朝" w:hint="eastAsia"/>
          <w:sz w:val="24"/>
        </w:rPr>
        <w:t>、</w:t>
      </w:r>
      <w:r w:rsidRPr="000B0431">
        <w:rPr>
          <w:rFonts w:ascii="ＭＳ 明朝" w:hAnsi="ＭＳ 明朝" w:hint="eastAsia"/>
          <w:sz w:val="24"/>
        </w:rPr>
        <w:t>理事長（又は理事）が議題・議案を提案した場合に評議員全員の同意の意思表示の書面等を作成し</w:t>
      </w:r>
      <w:r w:rsidR="00E33F39" w:rsidRPr="000B0431">
        <w:rPr>
          <w:rFonts w:ascii="ＭＳ 明朝" w:hAnsi="ＭＳ 明朝" w:hint="eastAsia"/>
          <w:sz w:val="24"/>
        </w:rPr>
        <w:t>、</w:t>
      </w:r>
      <w:r w:rsidRPr="000B0431">
        <w:rPr>
          <w:rFonts w:ascii="ＭＳ 明朝" w:hAnsi="ＭＳ 明朝" w:hint="eastAsia"/>
          <w:sz w:val="24"/>
        </w:rPr>
        <w:t>議事録を作成していること。</w:t>
      </w:r>
    </w:p>
    <w:p w:rsidR="00B11736" w:rsidRPr="000B0431" w:rsidRDefault="00C06799" w:rsidP="00B11736">
      <w:pPr>
        <w:spacing w:line="380" w:lineRule="exact"/>
        <w:ind w:leftChars="428" w:left="1122" w:hangingChars="100" w:hanging="237"/>
        <w:rPr>
          <w:rFonts w:ascii="ＭＳ 明朝" w:hAnsi="ＭＳ 明朝"/>
          <w:sz w:val="24"/>
        </w:rPr>
      </w:pPr>
      <w:r w:rsidRPr="000B0431">
        <w:rPr>
          <w:rFonts w:ascii="ＭＳ 明朝" w:hAnsi="ＭＳ 明朝" w:hint="eastAsia"/>
          <w:sz w:val="24"/>
        </w:rPr>
        <w:t>・　評議員会の議事録が法令に基づき書面又は電磁的記録により作成され</w:t>
      </w:r>
      <w:r w:rsidR="00E33F39" w:rsidRPr="000B0431">
        <w:rPr>
          <w:rFonts w:ascii="ＭＳ 明朝" w:hAnsi="ＭＳ 明朝" w:hint="eastAsia"/>
          <w:sz w:val="24"/>
        </w:rPr>
        <w:t>、</w:t>
      </w:r>
      <w:r w:rsidRPr="000B0431">
        <w:rPr>
          <w:rFonts w:ascii="ＭＳ 明朝" w:hAnsi="ＭＳ 明朝" w:hint="eastAsia"/>
          <w:sz w:val="24"/>
        </w:rPr>
        <w:t>必要事項が記載されており</w:t>
      </w:r>
      <w:r w:rsidR="00E33F39" w:rsidRPr="000B0431">
        <w:rPr>
          <w:rFonts w:ascii="ＭＳ 明朝" w:hAnsi="ＭＳ 明朝" w:hint="eastAsia"/>
          <w:sz w:val="24"/>
        </w:rPr>
        <w:t>、</w:t>
      </w:r>
      <w:r w:rsidRPr="000B0431">
        <w:rPr>
          <w:rFonts w:ascii="ＭＳ 明朝" w:hAnsi="ＭＳ 明朝" w:hint="eastAsia"/>
          <w:sz w:val="24"/>
        </w:rPr>
        <w:t>評議員会の日から法人の主たる事務所に10年間</w:t>
      </w:r>
      <w:r w:rsidR="00E33F39" w:rsidRPr="000B0431">
        <w:rPr>
          <w:rFonts w:ascii="ＭＳ 明朝" w:hAnsi="ＭＳ 明朝" w:hint="eastAsia"/>
          <w:sz w:val="24"/>
        </w:rPr>
        <w:t>、</w:t>
      </w:r>
      <w:r w:rsidRPr="000B0431">
        <w:rPr>
          <w:rFonts w:ascii="ＭＳ 明朝" w:hAnsi="ＭＳ 明朝" w:hint="eastAsia"/>
          <w:sz w:val="24"/>
        </w:rPr>
        <w:t>従たる事務所に５年間備え置かれていること。また</w:t>
      </w:r>
      <w:r w:rsidR="00E33F39" w:rsidRPr="000B0431">
        <w:rPr>
          <w:rFonts w:ascii="ＭＳ 明朝" w:hAnsi="ＭＳ 明朝" w:hint="eastAsia"/>
          <w:sz w:val="24"/>
        </w:rPr>
        <w:t>、</w:t>
      </w:r>
      <w:r w:rsidRPr="000B0431">
        <w:rPr>
          <w:rFonts w:ascii="ＭＳ 明朝" w:hAnsi="ＭＳ 明朝" w:hint="eastAsia"/>
          <w:sz w:val="24"/>
        </w:rPr>
        <w:t>評議員会の決議が省略された場合には</w:t>
      </w:r>
      <w:r w:rsidR="00E33F39" w:rsidRPr="000B0431">
        <w:rPr>
          <w:rFonts w:ascii="ＭＳ 明朝" w:hAnsi="ＭＳ 明朝" w:hint="eastAsia"/>
          <w:sz w:val="24"/>
        </w:rPr>
        <w:t>、</w:t>
      </w:r>
      <w:r w:rsidRPr="000B0431">
        <w:rPr>
          <w:rFonts w:ascii="ＭＳ 明朝" w:hAnsi="ＭＳ 明朝" w:hint="eastAsia"/>
          <w:sz w:val="24"/>
        </w:rPr>
        <w:t>同意の意思表示の書面又は電磁的記録が</w:t>
      </w:r>
      <w:r w:rsidR="00E33F39" w:rsidRPr="000B0431">
        <w:rPr>
          <w:rFonts w:ascii="ＭＳ 明朝" w:hAnsi="ＭＳ 明朝" w:hint="eastAsia"/>
          <w:sz w:val="24"/>
        </w:rPr>
        <w:t>、</w:t>
      </w:r>
      <w:r w:rsidRPr="000B0431">
        <w:rPr>
          <w:rFonts w:ascii="ＭＳ 明朝" w:hAnsi="ＭＳ 明朝" w:hint="eastAsia"/>
          <w:sz w:val="24"/>
        </w:rPr>
        <w:t>法人の主たる事務所に決議があったとみなされた日から10年間備え置かれていること。</w:t>
      </w:r>
    </w:p>
    <w:p w:rsidR="00FB1D80" w:rsidRPr="000B0431" w:rsidRDefault="00FB1D80" w:rsidP="00B11736">
      <w:pPr>
        <w:spacing w:line="380" w:lineRule="exact"/>
        <w:ind w:firstLineChars="300" w:firstLine="710"/>
        <w:rPr>
          <w:rFonts w:ascii="ＭＳ 明朝" w:hAnsi="ＭＳ 明朝"/>
          <w:sz w:val="24"/>
        </w:rPr>
      </w:pPr>
      <w:r w:rsidRPr="000B0431">
        <w:rPr>
          <w:rFonts w:eastAsia="ＭＳ ゴシック" w:hint="eastAsia"/>
          <w:sz w:val="24"/>
        </w:rPr>
        <w:t>ウ</w:t>
      </w:r>
      <w:r w:rsidR="00B11736" w:rsidRPr="000B0431">
        <w:rPr>
          <w:rFonts w:eastAsia="ＭＳ ゴシック" w:hint="eastAsia"/>
          <w:sz w:val="24"/>
        </w:rPr>
        <w:t xml:space="preserve">　</w:t>
      </w:r>
      <w:r w:rsidRPr="000B0431">
        <w:rPr>
          <w:rFonts w:eastAsia="ＭＳ ゴシック" w:hint="eastAsia"/>
          <w:sz w:val="24"/>
        </w:rPr>
        <w:t>評議員</w:t>
      </w:r>
      <w:r w:rsidR="00E33F39" w:rsidRPr="000B0431">
        <w:rPr>
          <w:rFonts w:eastAsia="ＭＳ ゴシック" w:hint="eastAsia"/>
          <w:sz w:val="24"/>
        </w:rPr>
        <w:t>、</w:t>
      </w:r>
      <w:r w:rsidRPr="000B0431">
        <w:rPr>
          <w:rFonts w:eastAsia="ＭＳ ゴシック" w:hint="eastAsia"/>
          <w:sz w:val="24"/>
        </w:rPr>
        <w:t>理事</w:t>
      </w:r>
      <w:r w:rsidR="00E33F39" w:rsidRPr="000B0431">
        <w:rPr>
          <w:rFonts w:eastAsia="ＭＳ ゴシック" w:hint="eastAsia"/>
          <w:sz w:val="24"/>
        </w:rPr>
        <w:t>、</w:t>
      </w:r>
      <w:r w:rsidRPr="000B0431">
        <w:rPr>
          <w:rFonts w:eastAsia="ＭＳ ゴシック" w:hint="eastAsia"/>
          <w:sz w:val="24"/>
        </w:rPr>
        <w:t>監事及び会計監査人の報酬</w:t>
      </w:r>
    </w:p>
    <w:p w:rsidR="00FE488E" w:rsidRPr="000B0431" w:rsidRDefault="00C87AA3"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w:t>
      </w:r>
      <w:r w:rsidR="00FE488E" w:rsidRPr="000B0431">
        <w:rPr>
          <w:rFonts w:ascii="ＭＳ 明朝" w:hAnsi="ＭＳ 明朝" w:hint="eastAsia"/>
          <w:sz w:val="24"/>
        </w:rPr>
        <w:t xml:space="preserve">　評議員の報酬等の額が定款で定められていること。</w:t>
      </w:r>
    </w:p>
    <w:p w:rsidR="00FE488E" w:rsidRPr="000B0431" w:rsidRDefault="00FE488E"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理事の報酬等の額が定款で定められていること</w:t>
      </w:r>
      <w:r w:rsidR="00E33F39" w:rsidRPr="000B0431">
        <w:rPr>
          <w:rFonts w:ascii="ＭＳ 明朝" w:hAnsi="ＭＳ 明朝" w:hint="eastAsia"/>
          <w:sz w:val="24"/>
        </w:rPr>
        <w:t>、</w:t>
      </w:r>
      <w:r w:rsidRPr="000B0431">
        <w:rPr>
          <w:rFonts w:ascii="ＭＳ 明朝" w:hAnsi="ＭＳ 明朝" w:hint="eastAsia"/>
          <w:sz w:val="24"/>
        </w:rPr>
        <w:t>又は評議員会の決議により定められていること。</w:t>
      </w:r>
    </w:p>
    <w:p w:rsidR="0026763C" w:rsidRPr="000B0431" w:rsidRDefault="00FE488E"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監事の報酬等の額が定款で定められていること</w:t>
      </w:r>
      <w:r w:rsidR="00E33F39" w:rsidRPr="000B0431">
        <w:rPr>
          <w:rFonts w:ascii="ＭＳ 明朝" w:hAnsi="ＭＳ 明朝" w:hint="eastAsia"/>
          <w:sz w:val="24"/>
        </w:rPr>
        <w:t>、</w:t>
      </w:r>
      <w:r w:rsidRPr="000B0431">
        <w:rPr>
          <w:rFonts w:ascii="ＭＳ 明朝" w:hAnsi="ＭＳ 明朝" w:hint="eastAsia"/>
          <w:sz w:val="24"/>
        </w:rPr>
        <w:t>又は評議員会の決議によって定められていること。</w:t>
      </w:r>
    </w:p>
    <w:p w:rsidR="0026763C" w:rsidRPr="000B0431" w:rsidRDefault="00FE488E"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評議員会の決議によって監事の報酬総額のみが決定されている場合は</w:t>
      </w:r>
      <w:r w:rsidR="00E33F39" w:rsidRPr="000B0431">
        <w:rPr>
          <w:rFonts w:ascii="ＭＳ 明朝" w:hAnsi="ＭＳ 明朝" w:hint="eastAsia"/>
          <w:sz w:val="24"/>
        </w:rPr>
        <w:t>、</w:t>
      </w:r>
      <w:r w:rsidRPr="000B0431">
        <w:rPr>
          <w:rFonts w:ascii="ＭＳ 明朝" w:hAnsi="ＭＳ 明朝" w:hint="eastAsia"/>
          <w:sz w:val="24"/>
        </w:rPr>
        <w:t>その具体的な配分が監事の全員一致の決定により定められていること。</w:t>
      </w:r>
    </w:p>
    <w:p w:rsidR="0026763C" w:rsidRPr="000B0431" w:rsidRDefault="00FE488E"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会計監査人の報酬等</w:t>
      </w:r>
      <w:r w:rsidR="006513DC" w:rsidRPr="000B0431">
        <w:rPr>
          <w:rFonts w:ascii="ＭＳ 明朝" w:hAnsi="ＭＳ 明朝" w:hint="eastAsia"/>
          <w:sz w:val="24"/>
        </w:rPr>
        <w:t>が</w:t>
      </w:r>
      <w:r w:rsidRPr="000B0431">
        <w:rPr>
          <w:rFonts w:ascii="ＭＳ 明朝" w:hAnsi="ＭＳ 明朝" w:hint="eastAsia"/>
          <w:sz w:val="24"/>
        </w:rPr>
        <w:t>監事の過半数の同意を得て</w:t>
      </w:r>
      <w:r w:rsidR="006513DC" w:rsidRPr="000B0431">
        <w:rPr>
          <w:rFonts w:ascii="ＭＳ 明朝" w:hAnsi="ＭＳ 明朝" w:hint="eastAsia"/>
          <w:sz w:val="24"/>
        </w:rPr>
        <w:t>定められていること。</w:t>
      </w:r>
    </w:p>
    <w:p w:rsidR="0026763C" w:rsidRPr="000B0431" w:rsidRDefault="006513DC"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w:t>
      </w:r>
      <w:r w:rsidR="00E33F39" w:rsidRPr="000B0431">
        <w:rPr>
          <w:rFonts w:ascii="ＭＳ 明朝" w:hAnsi="ＭＳ 明朝" w:hint="eastAsia"/>
          <w:sz w:val="24"/>
        </w:rPr>
        <w:t>、</w:t>
      </w:r>
      <w:r w:rsidRPr="000B0431">
        <w:rPr>
          <w:rFonts w:ascii="ＭＳ 明朝" w:hAnsi="ＭＳ 明朝" w:hint="eastAsia"/>
          <w:sz w:val="24"/>
        </w:rPr>
        <w:t>監事及び評議員の報酬等の支給基準が作成されており</w:t>
      </w:r>
      <w:r w:rsidR="00E33F39" w:rsidRPr="000B0431">
        <w:rPr>
          <w:rFonts w:ascii="ＭＳ 明朝" w:hAnsi="ＭＳ 明朝" w:hint="eastAsia"/>
          <w:sz w:val="24"/>
        </w:rPr>
        <w:t>、</w:t>
      </w:r>
      <w:r w:rsidRPr="000B0431">
        <w:rPr>
          <w:rFonts w:ascii="ＭＳ 明朝" w:hAnsi="ＭＳ 明朝" w:hint="eastAsia"/>
          <w:sz w:val="24"/>
        </w:rPr>
        <w:t>評議員会の承認を受けていること及び支給基準に規定すべき事項が定められていること。また</w:t>
      </w:r>
      <w:r w:rsidR="00E33F39" w:rsidRPr="000B0431">
        <w:rPr>
          <w:rFonts w:ascii="ＭＳ 明朝" w:hAnsi="ＭＳ 明朝" w:hint="eastAsia"/>
          <w:sz w:val="24"/>
        </w:rPr>
        <w:t>、</w:t>
      </w:r>
      <w:r w:rsidRPr="000B0431">
        <w:rPr>
          <w:rFonts w:ascii="ＭＳ 明朝" w:hAnsi="ＭＳ 明朝" w:hint="eastAsia"/>
          <w:sz w:val="24"/>
        </w:rPr>
        <w:t>支給基準が「不当に高額」でないこと。</w:t>
      </w:r>
    </w:p>
    <w:p w:rsidR="0026763C" w:rsidRPr="000B0431" w:rsidRDefault="00326740"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w:t>
      </w:r>
      <w:r w:rsidR="00E33F39" w:rsidRPr="000B0431">
        <w:rPr>
          <w:rFonts w:ascii="ＭＳ 明朝" w:hAnsi="ＭＳ 明朝" w:hint="eastAsia"/>
          <w:sz w:val="24"/>
        </w:rPr>
        <w:t>、</w:t>
      </w:r>
      <w:r w:rsidRPr="000B0431">
        <w:rPr>
          <w:rFonts w:ascii="ＭＳ 明朝" w:hAnsi="ＭＳ 明朝" w:hint="eastAsia"/>
          <w:sz w:val="24"/>
        </w:rPr>
        <w:t>監事及び評議員に対する報酬等の支給基準がインターネットの利用により公表されていること</w:t>
      </w:r>
      <w:r w:rsidR="00E33F39" w:rsidRPr="000B0431">
        <w:rPr>
          <w:rFonts w:ascii="ＭＳ 明朝" w:hAnsi="ＭＳ 明朝" w:hint="eastAsia"/>
          <w:sz w:val="24"/>
        </w:rPr>
        <w:t>、</w:t>
      </w:r>
      <w:r w:rsidRPr="000B0431">
        <w:rPr>
          <w:rFonts w:ascii="ＭＳ 明朝" w:hAnsi="ＭＳ 明朝" w:hint="eastAsia"/>
          <w:sz w:val="24"/>
        </w:rPr>
        <w:t>又は「社会福祉法人の財務諸表（計算書類）等電子開示システム」を利用した届出がなされていること。</w:t>
      </w:r>
    </w:p>
    <w:p w:rsidR="0026763C" w:rsidRPr="000B0431" w:rsidRDefault="00DC6E63"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評議員及び役員の報酬が</w:t>
      </w:r>
      <w:r w:rsidR="00E33F39" w:rsidRPr="000B0431">
        <w:rPr>
          <w:rFonts w:ascii="ＭＳ 明朝" w:hAnsi="ＭＳ 明朝" w:hint="eastAsia"/>
          <w:sz w:val="24"/>
        </w:rPr>
        <w:t>、</w:t>
      </w:r>
      <w:r w:rsidRPr="000B0431">
        <w:rPr>
          <w:rFonts w:ascii="ＭＳ 明朝" w:hAnsi="ＭＳ 明朝" w:hint="eastAsia"/>
          <w:sz w:val="24"/>
        </w:rPr>
        <w:t>定款等で定められた額及び報酬等の支給基準に反するものとなっていないこと。</w:t>
      </w:r>
    </w:p>
    <w:p w:rsidR="00DC6E63" w:rsidRPr="000B0431" w:rsidRDefault="00DC6E63"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w:t>
      </w:r>
      <w:r w:rsidR="00E33F39" w:rsidRPr="000B0431">
        <w:rPr>
          <w:rFonts w:ascii="ＭＳ 明朝" w:hAnsi="ＭＳ 明朝" w:hint="eastAsia"/>
          <w:sz w:val="24"/>
        </w:rPr>
        <w:t>、</w:t>
      </w:r>
      <w:r w:rsidRPr="000B0431">
        <w:rPr>
          <w:rFonts w:ascii="ＭＳ 明朝" w:hAnsi="ＭＳ 明朝" w:hint="eastAsia"/>
          <w:sz w:val="24"/>
        </w:rPr>
        <w:t>監事及び評議員の区分毎にその報酬の総額がインターネットの利用により公表されていること</w:t>
      </w:r>
      <w:r w:rsidR="00E33F39" w:rsidRPr="000B0431">
        <w:rPr>
          <w:rFonts w:ascii="ＭＳ 明朝" w:hAnsi="ＭＳ 明朝" w:hint="eastAsia"/>
          <w:sz w:val="24"/>
        </w:rPr>
        <w:t>、</w:t>
      </w:r>
      <w:r w:rsidRPr="000B0431">
        <w:rPr>
          <w:rFonts w:ascii="ＭＳ 明朝" w:hAnsi="ＭＳ 明朝" w:hint="eastAsia"/>
          <w:sz w:val="24"/>
        </w:rPr>
        <w:t>又は</w:t>
      </w:r>
      <w:r w:rsidR="00C87AA3" w:rsidRPr="000B0431">
        <w:rPr>
          <w:rFonts w:ascii="ＭＳ 明朝" w:hAnsi="ＭＳ 明朝" w:hint="eastAsia"/>
          <w:sz w:val="24"/>
        </w:rPr>
        <w:t>「社会福祉法人の</w:t>
      </w:r>
      <w:r w:rsidRPr="000B0431">
        <w:rPr>
          <w:rFonts w:ascii="ＭＳ 明朝" w:hAnsi="ＭＳ 明朝" w:hint="eastAsia"/>
          <w:sz w:val="24"/>
        </w:rPr>
        <w:t>財務諸表等電子開示システム</w:t>
      </w:r>
      <w:r w:rsidR="00C87AA3" w:rsidRPr="000B0431">
        <w:rPr>
          <w:rFonts w:ascii="ＭＳ 明朝" w:hAnsi="ＭＳ 明朝" w:hint="eastAsia"/>
          <w:sz w:val="24"/>
        </w:rPr>
        <w:t>」</w:t>
      </w:r>
      <w:r w:rsidRPr="000B0431">
        <w:rPr>
          <w:rFonts w:ascii="ＭＳ 明朝" w:hAnsi="ＭＳ 明朝" w:hint="eastAsia"/>
          <w:sz w:val="24"/>
        </w:rPr>
        <w:t>を利用した届出がなされていること。</w:t>
      </w:r>
    </w:p>
    <w:p w:rsidR="00E03DE4" w:rsidRPr="000B0431" w:rsidRDefault="00E03DE4" w:rsidP="00B11736">
      <w:pPr>
        <w:spacing w:line="380" w:lineRule="exact"/>
        <w:ind w:firstLineChars="300" w:firstLine="710"/>
        <w:rPr>
          <w:rFonts w:eastAsia="ＭＳ ゴシック"/>
          <w:sz w:val="24"/>
        </w:rPr>
      </w:pPr>
      <w:r w:rsidRPr="000B0431">
        <w:rPr>
          <w:rFonts w:eastAsia="ＭＳ ゴシック" w:hint="eastAsia"/>
          <w:sz w:val="24"/>
        </w:rPr>
        <w:lastRenderedPageBreak/>
        <w:t>エ</w:t>
      </w:r>
      <w:r w:rsidR="00B11736" w:rsidRPr="000B0431">
        <w:rPr>
          <w:rFonts w:eastAsia="ＭＳ ゴシック" w:hint="eastAsia"/>
          <w:sz w:val="24"/>
        </w:rPr>
        <w:t xml:space="preserve">　</w:t>
      </w:r>
      <w:r w:rsidRPr="000B0431">
        <w:rPr>
          <w:rFonts w:eastAsia="ＭＳ ゴシック" w:hint="eastAsia"/>
          <w:sz w:val="24"/>
        </w:rPr>
        <w:t>事業運営の透明性の向上</w:t>
      </w:r>
    </w:p>
    <w:p w:rsidR="0026763C" w:rsidRPr="000B0431" w:rsidRDefault="00DC6E63"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定款が主たる事務所に実際に備え置かれていること。また</w:t>
      </w:r>
      <w:r w:rsidR="00E33F39" w:rsidRPr="000B0431">
        <w:rPr>
          <w:rFonts w:ascii="ＭＳ 明朝" w:hAnsi="ＭＳ 明朝" w:hint="eastAsia"/>
          <w:sz w:val="24"/>
        </w:rPr>
        <w:t>、</w:t>
      </w:r>
      <w:r w:rsidRPr="000B0431">
        <w:rPr>
          <w:rFonts w:ascii="ＭＳ 明朝" w:hAnsi="ＭＳ 明朝" w:hint="eastAsia"/>
          <w:sz w:val="24"/>
        </w:rPr>
        <w:t>従たる事務所に実際に備え置かれていること</w:t>
      </w:r>
      <w:r w:rsidR="00E33F39" w:rsidRPr="000B0431">
        <w:rPr>
          <w:rFonts w:ascii="ＭＳ 明朝" w:hAnsi="ＭＳ 明朝" w:hint="eastAsia"/>
          <w:sz w:val="24"/>
        </w:rPr>
        <w:t>、</w:t>
      </w:r>
      <w:r w:rsidRPr="000B0431">
        <w:rPr>
          <w:rFonts w:ascii="ＭＳ 明朝" w:hAnsi="ＭＳ 明朝" w:hint="eastAsia"/>
          <w:sz w:val="24"/>
        </w:rPr>
        <w:t>又は電子計算機（パソコン）に電磁的記録が記録されていること。</w:t>
      </w:r>
    </w:p>
    <w:p w:rsidR="0026763C" w:rsidRPr="000B0431" w:rsidRDefault="00DC6E63"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定款の具体的な公表の方法に関する規程が制定され</w:t>
      </w:r>
      <w:r w:rsidR="00E33F39" w:rsidRPr="000B0431">
        <w:rPr>
          <w:rFonts w:ascii="ＭＳ 明朝" w:hAnsi="ＭＳ 明朝" w:hint="eastAsia"/>
          <w:sz w:val="24"/>
        </w:rPr>
        <w:t>、</w:t>
      </w:r>
      <w:r w:rsidRPr="000B0431">
        <w:rPr>
          <w:rFonts w:ascii="ＭＳ 明朝" w:hAnsi="ＭＳ 明朝" w:hint="eastAsia"/>
          <w:sz w:val="24"/>
        </w:rPr>
        <w:t>当該規程により実際に公表されていること。</w:t>
      </w:r>
    </w:p>
    <w:p w:rsidR="0026763C" w:rsidRPr="000B0431" w:rsidRDefault="007333B7"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計算書類及び現況報告書について</w:t>
      </w:r>
      <w:r w:rsidR="00E33F39" w:rsidRPr="000B0431">
        <w:rPr>
          <w:rFonts w:ascii="ＭＳ 明朝" w:hAnsi="ＭＳ 明朝" w:hint="eastAsia"/>
          <w:sz w:val="24"/>
        </w:rPr>
        <w:t>、</w:t>
      </w:r>
      <w:r w:rsidRPr="000B0431">
        <w:rPr>
          <w:rFonts w:ascii="ＭＳ 明朝" w:hAnsi="ＭＳ 明朝" w:hint="eastAsia"/>
          <w:sz w:val="24"/>
        </w:rPr>
        <w:t>「社会福祉法人の財務諸表等電子開示システム」により公表されていること。</w:t>
      </w:r>
    </w:p>
    <w:p w:rsidR="0026763C" w:rsidRPr="000B0431" w:rsidRDefault="007333B7"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w:t>
      </w:r>
      <w:r w:rsidR="00E33F39" w:rsidRPr="000B0431">
        <w:rPr>
          <w:rFonts w:ascii="ＭＳ 明朝" w:hAnsi="ＭＳ 明朝" w:hint="eastAsia"/>
          <w:sz w:val="24"/>
        </w:rPr>
        <w:t>、</w:t>
      </w:r>
      <w:r w:rsidRPr="000B0431">
        <w:rPr>
          <w:rFonts w:ascii="ＭＳ 明朝" w:hAnsi="ＭＳ 明朝" w:hint="eastAsia"/>
          <w:sz w:val="24"/>
        </w:rPr>
        <w:t>監事及び評議員に対する報酬等の支給基準がインターネットの利用により公表されていること。（再掲）</w:t>
      </w:r>
    </w:p>
    <w:p w:rsidR="007333B7" w:rsidRPr="000B0431" w:rsidRDefault="007333B7"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w:t>
      </w:r>
      <w:r w:rsidR="00E33F39" w:rsidRPr="000B0431">
        <w:rPr>
          <w:rFonts w:ascii="ＭＳ 明朝" w:hAnsi="ＭＳ 明朝" w:hint="eastAsia"/>
          <w:sz w:val="24"/>
        </w:rPr>
        <w:t>、</w:t>
      </w:r>
      <w:r w:rsidRPr="000B0431">
        <w:rPr>
          <w:rFonts w:ascii="ＭＳ 明朝" w:hAnsi="ＭＳ 明朝" w:hint="eastAsia"/>
          <w:sz w:val="24"/>
        </w:rPr>
        <w:t>監事及び評議員の区分毎にその報酬の総額がインターネットの利用により公表されていること</w:t>
      </w:r>
      <w:r w:rsidR="00E33F39" w:rsidRPr="000B0431">
        <w:rPr>
          <w:rFonts w:ascii="ＭＳ 明朝" w:hAnsi="ＭＳ 明朝" w:hint="eastAsia"/>
          <w:sz w:val="24"/>
        </w:rPr>
        <w:t>、</w:t>
      </w:r>
      <w:r w:rsidRPr="000B0431">
        <w:rPr>
          <w:rFonts w:ascii="ＭＳ 明朝" w:hAnsi="ＭＳ 明朝" w:hint="eastAsia"/>
          <w:sz w:val="24"/>
        </w:rPr>
        <w:t>又は</w:t>
      </w:r>
      <w:r w:rsidR="00C87AA3" w:rsidRPr="000B0431">
        <w:rPr>
          <w:rFonts w:ascii="ＭＳ 明朝" w:hAnsi="ＭＳ 明朝" w:hint="eastAsia"/>
          <w:sz w:val="24"/>
        </w:rPr>
        <w:t>「社会福祉法人の</w:t>
      </w:r>
      <w:r w:rsidRPr="000B0431">
        <w:rPr>
          <w:rFonts w:ascii="ＭＳ 明朝" w:hAnsi="ＭＳ 明朝" w:hint="eastAsia"/>
          <w:sz w:val="24"/>
        </w:rPr>
        <w:t>財務諸表等電子開示システム</w:t>
      </w:r>
      <w:r w:rsidR="00C87AA3" w:rsidRPr="000B0431">
        <w:rPr>
          <w:rFonts w:ascii="ＭＳ 明朝" w:hAnsi="ＭＳ 明朝" w:hint="eastAsia"/>
          <w:sz w:val="24"/>
        </w:rPr>
        <w:t>」</w:t>
      </w:r>
      <w:r w:rsidRPr="000B0431">
        <w:rPr>
          <w:rFonts w:ascii="ＭＳ 明朝" w:hAnsi="ＭＳ 明朝" w:hint="eastAsia"/>
          <w:sz w:val="24"/>
        </w:rPr>
        <w:t>を利用した届出がなされていること。（再掲）</w:t>
      </w:r>
    </w:p>
    <w:p w:rsidR="00E03DE4" w:rsidRPr="000B0431" w:rsidRDefault="00E03DE4" w:rsidP="00B11736">
      <w:pPr>
        <w:spacing w:line="380" w:lineRule="exact"/>
        <w:ind w:firstLineChars="300" w:firstLine="710"/>
        <w:rPr>
          <w:rFonts w:eastAsia="ＭＳ ゴシック"/>
          <w:sz w:val="24"/>
        </w:rPr>
      </w:pPr>
      <w:r w:rsidRPr="000B0431">
        <w:rPr>
          <w:rFonts w:eastAsia="ＭＳ ゴシック" w:hint="eastAsia"/>
          <w:sz w:val="24"/>
        </w:rPr>
        <w:t>オ</w:t>
      </w:r>
      <w:r w:rsidR="00B11736" w:rsidRPr="000B0431">
        <w:rPr>
          <w:rFonts w:eastAsia="ＭＳ ゴシック" w:hint="eastAsia"/>
          <w:sz w:val="24"/>
        </w:rPr>
        <w:t xml:space="preserve">　</w:t>
      </w:r>
      <w:r w:rsidR="00FE2762" w:rsidRPr="000B0431">
        <w:rPr>
          <w:rFonts w:eastAsia="ＭＳ ゴシック" w:hint="eastAsia"/>
          <w:sz w:val="24"/>
        </w:rPr>
        <w:t>適正な決算手続</w:t>
      </w:r>
    </w:p>
    <w:p w:rsidR="006A3CDD" w:rsidRPr="000B0431" w:rsidRDefault="006A3CDD"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xml:space="preserve">・　</w:t>
      </w:r>
      <w:r w:rsidR="00F921AB" w:rsidRPr="000B0431">
        <w:rPr>
          <w:rFonts w:ascii="ＭＳ 明朝" w:hAnsi="ＭＳ 明朝" w:hint="eastAsia"/>
          <w:sz w:val="24"/>
        </w:rPr>
        <w:t>計算書類及び</w:t>
      </w:r>
      <w:r w:rsidR="00BD45DE" w:rsidRPr="000B0431">
        <w:rPr>
          <w:rFonts w:ascii="ＭＳ 明朝" w:hAnsi="ＭＳ 明朝" w:hint="eastAsia"/>
          <w:sz w:val="24"/>
        </w:rPr>
        <w:t>事業報告並びに</w:t>
      </w:r>
      <w:r w:rsidR="00F921AB" w:rsidRPr="000B0431">
        <w:rPr>
          <w:rFonts w:ascii="ＭＳ 明朝" w:hAnsi="ＭＳ 明朝" w:hint="eastAsia"/>
          <w:sz w:val="24"/>
        </w:rPr>
        <w:t>その附属明細書並びに財産目録</w:t>
      </w:r>
      <w:r w:rsidRPr="000B0431">
        <w:rPr>
          <w:rFonts w:ascii="ＭＳ 明朝" w:hAnsi="ＭＳ 明朝" w:hint="eastAsia"/>
          <w:sz w:val="24"/>
        </w:rPr>
        <w:t>について</w:t>
      </w:r>
      <w:r w:rsidR="00E33F39" w:rsidRPr="000B0431">
        <w:rPr>
          <w:rFonts w:ascii="ＭＳ 明朝" w:hAnsi="ＭＳ 明朝" w:hint="eastAsia"/>
          <w:sz w:val="24"/>
        </w:rPr>
        <w:t>、</w:t>
      </w:r>
      <w:r w:rsidRPr="000B0431">
        <w:rPr>
          <w:rFonts w:ascii="ＭＳ 明朝" w:hAnsi="ＭＳ 明朝" w:hint="eastAsia"/>
          <w:sz w:val="24"/>
        </w:rPr>
        <w:t>理事会の承認を受け</w:t>
      </w:r>
      <w:r w:rsidR="00E33F39" w:rsidRPr="000B0431">
        <w:rPr>
          <w:rFonts w:ascii="ＭＳ 明朝" w:hAnsi="ＭＳ 明朝" w:hint="eastAsia"/>
          <w:sz w:val="24"/>
        </w:rPr>
        <w:t>、</w:t>
      </w:r>
      <w:r w:rsidRPr="000B0431">
        <w:rPr>
          <w:rFonts w:ascii="ＭＳ 明朝" w:hAnsi="ＭＳ 明朝" w:hint="eastAsia"/>
          <w:sz w:val="24"/>
        </w:rPr>
        <w:t>このうち計算書類及び財産目録については定時評議員会の承認を受けていること。ただし</w:t>
      </w:r>
      <w:r w:rsidR="00E33F39" w:rsidRPr="000B0431">
        <w:rPr>
          <w:rFonts w:ascii="ＭＳ 明朝" w:hAnsi="ＭＳ 明朝" w:hint="eastAsia"/>
          <w:sz w:val="24"/>
        </w:rPr>
        <w:t>、</w:t>
      </w:r>
      <w:r w:rsidRPr="000B0431">
        <w:rPr>
          <w:rFonts w:ascii="ＭＳ 明朝" w:hAnsi="ＭＳ 明朝" w:hint="eastAsia"/>
          <w:sz w:val="24"/>
        </w:rPr>
        <w:t>会計監査人設置法人においては</w:t>
      </w:r>
      <w:r w:rsidR="00E33F39" w:rsidRPr="000B0431">
        <w:rPr>
          <w:rFonts w:ascii="ＭＳ 明朝" w:hAnsi="ＭＳ 明朝" w:hint="eastAsia"/>
          <w:sz w:val="24"/>
        </w:rPr>
        <w:t>、</w:t>
      </w:r>
      <w:r w:rsidRPr="000B0431">
        <w:rPr>
          <w:rFonts w:ascii="ＭＳ 明朝" w:hAnsi="ＭＳ 明朝" w:hint="eastAsia"/>
          <w:sz w:val="24"/>
        </w:rPr>
        <w:t>一定の要件を満たす場合には</w:t>
      </w:r>
      <w:r w:rsidR="00E33F39" w:rsidRPr="000B0431">
        <w:rPr>
          <w:rFonts w:ascii="ＭＳ 明朝" w:hAnsi="ＭＳ 明朝" w:hint="eastAsia"/>
          <w:sz w:val="24"/>
        </w:rPr>
        <w:t>、</w:t>
      </w:r>
      <w:r w:rsidRPr="000B0431">
        <w:rPr>
          <w:rFonts w:ascii="ＭＳ 明朝" w:hAnsi="ＭＳ 明朝" w:hint="eastAsia"/>
          <w:sz w:val="24"/>
        </w:rPr>
        <w:t>計算書類及び財産目録については定時評議員会においてその内容を報告していること。</w:t>
      </w:r>
    </w:p>
    <w:p w:rsidR="009C0DF9" w:rsidRPr="000B0431" w:rsidRDefault="009C0DF9" w:rsidP="00E03DE4">
      <w:pPr>
        <w:spacing w:line="380" w:lineRule="exact"/>
        <w:ind w:leftChars="480" w:left="1274" w:hangingChars="119" w:hanging="282"/>
        <w:rPr>
          <w:rFonts w:ascii="ＭＳ 明朝" w:hAnsi="ＭＳ 明朝"/>
          <w:sz w:val="24"/>
        </w:rPr>
      </w:pPr>
    </w:p>
    <w:p w:rsidR="00B11736" w:rsidRPr="000B0431" w:rsidRDefault="00B11736" w:rsidP="00B11736">
      <w:pPr>
        <w:spacing w:line="380" w:lineRule="exact"/>
        <w:rPr>
          <w:rFonts w:ascii="ＭＳ ゴシック" w:eastAsia="ＭＳ ゴシック" w:hAnsi="ＭＳ ゴシック"/>
          <w:sz w:val="24"/>
        </w:rPr>
      </w:pPr>
      <w:r w:rsidRPr="000B0431">
        <w:rPr>
          <w:rFonts w:ascii="ＭＳ ゴシック" w:eastAsia="ＭＳ ゴシック" w:hAnsi="ＭＳ ゴシック" w:hint="eastAsia"/>
          <w:sz w:val="24"/>
        </w:rPr>
        <w:t>（２）</w:t>
      </w:r>
      <w:r w:rsidR="00CD44D9" w:rsidRPr="000B0431">
        <w:rPr>
          <w:rFonts w:ascii="ＭＳ ゴシック" w:eastAsia="ＭＳ ゴシック" w:hAnsi="ＭＳ ゴシック" w:hint="eastAsia"/>
          <w:sz w:val="24"/>
        </w:rPr>
        <w:t>適正な法人運営と経営機能の強化</w:t>
      </w:r>
    </w:p>
    <w:p w:rsidR="00867F27" w:rsidRPr="000B0431" w:rsidRDefault="00867F27" w:rsidP="00B11736">
      <w:pPr>
        <w:spacing w:line="380" w:lineRule="exact"/>
        <w:ind w:firstLineChars="300" w:firstLine="710"/>
        <w:rPr>
          <w:rFonts w:ascii="ＭＳ ゴシック" w:eastAsia="ＭＳ ゴシック" w:hAnsi="ＭＳ ゴシック"/>
          <w:sz w:val="24"/>
        </w:rPr>
      </w:pPr>
      <w:r w:rsidRPr="000B0431">
        <w:rPr>
          <w:rFonts w:ascii="ＭＳ ゴシック" w:eastAsia="ＭＳ ゴシック" w:hAnsi="ＭＳ ゴシック" w:hint="eastAsia"/>
          <w:sz w:val="24"/>
        </w:rPr>
        <w:t>ア</w:t>
      </w:r>
      <w:r w:rsidR="00B11736" w:rsidRPr="000B0431">
        <w:rPr>
          <w:rFonts w:ascii="ＭＳ ゴシック" w:eastAsia="ＭＳ ゴシック" w:hAnsi="ＭＳ ゴシック" w:hint="eastAsia"/>
          <w:sz w:val="24"/>
        </w:rPr>
        <w:t xml:space="preserve">　</w:t>
      </w:r>
      <w:r w:rsidRPr="000B0431">
        <w:rPr>
          <w:rFonts w:ascii="ＭＳ ゴシック" w:eastAsia="ＭＳ ゴシック" w:hAnsi="ＭＳ ゴシック" w:hint="eastAsia"/>
          <w:sz w:val="24"/>
        </w:rPr>
        <w:t>定款</w:t>
      </w:r>
    </w:p>
    <w:p w:rsidR="00FE2762" w:rsidRPr="000B0431" w:rsidRDefault="00FE2762"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定款の変更は</w:t>
      </w:r>
      <w:r w:rsidR="00E33F39" w:rsidRPr="000B0431">
        <w:rPr>
          <w:rFonts w:ascii="ＭＳ 明朝" w:hAnsi="ＭＳ 明朝" w:hint="eastAsia"/>
          <w:sz w:val="24"/>
        </w:rPr>
        <w:t>、</w:t>
      </w:r>
      <w:r w:rsidRPr="000B0431">
        <w:rPr>
          <w:rFonts w:ascii="ＭＳ 明朝" w:hAnsi="ＭＳ 明朝" w:hint="eastAsia"/>
          <w:sz w:val="24"/>
        </w:rPr>
        <w:t>評議員会の特別決議をもって行い</w:t>
      </w:r>
      <w:r w:rsidR="00E33F39" w:rsidRPr="000B0431">
        <w:rPr>
          <w:rFonts w:ascii="ＭＳ 明朝" w:hAnsi="ＭＳ 明朝" w:hint="eastAsia"/>
          <w:sz w:val="24"/>
        </w:rPr>
        <w:t>、</w:t>
      </w:r>
      <w:r w:rsidRPr="000B0431">
        <w:rPr>
          <w:rFonts w:ascii="ＭＳ 明朝" w:hAnsi="ＭＳ 明朝" w:hint="eastAsia"/>
          <w:sz w:val="24"/>
        </w:rPr>
        <w:t>所轄庁の認可又は所轄庁への届出が行われていること。</w:t>
      </w:r>
    </w:p>
    <w:p w:rsidR="001B48C8" w:rsidRPr="000B0431" w:rsidRDefault="00CD34D3" w:rsidP="00B11736">
      <w:pPr>
        <w:spacing w:line="380" w:lineRule="exact"/>
        <w:ind w:firstLineChars="300" w:firstLine="710"/>
        <w:rPr>
          <w:rFonts w:ascii="ＭＳ ゴシック" w:eastAsia="ＭＳ ゴシック" w:hAnsi="ＭＳ ゴシック"/>
          <w:sz w:val="24"/>
        </w:rPr>
      </w:pPr>
      <w:r w:rsidRPr="000B0431">
        <w:rPr>
          <w:rFonts w:ascii="ＭＳ ゴシック" w:eastAsia="ＭＳ ゴシック" w:hAnsi="ＭＳ ゴシック" w:hint="eastAsia"/>
          <w:sz w:val="24"/>
        </w:rPr>
        <w:t>イ</w:t>
      </w:r>
      <w:r w:rsidR="00B11736" w:rsidRPr="000B0431">
        <w:rPr>
          <w:rFonts w:ascii="ＭＳ ゴシック" w:eastAsia="ＭＳ ゴシック" w:hAnsi="ＭＳ ゴシック" w:hint="eastAsia"/>
          <w:sz w:val="24"/>
        </w:rPr>
        <w:t xml:space="preserve">　</w:t>
      </w:r>
      <w:r w:rsidR="00FE2762" w:rsidRPr="000B0431">
        <w:rPr>
          <w:rFonts w:ascii="ＭＳ ゴシック" w:eastAsia="ＭＳ ゴシック" w:hAnsi="ＭＳ ゴシック" w:hint="eastAsia"/>
          <w:sz w:val="24"/>
        </w:rPr>
        <w:t>理事会</w:t>
      </w:r>
    </w:p>
    <w:p w:rsidR="0026763C" w:rsidRPr="000B0431" w:rsidRDefault="00443641" w:rsidP="00ED11E7">
      <w:pPr>
        <w:spacing w:line="380" w:lineRule="exact"/>
        <w:ind w:leftChars="428" w:left="1122" w:hangingChars="100" w:hanging="237"/>
        <w:rPr>
          <w:rFonts w:asciiTheme="minorEastAsia" w:eastAsiaTheme="minorEastAsia" w:hAnsiTheme="minorEastAsia"/>
          <w:sz w:val="24"/>
        </w:rPr>
      </w:pPr>
      <w:r w:rsidRPr="000B0431">
        <w:rPr>
          <w:rFonts w:asciiTheme="minorEastAsia" w:eastAsiaTheme="minorEastAsia" w:hAnsiTheme="minorEastAsia" w:hint="eastAsia"/>
          <w:sz w:val="24"/>
        </w:rPr>
        <w:t>・　理事会の決議は</w:t>
      </w:r>
      <w:r w:rsidR="00E33F39" w:rsidRPr="000B0431">
        <w:rPr>
          <w:rFonts w:asciiTheme="minorEastAsia" w:eastAsiaTheme="minorEastAsia" w:hAnsiTheme="minorEastAsia" w:hint="eastAsia"/>
          <w:sz w:val="24"/>
        </w:rPr>
        <w:t>、</w:t>
      </w:r>
      <w:r w:rsidRPr="000B0431">
        <w:rPr>
          <w:rFonts w:asciiTheme="minorEastAsia" w:eastAsiaTheme="minorEastAsia" w:hAnsiTheme="minorEastAsia" w:hint="eastAsia"/>
          <w:sz w:val="24"/>
        </w:rPr>
        <w:t>議決に加わることができる理事の過半数（これを上回る割合を定款で定めた場合にあっては</w:t>
      </w:r>
      <w:r w:rsidR="00E33F39" w:rsidRPr="000B0431">
        <w:rPr>
          <w:rFonts w:asciiTheme="minorEastAsia" w:eastAsiaTheme="minorEastAsia" w:hAnsiTheme="minorEastAsia" w:hint="eastAsia"/>
          <w:sz w:val="24"/>
        </w:rPr>
        <w:t>、</w:t>
      </w:r>
      <w:r w:rsidRPr="000B0431">
        <w:rPr>
          <w:rFonts w:asciiTheme="minorEastAsia" w:eastAsiaTheme="minorEastAsia" w:hAnsiTheme="minorEastAsia" w:hint="eastAsia"/>
          <w:sz w:val="24"/>
        </w:rPr>
        <w:t>その割合以上）が出席し</w:t>
      </w:r>
      <w:r w:rsidR="00E33F39" w:rsidRPr="000B0431">
        <w:rPr>
          <w:rFonts w:asciiTheme="minorEastAsia" w:eastAsiaTheme="minorEastAsia" w:hAnsiTheme="minorEastAsia" w:hint="eastAsia"/>
          <w:sz w:val="24"/>
        </w:rPr>
        <w:t>、</w:t>
      </w:r>
      <w:r w:rsidRPr="000B0431">
        <w:rPr>
          <w:rFonts w:asciiTheme="minorEastAsia" w:eastAsiaTheme="minorEastAsia" w:hAnsiTheme="minorEastAsia" w:hint="eastAsia"/>
          <w:sz w:val="24"/>
        </w:rPr>
        <w:t>その過半数</w:t>
      </w:r>
      <w:r w:rsidR="005C551E" w:rsidRPr="000B0431">
        <w:rPr>
          <w:rFonts w:asciiTheme="minorEastAsia" w:eastAsiaTheme="minorEastAsia" w:hAnsiTheme="minorEastAsia" w:hint="eastAsia"/>
          <w:sz w:val="24"/>
        </w:rPr>
        <w:t>（</w:t>
      </w:r>
      <w:r w:rsidRPr="000B0431">
        <w:rPr>
          <w:rFonts w:asciiTheme="minorEastAsia" w:eastAsiaTheme="minorEastAsia" w:hAnsiTheme="minorEastAsia" w:hint="eastAsia"/>
          <w:sz w:val="24"/>
        </w:rPr>
        <w:t>これを上回る割合を定款で定めた場合にあっては</w:t>
      </w:r>
      <w:r w:rsidR="00E33F39" w:rsidRPr="000B0431">
        <w:rPr>
          <w:rFonts w:asciiTheme="minorEastAsia" w:eastAsiaTheme="minorEastAsia" w:hAnsiTheme="minorEastAsia" w:hint="eastAsia"/>
          <w:sz w:val="24"/>
        </w:rPr>
        <w:t>、</w:t>
      </w:r>
      <w:r w:rsidRPr="000B0431">
        <w:rPr>
          <w:rFonts w:asciiTheme="minorEastAsia" w:eastAsiaTheme="minorEastAsia" w:hAnsiTheme="minorEastAsia" w:hint="eastAsia"/>
          <w:sz w:val="24"/>
        </w:rPr>
        <w:t>その割合以上）をもって行われていること。</w:t>
      </w:r>
    </w:p>
    <w:p w:rsidR="0026763C" w:rsidRPr="000B0431" w:rsidRDefault="00FE2762"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理事会の決議</w:t>
      </w:r>
      <w:r w:rsidR="00B64AE8" w:rsidRPr="000B0431">
        <w:rPr>
          <w:rFonts w:ascii="ＭＳ 明朝" w:hAnsi="ＭＳ 明朝" w:hint="eastAsia"/>
          <w:sz w:val="24"/>
        </w:rPr>
        <w:t>事項について適正に決議</w:t>
      </w:r>
      <w:r w:rsidRPr="000B0431">
        <w:rPr>
          <w:rFonts w:ascii="ＭＳ 明朝" w:hAnsi="ＭＳ 明朝" w:hint="eastAsia"/>
          <w:sz w:val="24"/>
        </w:rPr>
        <w:t>を行っている</w:t>
      </w:r>
      <w:r w:rsidR="00F921AB" w:rsidRPr="000B0431">
        <w:rPr>
          <w:rFonts w:ascii="ＭＳ 明朝" w:hAnsi="ＭＳ 明朝" w:hint="eastAsia"/>
          <w:sz w:val="24"/>
        </w:rPr>
        <w:t>こと</w:t>
      </w:r>
      <w:r w:rsidRPr="000B0431">
        <w:rPr>
          <w:rFonts w:ascii="ＭＳ 明朝" w:hAnsi="ＭＳ 明朝" w:hint="eastAsia"/>
          <w:sz w:val="24"/>
        </w:rPr>
        <w:t>。</w:t>
      </w:r>
    </w:p>
    <w:p w:rsidR="0026763C" w:rsidRPr="000B0431" w:rsidRDefault="002446AB"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理事長及び業務執行理事（選任されている場合）が</w:t>
      </w:r>
      <w:r w:rsidR="00E33F39" w:rsidRPr="000B0431">
        <w:rPr>
          <w:rFonts w:ascii="ＭＳ 明朝" w:hAnsi="ＭＳ 明朝" w:hint="eastAsia"/>
          <w:sz w:val="24"/>
        </w:rPr>
        <w:t>、</w:t>
      </w:r>
      <w:r w:rsidRPr="000B0431">
        <w:rPr>
          <w:rFonts w:ascii="ＭＳ 明朝" w:hAnsi="ＭＳ 明朝" w:hint="eastAsia"/>
          <w:sz w:val="24"/>
        </w:rPr>
        <w:t>理事会において</w:t>
      </w:r>
      <w:r w:rsidR="00E33F39" w:rsidRPr="000B0431">
        <w:rPr>
          <w:rFonts w:ascii="ＭＳ 明朝" w:hAnsi="ＭＳ 明朝" w:hint="eastAsia"/>
          <w:sz w:val="24"/>
        </w:rPr>
        <w:t>、</w:t>
      </w:r>
      <w:r w:rsidRPr="000B0431">
        <w:rPr>
          <w:rFonts w:ascii="ＭＳ 明朝" w:hAnsi="ＭＳ 明朝" w:hint="eastAsia"/>
          <w:sz w:val="24"/>
        </w:rPr>
        <w:t>３か月に１回以上（定款に定めがある場合には</w:t>
      </w:r>
      <w:r w:rsidR="00E33F39" w:rsidRPr="000B0431">
        <w:rPr>
          <w:rFonts w:ascii="ＭＳ 明朝" w:hAnsi="ＭＳ 明朝" w:hint="eastAsia"/>
          <w:sz w:val="24"/>
        </w:rPr>
        <w:t>、</w:t>
      </w:r>
      <w:r w:rsidRPr="000B0431">
        <w:rPr>
          <w:rFonts w:ascii="ＭＳ 明朝" w:hAnsi="ＭＳ 明朝" w:hint="eastAsia"/>
          <w:sz w:val="24"/>
        </w:rPr>
        <w:t>毎会計年度に４か月を超える間隔で２回以上）職務執行に関する報告をしていること。</w:t>
      </w:r>
    </w:p>
    <w:p w:rsidR="00443641" w:rsidRPr="000B0431" w:rsidRDefault="00443641"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理事会の決議省略が行われている場合に</w:t>
      </w:r>
      <w:r w:rsidR="00E33F39" w:rsidRPr="000B0431">
        <w:rPr>
          <w:rFonts w:ascii="ＭＳ 明朝" w:hAnsi="ＭＳ 明朝" w:hint="eastAsia"/>
          <w:sz w:val="24"/>
        </w:rPr>
        <w:t>、</w:t>
      </w:r>
      <w:r w:rsidRPr="000B0431">
        <w:rPr>
          <w:rFonts w:ascii="ＭＳ 明朝" w:hAnsi="ＭＳ 明朝" w:hint="eastAsia"/>
          <w:sz w:val="24"/>
        </w:rPr>
        <w:t>理事長</w:t>
      </w:r>
      <w:r w:rsidR="00FA458A" w:rsidRPr="000B0431">
        <w:rPr>
          <w:rFonts w:ascii="ＭＳ 明朝" w:hAnsi="ＭＳ 明朝" w:hint="eastAsia"/>
          <w:sz w:val="24"/>
        </w:rPr>
        <w:t>（又は理事）</w:t>
      </w:r>
      <w:r w:rsidRPr="000B0431">
        <w:rPr>
          <w:rFonts w:ascii="ＭＳ 明朝" w:hAnsi="ＭＳ 明朝" w:hint="eastAsia"/>
          <w:sz w:val="24"/>
        </w:rPr>
        <w:t>が議題・議案を提案した場合に理事全員の同意の意思表示</w:t>
      </w:r>
      <w:r w:rsidR="005C551E" w:rsidRPr="000B0431">
        <w:rPr>
          <w:rFonts w:ascii="ＭＳ 明朝" w:hAnsi="ＭＳ 明朝" w:hint="eastAsia"/>
          <w:sz w:val="24"/>
        </w:rPr>
        <w:t>及び</w:t>
      </w:r>
      <w:r w:rsidRPr="000B0431">
        <w:rPr>
          <w:rFonts w:ascii="ＭＳ 明朝" w:hAnsi="ＭＳ 明朝" w:hint="eastAsia"/>
          <w:sz w:val="24"/>
        </w:rPr>
        <w:t>監事が異議を述べていないことを示す書面等を</w:t>
      </w:r>
      <w:r w:rsidR="00A33A90" w:rsidRPr="000B0431">
        <w:rPr>
          <w:rFonts w:ascii="ＭＳ 明朝" w:hAnsi="ＭＳ 明朝" w:hint="eastAsia"/>
          <w:sz w:val="24"/>
        </w:rPr>
        <w:t>徴し</w:t>
      </w:r>
      <w:r w:rsidR="00E33F39" w:rsidRPr="000B0431">
        <w:rPr>
          <w:rFonts w:ascii="ＭＳ 明朝" w:hAnsi="ＭＳ 明朝" w:hint="eastAsia"/>
          <w:sz w:val="24"/>
        </w:rPr>
        <w:t>、</w:t>
      </w:r>
      <w:r w:rsidRPr="000B0431">
        <w:rPr>
          <w:rFonts w:ascii="ＭＳ 明朝" w:hAnsi="ＭＳ 明朝" w:hint="eastAsia"/>
          <w:sz w:val="24"/>
        </w:rPr>
        <w:t>議事録を作成していること。</w:t>
      </w:r>
    </w:p>
    <w:p w:rsidR="004A0F7D" w:rsidRPr="000B0431" w:rsidRDefault="004D44B0" w:rsidP="00B11736">
      <w:pPr>
        <w:spacing w:line="380" w:lineRule="exact"/>
        <w:ind w:firstLineChars="300" w:firstLine="710"/>
        <w:rPr>
          <w:rFonts w:ascii="ＭＳ ゴシック" w:eastAsia="ＭＳ ゴシック" w:hAnsi="ＭＳ ゴシック"/>
          <w:sz w:val="24"/>
        </w:rPr>
      </w:pPr>
      <w:r w:rsidRPr="000B0431">
        <w:rPr>
          <w:rFonts w:ascii="ＭＳ ゴシック" w:eastAsia="ＭＳ ゴシック" w:hAnsi="ＭＳ ゴシック" w:hint="eastAsia"/>
          <w:sz w:val="24"/>
        </w:rPr>
        <w:t>ウ</w:t>
      </w:r>
      <w:r w:rsidR="00B11736" w:rsidRPr="000B0431">
        <w:rPr>
          <w:rFonts w:ascii="ＭＳ ゴシック" w:eastAsia="ＭＳ ゴシック" w:hAnsi="ＭＳ ゴシック" w:hint="eastAsia"/>
          <w:sz w:val="24"/>
        </w:rPr>
        <w:t xml:space="preserve">　</w:t>
      </w:r>
      <w:r w:rsidR="00AD3E2B" w:rsidRPr="000B0431">
        <w:rPr>
          <w:rFonts w:ascii="ＭＳ ゴシック" w:eastAsia="ＭＳ ゴシック" w:hAnsi="ＭＳ ゴシック" w:hint="eastAsia"/>
          <w:sz w:val="24"/>
        </w:rPr>
        <w:t>理事</w:t>
      </w:r>
    </w:p>
    <w:p w:rsidR="0026763C" w:rsidRPr="000B0431" w:rsidRDefault="00AD3E2B"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lastRenderedPageBreak/>
        <w:t>・　理事の員数は</w:t>
      </w:r>
      <w:r w:rsidR="00E33F39" w:rsidRPr="000B0431">
        <w:rPr>
          <w:rFonts w:ascii="ＭＳ 明朝" w:hAnsi="ＭＳ 明朝" w:hint="eastAsia"/>
          <w:sz w:val="24"/>
        </w:rPr>
        <w:t>、</w:t>
      </w:r>
      <w:r w:rsidRPr="000B0431">
        <w:rPr>
          <w:rFonts w:ascii="ＭＳ 明朝" w:hAnsi="ＭＳ 明朝" w:hint="eastAsia"/>
          <w:sz w:val="24"/>
        </w:rPr>
        <w:t>６人以上の数を定款に定め</w:t>
      </w:r>
      <w:r w:rsidR="00E33F39" w:rsidRPr="000B0431">
        <w:rPr>
          <w:rFonts w:ascii="ＭＳ 明朝" w:hAnsi="ＭＳ 明朝" w:hint="eastAsia"/>
          <w:sz w:val="24"/>
        </w:rPr>
        <w:t>、</w:t>
      </w:r>
      <w:r w:rsidRPr="000B0431">
        <w:rPr>
          <w:rFonts w:ascii="ＭＳ 明朝" w:hAnsi="ＭＳ 明朝" w:hint="eastAsia"/>
          <w:sz w:val="24"/>
        </w:rPr>
        <w:t>その定款に定めた員数が実際に選任されていること。</w:t>
      </w:r>
    </w:p>
    <w:p w:rsidR="0026763C" w:rsidRPr="000B0431" w:rsidRDefault="00AD3E2B"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定款に定めた員数の３分の１を超える者が欠けていないこと</w:t>
      </w:r>
      <w:r w:rsidR="00E33F39" w:rsidRPr="000B0431">
        <w:rPr>
          <w:rFonts w:ascii="ＭＳ 明朝" w:hAnsi="ＭＳ 明朝" w:hint="eastAsia"/>
          <w:sz w:val="24"/>
        </w:rPr>
        <w:t>、</w:t>
      </w:r>
      <w:r w:rsidRPr="000B0431">
        <w:rPr>
          <w:rFonts w:ascii="ＭＳ 明朝" w:hAnsi="ＭＳ 明朝" w:hint="eastAsia"/>
          <w:sz w:val="24"/>
        </w:rPr>
        <w:t>欠けている場合には遅滞なく補充のための手続が進められていること。</w:t>
      </w:r>
    </w:p>
    <w:p w:rsidR="0026763C" w:rsidRPr="000B0431" w:rsidRDefault="00AD3E2B"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理事の選任及び解任について</w:t>
      </w:r>
      <w:r w:rsidR="00E33F39" w:rsidRPr="000B0431">
        <w:rPr>
          <w:rFonts w:ascii="ＭＳ 明朝" w:hAnsi="ＭＳ 明朝" w:hint="eastAsia"/>
          <w:sz w:val="24"/>
        </w:rPr>
        <w:t>、</w:t>
      </w:r>
      <w:r w:rsidRPr="000B0431">
        <w:rPr>
          <w:rFonts w:ascii="ＭＳ 明朝" w:hAnsi="ＭＳ 明朝" w:hint="eastAsia"/>
          <w:sz w:val="24"/>
        </w:rPr>
        <w:t>評議員会の決議が適切になされていること。</w:t>
      </w:r>
    </w:p>
    <w:p w:rsidR="00AD3E2B" w:rsidRPr="000B0431" w:rsidRDefault="00AD3E2B"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評議員会の決議により理事が解任された場合に</w:t>
      </w:r>
      <w:r w:rsidR="00E33F39" w:rsidRPr="000B0431">
        <w:rPr>
          <w:rFonts w:ascii="ＭＳ 明朝" w:hAnsi="ＭＳ 明朝" w:hint="eastAsia"/>
          <w:sz w:val="24"/>
        </w:rPr>
        <w:t>、</w:t>
      </w:r>
      <w:r w:rsidRPr="000B0431">
        <w:rPr>
          <w:rFonts w:ascii="ＭＳ 明朝" w:hAnsi="ＭＳ 明朝" w:hint="eastAsia"/>
          <w:sz w:val="24"/>
        </w:rPr>
        <w:t>解任の理由が</w:t>
      </w:r>
      <w:r w:rsidR="00E33F39" w:rsidRPr="000B0431">
        <w:rPr>
          <w:rFonts w:ascii="ＭＳ 明朝" w:hAnsi="ＭＳ 明朝" w:hint="eastAsia"/>
          <w:sz w:val="24"/>
        </w:rPr>
        <w:t>、</w:t>
      </w:r>
      <w:r w:rsidRPr="000B0431">
        <w:rPr>
          <w:rFonts w:ascii="ＭＳ 明朝" w:hAnsi="ＭＳ 明朝" w:hint="eastAsia"/>
          <w:sz w:val="24"/>
        </w:rPr>
        <w:t>当該理事に重大な義務違反等があることによるものであること。</w:t>
      </w:r>
    </w:p>
    <w:p w:rsidR="000E652D" w:rsidRPr="000B0431" w:rsidRDefault="0050580E" w:rsidP="00B11736">
      <w:pPr>
        <w:spacing w:line="380" w:lineRule="exact"/>
        <w:ind w:firstLineChars="300" w:firstLine="710"/>
        <w:rPr>
          <w:rFonts w:ascii="ＭＳ ゴシック" w:eastAsia="ＭＳ ゴシック" w:hAnsi="ＭＳ ゴシック"/>
          <w:sz w:val="24"/>
        </w:rPr>
      </w:pPr>
      <w:r w:rsidRPr="000B0431">
        <w:rPr>
          <w:rFonts w:ascii="ＭＳ ゴシック" w:eastAsia="ＭＳ ゴシック" w:hAnsi="ＭＳ ゴシック" w:hint="eastAsia"/>
          <w:sz w:val="24"/>
        </w:rPr>
        <w:t>エ</w:t>
      </w:r>
      <w:r w:rsidR="00B11736" w:rsidRPr="000B0431">
        <w:rPr>
          <w:rFonts w:ascii="ＭＳ ゴシック" w:eastAsia="ＭＳ ゴシック" w:hAnsi="ＭＳ ゴシック" w:hint="eastAsia"/>
          <w:sz w:val="24"/>
        </w:rPr>
        <w:t xml:space="preserve">　</w:t>
      </w:r>
      <w:r w:rsidR="000E652D" w:rsidRPr="000B0431">
        <w:rPr>
          <w:rFonts w:ascii="ＭＳ ゴシック" w:eastAsia="ＭＳ ゴシック" w:hAnsi="ＭＳ ゴシック" w:hint="eastAsia"/>
          <w:sz w:val="24"/>
        </w:rPr>
        <w:t>監事</w:t>
      </w:r>
    </w:p>
    <w:p w:rsidR="0026763C" w:rsidRPr="000B0431" w:rsidRDefault="00BE670B" w:rsidP="006134B4">
      <w:pPr>
        <w:spacing w:line="380" w:lineRule="exact"/>
        <w:ind w:leftChars="428" w:left="1122" w:hangingChars="100" w:hanging="237"/>
        <w:rPr>
          <w:rFonts w:ascii="ＭＳ 明朝" w:hAnsi="ＭＳ 明朝"/>
          <w:sz w:val="24"/>
        </w:rPr>
      </w:pPr>
      <w:r w:rsidRPr="000B0431">
        <w:rPr>
          <w:rFonts w:ascii="ＭＳ 明朝" w:hAnsi="ＭＳ 明朝" w:hint="eastAsia"/>
          <w:sz w:val="24"/>
        </w:rPr>
        <w:t>・　監事の員数は</w:t>
      </w:r>
      <w:r w:rsidR="00E33F39" w:rsidRPr="000B0431">
        <w:rPr>
          <w:rFonts w:ascii="ＭＳ 明朝" w:hAnsi="ＭＳ 明朝" w:hint="eastAsia"/>
          <w:sz w:val="24"/>
        </w:rPr>
        <w:t>、</w:t>
      </w:r>
      <w:r w:rsidRPr="000B0431">
        <w:rPr>
          <w:rFonts w:ascii="ＭＳ 明朝" w:hAnsi="ＭＳ 明朝" w:hint="eastAsia"/>
          <w:sz w:val="24"/>
        </w:rPr>
        <w:t>２人以上の数を定款に定め</w:t>
      </w:r>
      <w:r w:rsidR="00E33F39" w:rsidRPr="000B0431">
        <w:rPr>
          <w:rFonts w:ascii="ＭＳ 明朝" w:hAnsi="ＭＳ 明朝" w:hint="eastAsia"/>
          <w:sz w:val="24"/>
        </w:rPr>
        <w:t>、</w:t>
      </w:r>
      <w:r w:rsidRPr="000B0431">
        <w:rPr>
          <w:rFonts w:ascii="ＭＳ 明朝" w:hAnsi="ＭＳ 明朝" w:hint="eastAsia"/>
          <w:sz w:val="24"/>
        </w:rPr>
        <w:t>定款に定める員数が実際に選任されていること。</w:t>
      </w:r>
    </w:p>
    <w:p w:rsidR="0026763C" w:rsidRPr="000B0431" w:rsidRDefault="00BE670B" w:rsidP="006134B4">
      <w:pPr>
        <w:spacing w:line="380" w:lineRule="exact"/>
        <w:ind w:leftChars="428" w:left="1122" w:hangingChars="100" w:hanging="237"/>
        <w:rPr>
          <w:rFonts w:ascii="ＭＳ 明朝" w:hAnsi="ＭＳ 明朝"/>
          <w:sz w:val="24"/>
        </w:rPr>
      </w:pPr>
      <w:r w:rsidRPr="000B0431">
        <w:rPr>
          <w:rFonts w:ascii="ＭＳ 明朝" w:hAnsi="ＭＳ 明朝" w:hint="eastAsia"/>
          <w:sz w:val="24"/>
        </w:rPr>
        <w:t>・　監事の選任について</w:t>
      </w:r>
      <w:r w:rsidR="00E33F39" w:rsidRPr="000B0431">
        <w:rPr>
          <w:rFonts w:ascii="ＭＳ 明朝" w:hAnsi="ＭＳ 明朝" w:hint="eastAsia"/>
          <w:sz w:val="24"/>
        </w:rPr>
        <w:t>、</w:t>
      </w:r>
      <w:r w:rsidRPr="000B0431">
        <w:rPr>
          <w:rFonts w:ascii="ＭＳ 明朝" w:hAnsi="ＭＳ 明朝" w:hint="eastAsia"/>
          <w:sz w:val="24"/>
        </w:rPr>
        <w:t>評議員会の決議が適切になされていること。</w:t>
      </w:r>
    </w:p>
    <w:p w:rsidR="0026763C" w:rsidRPr="000B0431" w:rsidRDefault="00BE670B" w:rsidP="006134B4">
      <w:pPr>
        <w:spacing w:line="380" w:lineRule="exact"/>
        <w:ind w:leftChars="428" w:left="1122" w:hangingChars="100" w:hanging="237"/>
        <w:rPr>
          <w:rFonts w:ascii="ＭＳ 明朝" w:hAnsi="ＭＳ 明朝"/>
          <w:sz w:val="24"/>
        </w:rPr>
      </w:pPr>
      <w:r w:rsidRPr="000B0431">
        <w:rPr>
          <w:rFonts w:ascii="ＭＳ 明朝" w:hAnsi="ＭＳ 明朝" w:hint="eastAsia"/>
          <w:sz w:val="24"/>
        </w:rPr>
        <w:t>・　監事の選任に関する評議員会の議案について</w:t>
      </w:r>
      <w:r w:rsidR="00E33F39" w:rsidRPr="000B0431">
        <w:rPr>
          <w:rFonts w:ascii="ＭＳ 明朝" w:hAnsi="ＭＳ 明朝" w:hint="eastAsia"/>
          <w:sz w:val="24"/>
        </w:rPr>
        <w:t>、</w:t>
      </w:r>
      <w:r w:rsidRPr="000B0431">
        <w:rPr>
          <w:rFonts w:ascii="ＭＳ 明朝" w:hAnsi="ＭＳ 明朝" w:hint="eastAsia"/>
          <w:sz w:val="24"/>
        </w:rPr>
        <w:t>監事の過半数の同意を得ていること。</w:t>
      </w:r>
    </w:p>
    <w:p w:rsidR="0026763C" w:rsidRPr="000B0431" w:rsidRDefault="00BE670B" w:rsidP="006134B4">
      <w:pPr>
        <w:spacing w:line="380" w:lineRule="exact"/>
        <w:ind w:leftChars="428" w:left="1122" w:hangingChars="100" w:hanging="237"/>
        <w:rPr>
          <w:rFonts w:ascii="ＭＳ 明朝" w:hAnsi="ＭＳ 明朝"/>
          <w:sz w:val="24"/>
        </w:rPr>
      </w:pPr>
      <w:r w:rsidRPr="000B0431">
        <w:rPr>
          <w:rFonts w:ascii="ＭＳ 明朝" w:hAnsi="ＭＳ 明朝" w:hint="eastAsia"/>
          <w:sz w:val="24"/>
        </w:rPr>
        <w:t>・　監事の解任について</w:t>
      </w:r>
      <w:r w:rsidR="00E33F39" w:rsidRPr="000B0431">
        <w:rPr>
          <w:rFonts w:ascii="ＭＳ 明朝" w:hAnsi="ＭＳ 明朝" w:hint="eastAsia"/>
          <w:sz w:val="24"/>
        </w:rPr>
        <w:t>、</w:t>
      </w:r>
      <w:r w:rsidRPr="000B0431">
        <w:rPr>
          <w:rFonts w:ascii="ＭＳ 明朝" w:hAnsi="ＭＳ 明朝" w:hint="eastAsia"/>
          <w:sz w:val="24"/>
        </w:rPr>
        <w:t>評議員会の有効な特別決議により行われていること。</w:t>
      </w:r>
    </w:p>
    <w:p w:rsidR="0026763C" w:rsidRPr="000B0431" w:rsidRDefault="00FF381E" w:rsidP="006134B4">
      <w:pPr>
        <w:spacing w:line="380" w:lineRule="exact"/>
        <w:ind w:leftChars="428" w:left="1122" w:hangingChars="100" w:hanging="237"/>
        <w:rPr>
          <w:rFonts w:ascii="ＭＳ 明朝" w:hAnsi="ＭＳ 明朝"/>
          <w:sz w:val="24"/>
          <w:szCs w:val="24"/>
        </w:rPr>
      </w:pPr>
      <w:r w:rsidRPr="000B0431">
        <w:rPr>
          <w:rFonts w:ascii="ＭＳ 明朝" w:hAnsi="ＭＳ 明朝" w:hint="eastAsia"/>
          <w:sz w:val="24"/>
        </w:rPr>
        <w:t>・</w:t>
      </w:r>
      <w:r w:rsidR="002A02E7" w:rsidRPr="000B0431">
        <w:rPr>
          <w:rFonts w:ascii="ＭＳ 明朝" w:hAnsi="ＭＳ 明朝" w:hint="eastAsia"/>
          <w:sz w:val="24"/>
        </w:rPr>
        <w:t xml:space="preserve">　</w:t>
      </w:r>
      <w:r w:rsidR="006A3B28" w:rsidRPr="000B0431">
        <w:rPr>
          <w:rFonts w:ascii="ＭＳ 明朝" w:hAnsi="ＭＳ 明朝" w:hint="eastAsia"/>
          <w:sz w:val="24"/>
        </w:rPr>
        <w:t>理事の職務の執行を監査し</w:t>
      </w:r>
      <w:r w:rsidR="00E33F39" w:rsidRPr="000B0431">
        <w:rPr>
          <w:rFonts w:ascii="ＭＳ 明朝" w:hAnsi="ＭＳ 明朝" w:hint="eastAsia"/>
          <w:sz w:val="24"/>
        </w:rPr>
        <w:t>、</w:t>
      </w:r>
      <w:r w:rsidRPr="000B0431">
        <w:rPr>
          <w:rFonts w:ascii="ＭＳ 明朝" w:hAnsi="ＭＳ 明朝" w:hint="eastAsia"/>
          <w:sz w:val="24"/>
          <w:szCs w:val="24"/>
        </w:rPr>
        <w:t>監査報告</w:t>
      </w:r>
      <w:r w:rsidR="000D36C3" w:rsidRPr="000B0431">
        <w:rPr>
          <w:rFonts w:ascii="ＭＳ 明朝" w:hAnsi="ＭＳ 明朝" w:hint="eastAsia"/>
          <w:sz w:val="24"/>
          <w:szCs w:val="24"/>
        </w:rPr>
        <w:t>を作成し</w:t>
      </w:r>
      <w:r w:rsidRPr="000B0431">
        <w:rPr>
          <w:rFonts w:ascii="ＭＳ 明朝" w:hAnsi="ＭＳ 明朝" w:hint="eastAsia"/>
          <w:sz w:val="24"/>
          <w:szCs w:val="24"/>
        </w:rPr>
        <w:t>ていること。</w:t>
      </w:r>
    </w:p>
    <w:p w:rsidR="006A3B28" w:rsidRPr="000B0431" w:rsidRDefault="006A3B28" w:rsidP="006134B4">
      <w:pPr>
        <w:spacing w:line="380" w:lineRule="exact"/>
        <w:ind w:leftChars="428" w:left="1122" w:hangingChars="100" w:hanging="237"/>
        <w:rPr>
          <w:rFonts w:ascii="ＭＳ 明朝" w:hAnsi="ＭＳ 明朝"/>
          <w:sz w:val="24"/>
          <w:szCs w:val="24"/>
        </w:rPr>
      </w:pPr>
      <w:r w:rsidRPr="000B0431">
        <w:rPr>
          <w:rFonts w:ascii="ＭＳ 明朝" w:hAnsi="ＭＳ 明朝" w:hint="eastAsia"/>
          <w:sz w:val="24"/>
          <w:szCs w:val="24"/>
        </w:rPr>
        <w:t>・　理事会</w:t>
      </w:r>
      <w:r w:rsidR="008A4760" w:rsidRPr="000B0431">
        <w:rPr>
          <w:rFonts w:ascii="ＭＳ 明朝" w:hAnsi="ＭＳ 明朝" w:hint="eastAsia"/>
          <w:sz w:val="24"/>
          <w:szCs w:val="24"/>
        </w:rPr>
        <w:t>に</w:t>
      </w:r>
      <w:r w:rsidRPr="000B0431">
        <w:rPr>
          <w:rFonts w:ascii="ＭＳ 明朝" w:hAnsi="ＭＳ 明朝" w:hint="eastAsia"/>
          <w:sz w:val="24"/>
          <w:szCs w:val="24"/>
        </w:rPr>
        <w:t>出席</w:t>
      </w:r>
      <w:r w:rsidR="008A4760" w:rsidRPr="000B0431">
        <w:rPr>
          <w:rFonts w:ascii="ＭＳ 明朝" w:hAnsi="ＭＳ 明朝" w:hint="eastAsia"/>
          <w:sz w:val="24"/>
          <w:szCs w:val="24"/>
        </w:rPr>
        <w:t>し</w:t>
      </w:r>
      <w:r w:rsidR="00E33F39" w:rsidRPr="000B0431">
        <w:rPr>
          <w:rFonts w:ascii="ＭＳ 明朝" w:hAnsi="ＭＳ 明朝" w:hint="eastAsia"/>
          <w:sz w:val="24"/>
          <w:szCs w:val="24"/>
        </w:rPr>
        <w:t>、</w:t>
      </w:r>
      <w:r w:rsidR="008A4760" w:rsidRPr="000B0431">
        <w:rPr>
          <w:rFonts w:ascii="ＭＳ 明朝" w:hAnsi="ＭＳ 明朝" w:hint="eastAsia"/>
          <w:sz w:val="24"/>
          <w:szCs w:val="24"/>
        </w:rPr>
        <w:t>必要がある場合には意見を述べて</w:t>
      </w:r>
      <w:r w:rsidRPr="000B0431">
        <w:rPr>
          <w:rFonts w:ascii="ＭＳ 明朝" w:hAnsi="ＭＳ 明朝" w:hint="eastAsia"/>
          <w:sz w:val="24"/>
          <w:szCs w:val="24"/>
        </w:rPr>
        <w:t>いること。</w:t>
      </w:r>
    </w:p>
    <w:p w:rsidR="0018042D" w:rsidRPr="000B0431" w:rsidRDefault="0018042D" w:rsidP="00B11736">
      <w:pPr>
        <w:spacing w:line="380" w:lineRule="exact"/>
        <w:ind w:firstLineChars="300" w:firstLine="710"/>
        <w:rPr>
          <w:rFonts w:ascii="ＭＳ ゴシック" w:eastAsia="ＭＳ ゴシック" w:hAnsi="ＭＳ ゴシック"/>
          <w:sz w:val="24"/>
        </w:rPr>
      </w:pPr>
      <w:r w:rsidRPr="000B0431">
        <w:rPr>
          <w:rFonts w:ascii="ＭＳ ゴシック" w:eastAsia="ＭＳ ゴシック" w:hAnsi="ＭＳ ゴシック" w:hint="eastAsia"/>
          <w:sz w:val="24"/>
        </w:rPr>
        <w:t>オ</w:t>
      </w:r>
      <w:r w:rsidR="00B11736" w:rsidRPr="000B0431">
        <w:rPr>
          <w:rFonts w:ascii="ＭＳ ゴシック" w:eastAsia="ＭＳ ゴシック" w:hAnsi="ＭＳ ゴシック" w:hint="eastAsia"/>
          <w:sz w:val="24"/>
        </w:rPr>
        <w:t xml:space="preserve">　</w:t>
      </w:r>
      <w:r w:rsidRPr="000B0431">
        <w:rPr>
          <w:rFonts w:ascii="ＭＳ ゴシック" w:eastAsia="ＭＳ ゴシック" w:hAnsi="ＭＳ ゴシック" w:hint="eastAsia"/>
          <w:sz w:val="24"/>
        </w:rPr>
        <w:t>会計監査人</w:t>
      </w:r>
    </w:p>
    <w:p w:rsidR="0026763C" w:rsidRPr="000B0431" w:rsidRDefault="0018042D" w:rsidP="006134B4">
      <w:pPr>
        <w:spacing w:line="380" w:lineRule="exact"/>
        <w:ind w:leftChars="428" w:left="1122" w:hangingChars="100" w:hanging="237"/>
        <w:rPr>
          <w:rFonts w:ascii="ＭＳ 明朝" w:hAnsi="ＭＳ 明朝"/>
          <w:sz w:val="24"/>
        </w:rPr>
      </w:pPr>
      <w:r w:rsidRPr="000B0431">
        <w:rPr>
          <w:rFonts w:ascii="ＭＳ 明朝" w:hAnsi="ＭＳ 明朝" w:hint="eastAsia"/>
          <w:sz w:val="24"/>
        </w:rPr>
        <w:t>・　特定社会福祉法人は会計監査人の設置を定款に定めていること。</w:t>
      </w:r>
    </w:p>
    <w:p w:rsidR="0018042D" w:rsidRPr="000B0431" w:rsidRDefault="0018042D" w:rsidP="006134B4">
      <w:pPr>
        <w:spacing w:line="380" w:lineRule="exact"/>
        <w:ind w:leftChars="428" w:left="1122" w:hangingChars="100" w:hanging="237"/>
        <w:rPr>
          <w:rFonts w:ascii="ＭＳ 明朝" w:hAnsi="ＭＳ 明朝"/>
          <w:sz w:val="24"/>
        </w:rPr>
      </w:pPr>
      <w:r w:rsidRPr="000B0431">
        <w:rPr>
          <w:rFonts w:ascii="ＭＳ 明朝" w:hAnsi="ＭＳ 明朝" w:hint="eastAsia"/>
          <w:sz w:val="24"/>
        </w:rPr>
        <w:t>・　定款に会計監査人の設置を定めている場合は会計監査人を設置していること。</w:t>
      </w:r>
    </w:p>
    <w:p w:rsidR="00EE4412" w:rsidRPr="000B0431" w:rsidRDefault="0018042D" w:rsidP="00B11736">
      <w:pPr>
        <w:spacing w:line="380" w:lineRule="exact"/>
        <w:ind w:firstLineChars="300" w:firstLine="710"/>
        <w:rPr>
          <w:rFonts w:ascii="ＭＳ ゴシック" w:eastAsia="ＭＳ ゴシック" w:hAnsi="ＭＳ ゴシック"/>
          <w:sz w:val="24"/>
        </w:rPr>
      </w:pPr>
      <w:r w:rsidRPr="000B0431">
        <w:rPr>
          <w:rFonts w:ascii="ＭＳ ゴシック" w:eastAsia="ＭＳ ゴシック" w:hAnsi="ＭＳ ゴシック" w:hint="eastAsia"/>
          <w:sz w:val="24"/>
        </w:rPr>
        <w:t>カ</w:t>
      </w:r>
      <w:r w:rsidR="00B11736" w:rsidRPr="000B0431">
        <w:rPr>
          <w:rFonts w:ascii="ＭＳ ゴシック" w:eastAsia="ＭＳ ゴシック" w:hAnsi="ＭＳ ゴシック" w:hint="eastAsia"/>
          <w:sz w:val="24"/>
        </w:rPr>
        <w:t xml:space="preserve">　</w:t>
      </w:r>
      <w:r w:rsidR="00EE4412" w:rsidRPr="000B0431">
        <w:rPr>
          <w:rFonts w:ascii="ＭＳ ゴシック" w:eastAsia="ＭＳ ゴシック" w:hAnsi="ＭＳ ゴシック" w:hint="eastAsia"/>
          <w:sz w:val="24"/>
        </w:rPr>
        <w:t>資産管理</w:t>
      </w:r>
    </w:p>
    <w:p w:rsidR="008A3210" w:rsidRPr="000B0431" w:rsidRDefault="008A3210"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社会福祉事業の用に供する不動産は</w:t>
      </w:r>
      <w:r w:rsidR="00E33F39" w:rsidRPr="000B0431">
        <w:rPr>
          <w:rFonts w:ascii="ＭＳ 明朝" w:hAnsi="ＭＳ 明朝" w:hint="eastAsia"/>
          <w:sz w:val="24"/>
        </w:rPr>
        <w:t>、</w:t>
      </w:r>
      <w:r w:rsidRPr="000B0431">
        <w:rPr>
          <w:rFonts w:ascii="ＭＳ 明朝" w:hAnsi="ＭＳ 明朝" w:hint="eastAsia"/>
          <w:sz w:val="24"/>
        </w:rPr>
        <w:t>すべて基本財産として定款に記載され</w:t>
      </w:r>
      <w:r w:rsidR="00E33F39" w:rsidRPr="000B0431">
        <w:rPr>
          <w:rFonts w:ascii="ＭＳ 明朝" w:hAnsi="ＭＳ 明朝" w:hint="eastAsia"/>
          <w:sz w:val="24"/>
        </w:rPr>
        <w:t>、</w:t>
      </w:r>
      <w:r w:rsidR="0018042D" w:rsidRPr="000B0431">
        <w:rPr>
          <w:rFonts w:ascii="ＭＳ 明朝" w:hAnsi="ＭＳ 明朝" w:hint="eastAsia"/>
          <w:sz w:val="24"/>
        </w:rPr>
        <w:t>登記が適正になされている</w:t>
      </w:r>
      <w:r w:rsidRPr="000B0431">
        <w:rPr>
          <w:rFonts w:ascii="ＭＳ 明朝" w:hAnsi="ＭＳ 明朝" w:hint="eastAsia"/>
          <w:sz w:val="24"/>
        </w:rPr>
        <w:t>こと。</w:t>
      </w:r>
    </w:p>
    <w:p w:rsidR="0026763C" w:rsidRPr="000B0431" w:rsidRDefault="008A3210"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xml:space="preserve">・　</w:t>
      </w:r>
      <w:r w:rsidR="0018042D" w:rsidRPr="000B0431">
        <w:rPr>
          <w:rFonts w:ascii="ＭＳ 明朝" w:hAnsi="ＭＳ 明朝" w:hint="eastAsia"/>
          <w:sz w:val="24"/>
        </w:rPr>
        <w:t>基本財産の処分等について定款の定めに基づく所轄庁の承認を受けている</w:t>
      </w:r>
      <w:r w:rsidRPr="000B0431">
        <w:rPr>
          <w:rFonts w:ascii="ＭＳ 明朝" w:hAnsi="ＭＳ 明朝" w:hint="eastAsia"/>
          <w:sz w:val="24"/>
        </w:rPr>
        <w:t>こと。</w:t>
      </w:r>
    </w:p>
    <w:p w:rsidR="0026763C" w:rsidRPr="000B0431" w:rsidRDefault="00451426"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社会福祉事業の用に供する不動産を国又は地方公共団体以外の者から賃借している場合は</w:t>
      </w:r>
      <w:r w:rsidR="00E33F39" w:rsidRPr="000B0431">
        <w:rPr>
          <w:rFonts w:ascii="ＭＳ 明朝" w:hAnsi="ＭＳ 明朝" w:hint="eastAsia"/>
          <w:sz w:val="24"/>
        </w:rPr>
        <w:t>、</w:t>
      </w:r>
      <w:r w:rsidRPr="000B0431">
        <w:rPr>
          <w:rFonts w:ascii="ＭＳ 明朝" w:hAnsi="ＭＳ 明朝" w:hint="eastAsia"/>
          <w:sz w:val="24"/>
        </w:rPr>
        <w:t>地上権又は賃借権の登記がなされていること。</w:t>
      </w:r>
    </w:p>
    <w:p w:rsidR="00451426" w:rsidRPr="000B0431" w:rsidRDefault="00451426" w:rsidP="00ED11E7">
      <w:pPr>
        <w:spacing w:line="380" w:lineRule="exact"/>
        <w:ind w:leftChars="428" w:left="1122" w:hangingChars="100" w:hanging="237"/>
        <w:rPr>
          <w:rFonts w:ascii="ＭＳ 明朝" w:hAnsi="ＭＳ 明朝"/>
          <w:dstrike/>
          <w:sz w:val="24"/>
        </w:rPr>
      </w:pPr>
      <w:r w:rsidRPr="000B0431">
        <w:rPr>
          <w:rFonts w:ascii="ＭＳ 明朝" w:hAnsi="ＭＳ 明朝" w:hint="eastAsia"/>
          <w:sz w:val="24"/>
        </w:rPr>
        <w:t>・　社会福祉施設の用に供する不動産以外の基本財産の管理運用が安全かつ確実な方法で行われていること。</w:t>
      </w:r>
    </w:p>
    <w:p w:rsidR="00F12528" w:rsidRPr="000B0431" w:rsidRDefault="00451426" w:rsidP="00B11736">
      <w:pPr>
        <w:spacing w:line="380" w:lineRule="exact"/>
        <w:ind w:firstLineChars="300" w:firstLine="710"/>
        <w:rPr>
          <w:rFonts w:ascii="ＭＳ ゴシック" w:eastAsia="ＭＳ ゴシック" w:hAnsi="ＭＳ ゴシック"/>
          <w:sz w:val="24"/>
        </w:rPr>
      </w:pPr>
      <w:r w:rsidRPr="000B0431">
        <w:rPr>
          <w:rFonts w:ascii="ＭＳ ゴシック" w:eastAsia="ＭＳ ゴシック" w:hAnsi="ＭＳ ゴシック" w:hint="eastAsia"/>
          <w:sz w:val="24"/>
        </w:rPr>
        <w:t>キ</w:t>
      </w:r>
      <w:r w:rsidR="00B11736" w:rsidRPr="000B0431">
        <w:rPr>
          <w:rFonts w:ascii="ＭＳ ゴシック" w:eastAsia="ＭＳ ゴシック" w:hAnsi="ＭＳ ゴシック" w:hint="eastAsia"/>
          <w:sz w:val="24"/>
        </w:rPr>
        <w:t xml:space="preserve">　</w:t>
      </w:r>
      <w:r w:rsidR="00F12528" w:rsidRPr="000B0431">
        <w:rPr>
          <w:rFonts w:ascii="ＭＳ ゴシック" w:eastAsia="ＭＳ ゴシック" w:hAnsi="ＭＳ ゴシック" w:hint="eastAsia"/>
          <w:sz w:val="24"/>
        </w:rPr>
        <w:t>特別の利益供与の禁止</w:t>
      </w:r>
    </w:p>
    <w:p w:rsidR="00F12528" w:rsidRPr="000B0431" w:rsidRDefault="00F12528"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xml:space="preserve">・　</w:t>
      </w:r>
      <w:r w:rsidR="00451426" w:rsidRPr="000B0431">
        <w:rPr>
          <w:rFonts w:ascii="ＭＳ 明朝" w:hAnsi="ＭＳ 明朝" w:hint="eastAsia"/>
          <w:sz w:val="24"/>
        </w:rPr>
        <w:t>社会福祉法人の関係者</w:t>
      </w:r>
      <w:r w:rsidRPr="000B0431">
        <w:rPr>
          <w:rFonts w:ascii="ＭＳ 明朝" w:hAnsi="ＭＳ 明朝" w:hint="eastAsia"/>
          <w:sz w:val="24"/>
        </w:rPr>
        <w:t>に対し</w:t>
      </w:r>
      <w:r w:rsidR="00451426" w:rsidRPr="000B0431">
        <w:rPr>
          <w:rFonts w:ascii="ＭＳ 明朝" w:hAnsi="ＭＳ 明朝" w:hint="eastAsia"/>
          <w:sz w:val="24"/>
        </w:rPr>
        <w:t>て</w:t>
      </w:r>
      <w:r w:rsidRPr="000B0431">
        <w:rPr>
          <w:rFonts w:ascii="ＭＳ 明朝" w:hAnsi="ＭＳ 明朝" w:hint="eastAsia"/>
          <w:sz w:val="24"/>
        </w:rPr>
        <w:t>特別</w:t>
      </w:r>
      <w:r w:rsidR="00783FB0" w:rsidRPr="000B0431">
        <w:rPr>
          <w:rFonts w:ascii="ＭＳ 明朝" w:hAnsi="ＭＳ 明朝" w:hint="eastAsia"/>
          <w:sz w:val="24"/>
        </w:rPr>
        <w:t>の</w:t>
      </w:r>
      <w:r w:rsidRPr="000B0431">
        <w:rPr>
          <w:rFonts w:ascii="ＭＳ 明朝" w:hAnsi="ＭＳ 明朝" w:hint="eastAsia"/>
          <w:sz w:val="24"/>
        </w:rPr>
        <w:t>利益を</w:t>
      </w:r>
      <w:r w:rsidR="00451426" w:rsidRPr="000B0431">
        <w:rPr>
          <w:rFonts w:ascii="ＭＳ 明朝" w:hAnsi="ＭＳ 明朝" w:hint="eastAsia"/>
          <w:sz w:val="24"/>
        </w:rPr>
        <w:t>供与し</w:t>
      </w:r>
      <w:r w:rsidRPr="000B0431">
        <w:rPr>
          <w:rFonts w:ascii="ＭＳ 明朝" w:hAnsi="ＭＳ 明朝" w:hint="eastAsia"/>
          <w:sz w:val="24"/>
        </w:rPr>
        <w:t>ていないこと。</w:t>
      </w:r>
    </w:p>
    <w:p w:rsidR="00326740" w:rsidRPr="000B0431" w:rsidRDefault="00326740" w:rsidP="00B11736">
      <w:pPr>
        <w:spacing w:line="380" w:lineRule="exact"/>
        <w:ind w:firstLineChars="300" w:firstLine="710"/>
        <w:rPr>
          <w:rFonts w:ascii="ＭＳ ゴシック" w:eastAsia="ＭＳ ゴシック" w:hAnsi="ＭＳ ゴシック"/>
          <w:sz w:val="24"/>
        </w:rPr>
      </w:pPr>
      <w:r w:rsidRPr="000B0431">
        <w:rPr>
          <w:rFonts w:ascii="ＭＳ ゴシック" w:eastAsia="ＭＳ ゴシック" w:hAnsi="ＭＳ ゴシック" w:hint="eastAsia"/>
          <w:sz w:val="24"/>
        </w:rPr>
        <w:t>ク</w:t>
      </w:r>
      <w:r w:rsidR="00B11736" w:rsidRPr="000B0431">
        <w:rPr>
          <w:rFonts w:ascii="ＭＳ ゴシック" w:eastAsia="ＭＳ ゴシック" w:hAnsi="ＭＳ ゴシック" w:hint="eastAsia"/>
          <w:sz w:val="24"/>
        </w:rPr>
        <w:t xml:space="preserve">　</w:t>
      </w:r>
      <w:r w:rsidRPr="000B0431">
        <w:rPr>
          <w:rFonts w:ascii="ＭＳ ゴシック" w:eastAsia="ＭＳ ゴシック" w:hAnsi="ＭＳ ゴシック" w:hint="eastAsia"/>
          <w:sz w:val="24"/>
        </w:rPr>
        <w:t>不正支出の予防</w:t>
      </w:r>
    </w:p>
    <w:p w:rsidR="00326740" w:rsidRPr="000B0431" w:rsidRDefault="00326740" w:rsidP="00ED11E7">
      <w:pPr>
        <w:spacing w:line="380" w:lineRule="exact"/>
        <w:ind w:leftChars="428" w:left="1122" w:hangingChars="100" w:hanging="237"/>
        <w:rPr>
          <w:rFonts w:ascii="ＭＳ 明朝" w:hAnsi="ＭＳ 明朝"/>
          <w:sz w:val="24"/>
        </w:rPr>
      </w:pPr>
      <w:r w:rsidRPr="000B0431">
        <w:rPr>
          <w:rFonts w:ascii="ＭＳ 明朝" w:hAnsi="ＭＳ 明朝" w:hint="eastAsia"/>
          <w:sz w:val="24"/>
        </w:rPr>
        <w:t>・　経営者等による不正支出を予防するため</w:t>
      </w:r>
      <w:r w:rsidR="00E33F39" w:rsidRPr="000B0431">
        <w:rPr>
          <w:rFonts w:ascii="ＭＳ 明朝" w:hAnsi="ＭＳ 明朝" w:hint="eastAsia"/>
          <w:sz w:val="24"/>
        </w:rPr>
        <w:t>、</w:t>
      </w:r>
      <w:r w:rsidRPr="000B0431">
        <w:rPr>
          <w:rFonts w:ascii="ＭＳ 明朝" w:hAnsi="ＭＳ 明朝" w:hint="eastAsia"/>
          <w:sz w:val="24"/>
        </w:rPr>
        <w:t>不正リスクの高い会計帳簿及び証憑書類等が適正に保管され</w:t>
      </w:r>
      <w:r w:rsidR="00E33F39" w:rsidRPr="000B0431">
        <w:rPr>
          <w:rFonts w:ascii="ＭＳ 明朝" w:hAnsi="ＭＳ 明朝" w:hint="eastAsia"/>
          <w:sz w:val="24"/>
        </w:rPr>
        <w:t>、</w:t>
      </w:r>
      <w:r w:rsidRPr="000B0431">
        <w:rPr>
          <w:rFonts w:ascii="ＭＳ 明朝" w:hAnsi="ＭＳ 明朝" w:hint="eastAsia"/>
          <w:sz w:val="24"/>
        </w:rPr>
        <w:t>監事等による内部統制が行われていること。</w:t>
      </w:r>
    </w:p>
    <w:p w:rsidR="008D7C00" w:rsidRPr="000B0431" w:rsidRDefault="008D7C00" w:rsidP="008D7C00">
      <w:pPr>
        <w:tabs>
          <w:tab w:val="left" w:pos="210"/>
        </w:tabs>
        <w:spacing w:line="380" w:lineRule="exact"/>
        <w:rPr>
          <w:rFonts w:ascii="ＭＳ ゴシック" w:eastAsia="ＭＳ ゴシック" w:hAnsi="ＭＳ ゴシック"/>
          <w:sz w:val="24"/>
        </w:rPr>
      </w:pPr>
      <w:r w:rsidRPr="000B0431">
        <w:rPr>
          <w:rFonts w:ascii="ＭＳ ゴシック" w:eastAsia="ＭＳ ゴシック" w:hAnsi="ＭＳ ゴシック" w:hint="eastAsia"/>
          <w:sz w:val="24"/>
        </w:rPr>
        <w:t>（３）不適切事案への対応</w:t>
      </w:r>
    </w:p>
    <w:p w:rsidR="008D7C00" w:rsidRPr="000B0431" w:rsidRDefault="008D7C00" w:rsidP="008D7C00">
      <w:pPr>
        <w:tabs>
          <w:tab w:val="left" w:pos="210"/>
        </w:tabs>
        <w:spacing w:line="380" w:lineRule="exact"/>
        <w:ind w:firstLineChars="300" w:firstLine="710"/>
        <w:rPr>
          <w:rFonts w:ascii="ＭＳ ゴシック" w:eastAsia="ＭＳ ゴシック" w:hAnsi="ＭＳ ゴシック"/>
          <w:sz w:val="24"/>
        </w:rPr>
      </w:pPr>
      <w:r w:rsidRPr="000B0431">
        <w:rPr>
          <w:rFonts w:ascii="ＭＳ ゴシック" w:eastAsia="ＭＳ ゴシック" w:hAnsi="ＭＳ ゴシック" w:hint="eastAsia"/>
          <w:sz w:val="24"/>
        </w:rPr>
        <w:t>ア　現況報告書に添付された計算書類等の審査・確認</w:t>
      </w:r>
    </w:p>
    <w:p w:rsidR="008D7C00" w:rsidRPr="000B0431" w:rsidRDefault="008D7C00" w:rsidP="008D7C00">
      <w:pPr>
        <w:tabs>
          <w:tab w:val="left" w:pos="210"/>
        </w:tabs>
        <w:spacing w:line="380" w:lineRule="exact"/>
        <w:ind w:leftChars="400" w:left="1064" w:hangingChars="100" w:hanging="237"/>
        <w:rPr>
          <w:rFonts w:asciiTheme="minorEastAsia" w:eastAsiaTheme="minorEastAsia" w:hAnsiTheme="minorEastAsia"/>
          <w:sz w:val="24"/>
        </w:rPr>
      </w:pPr>
      <w:r w:rsidRPr="000B0431">
        <w:rPr>
          <w:rFonts w:asciiTheme="minorEastAsia" w:eastAsiaTheme="minorEastAsia" w:hAnsiTheme="minorEastAsia" w:hint="eastAsia"/>
          <w:sz w:val="24"/>
        </w:rPr>
        <w:t>・　現況報告書に添付された財産目録、貸借対照表及び収支計算書（計算書類）については、金額の急激な増減等について、</w:t>
      </w:r>
      <w:r w:rsidR="003B3860" w:rsidRPr="000B0431">
        <w:rPr>
          <w:rFonts w:asciiTheme="minorEastAsia" w:eastAsiaTheme="minorEastAsia" w:hAnsiTheme="minorEastAsia" w:hint="eastAsia"/>
          <w:sz w:val="24"/>
        </w:rPr>
        <w:t>審査、確認を行うこと。</w:t>
      </w:r>
    </w:p>
    <w:p w:rsidR="003B3860" w:rsidRPr="000B0431" w:rsidRDefault="003B3860" w:rsidP="008D7C00">
      <w:pPr>
        <w:tabs>
          <w:tab w:val="left" w:pos="210"/>
        </w:tabs>
        <w:spacing w:line="380" w:lineRule="exact"/>
        <w:ind w:leftChars="400" w:left="1064" w:hangingChars="100" w:hanging="237"/>
        <w:rPr>
          <w:rFonts w:asciiTheme="minorEastAsia" w:eastAsiaTheme="minorEastAsia" w:hAnsiTheme="minorEastAsia"/>
          <w:sz w:val="24"/>
        </w:rPr>
      </w:pPr>
    </w:p>
    <w:p w:rsidR="008D7C00" w:rsidRPr="000B0431" w:rsidRDefault="008D7C00" w:rsidP="008D7C00">
      <w:pPr>
        <w:tabs>
          <w:tab w:val="left" w:pos="210"/>
        </w:tabs>
        <w:spacing w:line="380" w:lineRule="exact"/>
        <w:ind w:firstLineChars="200" w:firstLine="473"/>
        <w:rPr>
          <w:rFonts w:ascii="ＭＳ ゴシック" w:eastAsia="ＭＳ ゴシック" w:hAnsi="ＭＳ ゴシック"/>
          <w:sz w:val="24"/>
        </w:rPr>
      </w:pPr>
    </w:p>
    <w:p w:rsidR="008D7C00" w:rsidRPr="000B0431" w:rsidRDefault="008D7C00" w:rsidP="008D7C00">
      <w:pPr>
        <w:tabs>
          <w:tab w:val="left" w:pos="210"/>
        </w:tabs>
        <w:spacing w:line="380" w:lineRule="exact"/>
        <w:ind w:leftChars="228" w:left="1555" w:hangingChars="458" w:hanging="1084"/>
        <w:rPr>
          <w:rFonts w:ascii="ＭＳ ゴシック" w:eastAsia="ＭＳ ゴシック" w:hAnsi="ＭＳ ゴシック"/>
          <w:sz w:val="24"/>
        </w:rPr>
      </w:pPr>
      <w:r w:rsidRPr="000B0431">
        <w:rPr>
          <w:rFonts w:ascii="ＭＳ ゴシック" w:eastAsia="ＭＳ ゴシック" w:hAnsi="ＭＳ ゴシック" w:hint="eastAsia"/>
          <w:sz w:val="24"/>
        </w:rPr>
        <w:t>イ　迅速な特別監査の実施</w:t>
      </w:r>
    </w:p>
    <w:p w:rsidR="008D7C00" w:rsidRPr="000B0431" w:rsidRDefault="008D7C00" w:rsidP="008D7C00">
      <w:pPr>
        <w:tabs>
          <w:tab w:val="left" w:pos="210"/>
        </w:tabs>
        <w:spacing w:line="380" w:lineRule="exact"/>
        <w:ind w:leftChars="300" w:left="857" w:hangingChars="100" w:hanging="237"/>
        <w:rPr>
          <w:rFonts w:asciiTheme="minorEastAsia" w:eastAsiaTheme="minorEastAsia" w:hAnsiTheme="minorEastAsia"/>
          <w:sz w:val="24"/>
        </w:rPr>
      </w:pPr>
      <w:r w:rsidRPr="000B0431">
        <w:rPr>
          <w:rFonts w:asciiTheme="minorEastAsia" w:eastAsiaTheme="minorEastAsia" w:hAnsiTheme="minorEastAsia" w:hint="eastAsia"/>
          <w:sz w:val="24"/>
        </w:rPr>
        <w:t>・　いわゆる不適切事案が発生した場合には、公認会計士等の専門家を同行して　速やかに特別監査を実施し、公認会計士及び弁護士等の専門家と協議し、迅速に対応策を講じること。</w:t>
      </w:r>
    </w:p>
    <w:p w:rsidR="008D7C00" w:rsidRPr="000B0431" w:rsidRDefault="008D7C00" w:rsidP="00ED11E7">
      <w:pPr>
        <w:spacing w:line="380" w:lineRule="exact"/>
        <w:ind w:leftChars="428" w:left="1122" w:hangingChars="100" w:hanging="237"/>
        <w:rPr>
          <w:rFonts w:ascii="ＭＳ 明朝" w:hAnsi="ＭＳ 明朝"/>
          <w:sz w:val="24"/>
        </w:rPr>
      </w:pPr>
    </w:p>
    <w:p w:rsidR="00CD44D9" w:rsidRPr="000B0431" w:rsidRDefault="002346FE" w:rsidP="00B11736">
      <w:pPr>
        <w:tabs>
          <w:tab w:val="left" w:pos="210"/>
        </w:tabs>
        <w:spacing w:line="380" w:lineRule="exact"/>
        <w:rPr>
          <w:rFonts w:ascii="ＭＳ ゴシック" w:eastAsia="ＭＳ ゴシック" w:hAnsi="ＭＳ ゴシック"/>
          <w:sz w:val="24"/>
        </w:rPr>
      </w:pPr>
      <w:r w:rsidRPr="000B0431">
        <w:rPr>
          <w:rFonts w:ascii="ＭＳ ゴシック" w:eastAsia="ＭＳ ゴシック" w:hAnsi="ＭＳ ゴシック" w:hint="eastAsia"/>
          <w:sz w:val="24"/>
        </w:rPr>
        <w:t>（４</w:t>
      </w:r>
      <w:r w:rsidR="00B11736" w:rsidRPr="000B0431">
        <w:rPr>
          <w:rFonts w:ascii="ＭＳ ゴシック" w:eastAsia="ＭＳ ゴシック" w:hAnsi="ＭＳ ゴシック" w:hint="eastAsia"/>
          <w:sz w:val="24"/>
        </w:rPr>
        <w:t>）</w:t>
      </w:r>
      <w:r w:rsidR="00CD44D9" w:rsidRPr="000B0431">
        <w:rPr>
          <w:rFonts w:ascii="ＭＳ ゴシック" w:eastAsia="ＭＳ ゴシック" w:hAnsi="ＭＳ ゴシック" w:hint="eastAsia"/>
          <w:sz w:val="24"/>
        </w:rPr>
        <w:t>会計</w:t>
      </w:r>
      <w:r w:rsidR="00632323" w:rsidRPr="000B0431">
        <w:rPr>
          <w:rFonts w:ascii="ＭＳ ゴシック" w:eastAsia="ＭＳ ゴシック" w:hAnsi="ＭＳ ゴシック" w:hint="eastAsia"/>
          <w:sz w:val="24"/>
        </w:rPr>
        <w:t>管理等</w:t>
      </w:r>
    </w:p>
    <w:p w:rsidR="0026763C" w:rsidRPr="000B0431" w:rsidRDefault="00C23C08" w:rsidP="00BD2316">
      <w:pPr>
        <w:spacing w:line="380" w:lineRule="exact"/>
        <w:ind w:leftChars="300" w:left="857" w:hangingChars="100" w:hanging="237"/>
        <w:rPr>
          <w:rFonts w:ascii="ＭＳ 明朝" w:hAnsi="ＭＳ 明朝"/>
          <w:sz w:val="24"/>
        </w:rPr>
      </w:pPr>
      <w:r w:rsidRPr="000B0431">
        <w:rPr>
          <w:rFonts w:ascii="ＭＳ 明朝" w:hAnsi="ＭＳ 明朝" w:hint="eastAsia"/>
          <w:sz w:val="24"/>
        </w:rPr>
        <w:t>・　経理規程が法令又は通知に反しておらず</w:t>
      </w:r>
      <w:r w:rsidR="00E33F39" w:rsidRPr="000B0431">
        <w:rPr>
          <w:rFonts w:ascii="ＭＳ 明朝" w:hAnsi="ＭＳ 明朝" w:hint="eastAsia"/>
          <w:sz w:val="24"/>
        </w:rPr>
        <w:t>、</w:t>
      </w:r>
      <w:r w:rsidRPr="000B0431">
        <w:rPr>
          <w:rFonts w:ascii="ＭＳ 明朝" w:hAnsi="ＭＳ 明朝" w:hint="eastAsia"/>
          <w:sz w:val="24"/>
        </w:rPr>
        <w:t>定款に定める手続により定められていること。</w:t>
      </w:r>
    </w:p>
    <w:p w:rsidR="0026763C" w:rsidRPr="000B0431" w:rsidRDefault="00452398" w:rsidP="00BD2316">
      <w:pPr>
        <w:spacing w:line="380" w:lineRule="exact"/>
        <w:ind w:leftChars="300" w:left="857" w:hangingChars="100" w:hanging="237"/>
        <w:rPr>
          <w:rFonts w:ascii="ＭＳ 明朝" w:hAnsi="ＭＳ 明朝"/>
          <w:sz w:val="24"/>
        </w:rPr>
      </w:pPr>
      <w:r w:rsidRPr="000B0431">
        <w:rPr>
          <w:rFonts w:ascii="ＭＳ 明朝" w:hAnsi="ＭＳ 明朝" w:hint="eastAsia"/>
          <w:sz w:val="24"/>
        </w:rPr>
        <w:t>・</w:t>
      </w:r>
      <w:r w:rsidR="0020774D" w:rsidRPr="000B0431">
        <w:rPr>
          <w:rFonts w:ascii="ＭＳ 明朝" w:hAnsi="ＭＳ 明朝" w:hint="eastAsia"/>
          <w:sz w:val="24"/>
        </w:rPr>
        <w:t xml:space="preserve">　経理規程に</w:t>
      </w:r>
      <w:r w:rsidR="00C23C08" w:rsidRPr="000B0431">
        <w:rPr>
          <w:rFonts w:ascii="ＭＳ 明朝" w:hAnsi="ＭＳ 明朝" w:hint="eastAsia"/>
          <w:sz w:val="24"/>
        </w:rPr>
        <w:t>従って</w:t>
      </w:r>
      <w:r w:rsidR="0020774D" w:rsidRPr="000B0431">
        <w:rPr>
          <w:rFonts w:ascii="ＭＳ 明朝" w:hAnsi="ＭＳ 明朝" w:hint="eastAsia"/>
          <w:sz w:val="24"/>
        </w:rPr>
        <w:t>会計処理</w:t>
      </w:r>
      <w:r w:rsidR="00C23C08" w:rsidRPr="000B0431">
        <w:rPr>
          <w:rFonts w:ascii="ＭＳ 明朝" w:hAnsi="ＭＳ 明朝" w:hint="eastAsia"/>
          <w:sz w:val="24"/>
        </w:rPr>
        <w:t>等の事務処理</w:t>
      </w:r>
      <w:r w:rsidR="0020774D" w:rsidRPr="000B0431">
        <w:rPr>
          <w:rFonts w:ascii="ＭＳ 明朝" w:hAnsi="ＭＳ 明朝" w:hint="eastAsia"/>
          <w:sz w:val="24"/>
        </w:rPr>
        <w:t>が</w:t>
      </w:r>
      <w:r w:rsidR="00C23C08" w:rsidRPr="000B0431">
        <w:rPr>
          <w:rFonts w:ascii="ＭＳ 明朝" w:hAnsi="ＭＳ 明朝" w:hint="eastAsia"/>
          <w:sz w:val="24"/>
        </w:rPr>
        <w:t>なさ</w:t>
      </w:r>
      <w:r w:rsidR="0020774D" w:rsidRPr="000B0431">
        <w:rPr>
          <w:rFonts w:ascii="ＭＳ 明朝" w:hAnsi="ＭＳ 明朝" w:hint="eastAsia"/>
          <w:sz w:val="24"/>
        </w:rPr>
        <w:t>れていること。</w:t>
      </w:r>
    </w:p>
    <w:p w:rsidR="0026763C" w:rsidRPr="000B0431" w:rsidRDefault="00452398" w:rsidP="00BD2316">
      <w:pPr>
        <w:spacing w:line="380" w:lineRule="exact"/>
        <w:ind w:leftChars="300" w:left="857" w:hangingChars="100" w:hanging="237"/>
        <w:rPr>
          <w:rFonts w:ascii="ＭＳ 明朝" w:hAnsi="ＭＳ 明朝"/>
          <w:sz w:val="24"/>
        </w:rPr>
      </w:pPr>
      <w:r w:rsidRPr="000B0431">
        <w:rPr>
          <w:rFonts w:ascii="ＭＳ 明朝" w:hAnsi="ＭＳ 明朝" w:hint="eastAsia"/>
          <w:sz w:val="24"/>
        </w:rPr>
        <w:t>・</w:t>
      </w:r>
      <w:r w:rsidR="00987677" w:rsidRPr="000B0431">
        <w:rPr>
          <w:rFonts w:ascii="ＭＳ 明朝" w:hAnsi="ＭＳ 明朝" w:hint="eastAsia"/>
          <w:sz w:val="24"/>
        </w:rPr>
        <w:t xml:space="preserve">　</w:t>
      </w:r>
      <w:r w:rsidR="00DF1D9E" w:rsidRPr="000B0431">
        <w:rPr>
          <w:rFonts w:ascii="ＭＳ 明朝" w:hAnsi="ＭＳ 明朝" w:hint="eastAsia"/>
          <w:sz w:val="24"/>
        </w:rPr>
        <w:t>経理規程等により</w:t>
      </w:r>
      <w:r w:rsidR="00E33F39" w:rsidRPr="000B0431">
        <w:rPr>
          <w:rFonts w:ascii="ＭＳ 明朝" w:hAnsi="ＭＳ 明朝" w:hint="eastAsia"/>
          <w:sz w:val="24"/>
        </w:rPr>
        <w:t>、</w:t>
      </w:r>
      <w:r w:rsidR="00DF1D9E" w:rsidRPr="000B0431">
        <w:rPr>
          <w:rFonts w:ascii="ＭＳ 明朝" w:hAnsi="ＭＳ 明朝" w:hint="eastAsia"/>
          <w:sz w:val="24"/>
        </w:rPr>
        <w:t>会計責任者の設置等の管理運用体制</w:t>
      </w:r>
      <w:r w:rsidR="005F5E44" w:rsidRPr="000B0431">
        <w:rPr>
          <w:rFonts w:ascii="ＭＳ 明朝" w:hAnsi="ＭＳ 明朝" w:hint="eastAsia"/>
          <w:sz w:val="24"/>
        </w:rPr>
        <w:t>について</w:t>
      </w:r>
      <w:r w:rsidR="00DF1D9E" w:rsidRPr="000B0431">
        <w:rPr>
          <w:rFonts w:ascii="ＭＳ 明朝" w:hAnsi="ＭＳ 明朝" w:hint="eastAsia"/>
          <w:sz w:val="24"/>
        </w:rPr>
        <w:t>定め</w:t>
      </w:r>
      <w:r w:rsidR="005F5E44" w:rsidRPr="000B0431">
        <w:rPr>
          <w:rFonts w:ascii="ＭＳ 明朝" w:hAnsi="ＭＳ 明朝" w:hint="eastAsia"/>
          <w:sz w:val="24"/>
        </w:rPr>
        <w:t>られているほか</w:t>
      </w:r>
      <w:r w:rsidR="00E33F39" w:rsidRPr="000B0431">
        <w:rPr>
          <w:rFonts w:ascii="ＭＳ 明朝" w:hAnsi="ＭＳ 明朝" w:hint="eastAsia"/>
          <w:sz w:val="24"/>
        </w:rPr>
        <w:t>、</w:t>
      </w:r>
      <w:r w:rsidR="005F5E44" w:rsidRPr="000B0431">
        <w:rPr>
          <w:rFonts w:ascii="ＭＳ 明朝" w:hAnsi="ＭＳ 明朝" w:hint="eastAsia"/>
          <w:sz w:val="24"/>
        </w:rPr>
        <w:t>業務分担が明確に決められ</w:t>
      </w:r>
      <w:r w:rsidR="00E33F39" w:rsidRPr="000B0431">
        <w:rPr>
          <w:rFonts w:ascii="ＭＳ 明朝" w:hAnsi="ＭＳ 明朝" w:hint="eastAsia"/>
          <w:sz w:val="24"/>
        </w:rPr>
        <w:t>、</w:t>
      </w:r>
      <w:r w:rsidR="00DF1D9E" w:rsidRPr="000B0431">
        <w:rPr>
          <w:rFonts w:ascii="ＭＳ 明朝" w:hAnsi="ＭＳ 明朝" w:hint="eastAsia"/>
          <w:sz w:val="24"/>
        </w:rPr>
        <w:t>内部牽制に</w:t>
      </w:r>
      <w:r w:rsidR="005F5E44" w:rsidRPr="000B0431">
        <w:rPr>
          <w:rFonts w:ascii="ＭＳ 明朝" w:hAnsi="ＭＳ 明朝" w:hint="eastAsia"/>
          <w:sz w:val="24"/>
        </w:rPr>
        <w:t>配意</w:t>
      </w:r>
      <w:r w:rsidR="00DF1D9E" w:rsidRPr="000B0431">
        <w:rPr>
          <w:rFonts w:ascii="ＭＳ 明朝" w:hAnsi="ＭＳ 明朝" w:hint="eastAsia"/>
          <w:sz w:val="24"/>
        </w:rPr>
        <w:t>した体制と</w:t>
      </w:r>
      <w:r w:rsidR="005F5E44" w:rsidRPr="000B0431">
        <w:rPr>
          <w:rFonts w:ascii="ＭＳ 明朝" w:hAnsi="ＭＳ 明朝" w:hint="eastAsia"/>
          <w:sz w:val="24"/>
        </w:rPr>
        <w:t>なって</w:t>
      </w:r>
      <w:r w:rsidR="00DF1D9E" w:rsidRPr="000B0431">
        <w:rPr>
          <w:rFonts w:ascii="ＭＳ 明朝" w:hAnsi="ＭＳ 明朝" w:hint="eastAsia"/>
          <w:sz w:val="24"/>
        </w:rPr>
        <w:t>いること。</w:t>
      </w:r>
    </w:p>
    <w:p w:rsidR="0026763C" w:rsidRPr="000B0431" w:rsidRDefault="00632323" w:rsidP="00BD2316">
      <w:pPr>
        <w:spacing w:line="380" w:lineRule="exact"/>
        <w:ind w:leftChars="300" w:left="857" w:hangingChars="100" w:hanging="237"/>
        <w:rPr>
          <w:rFonts w:ascii="ＭＳ 明朝" w:hAnsi="ＭＳ 明朝"/>
          <w:sz w:val="24"/>
        </w:rPr>
      </w:pPr>
      <w:r w:rsidRPr="000B0431">
        <w:rPr>
          <w:rFonts w:ascii="ＭＳ 明朝" w:hAnsi="ＭＳ 明朝" w:hint="eastAsia"/>
          <w:sz w:val="24"/>
        </w:rPr>
        <w:t>・　法人印及び代表者印の管理について管理者が定められているなど</w:t>
      </w:r>
      <w:r w:rsidR="00F95AE8" w:rsidRPr="000B0431">
        <w:rPr>
          <w:rFonts w:ascii="ＭＳ 明朝" w:hAnsi="ＭＳ 明朝" w:hint="eastAsia"/>
          <w:sz w:val="24"/>
        </w:rPr>
        <w:t>、</w:t>
      </w:r>
      <w:r w:rsidRPr="000B0431">
        <w:rPr>
          <w:rFonts w:ascii="ＭＳ 明朝" w:hAnsi="ＭＳ 明朝" w:hint="eastAsia"/>
          <w:sz w:val="24"/>
        </w:rPr>
        <w:t>管理が十分に行われていること。</w:t>
      </w:r>
    </w:p>
    <w:p w:rsidR="007F6D39" w:rsidRPr="000B0431" w:rsidRDefault="009B7286" w:rsidP="00BD2316">
      <w:pPr>
        <w:spacing w:line="380" w:lineRule="exact"/>
        <w:ind w:leftChars="300" w:left="857" w:hangingChars="100" w:hanging="237"/>
        <w:rPr>
          <w:rFonts w:ascii="ＭＳ 明朝" w:hAnsi="ＭＳ 明朝"/>
          <w:sz w:val="24"/>
        </w:rPr>
      </w:pPr>
      <w:r w:rsidRPr="000B0431">
        <w:rPr>
          <w:rFonts w:ascii="ＭＳ 明朝" w:hAnsi="ＭＳ 明朝" w:hint="eastAsia"/>
          <w:sz w:val="24"/>
        </w:rPr>
        <w:t>・</w:t>
      </w:r>
      <w:r w:rsidR="002A02E7" w:rsidRPr="000B0431">
        <w:rPr>
          <w:rFonts w:ascii="ＭＳ 明朝" w:hAnsi="ＭＳ 明朝" w:hint="eastAsia"/>
          <w:sz w:val="24"/>
        </w:rPr>
        <w:t xml:space="preserve">　</w:t>
      </w:r>
      <w:r w:rsidR="004269AF" w:rsidRPr="000B0431">
        <w:rPr>
          <w:rFonts w:ascii="ＭＳ 明朝" w:hAnsi="ＭＳ 明朝" w:hint="eastAsia"/>
          <w:sz w:val="24"/>
        </w:rPr>
        <w:t>随意契約</w:t>
      </w:r>
      <w:r w:rsidR="00632323" w:rsidRPr="000B0431">
        <w:rPr>
          <w:rFonts w:ascii="ＭＳ 明朝" w:hAnsi="ＭＳ 明朝" w:hint="eastAsia"/>
          <w:sz w:val="24"/>
        </w:rPr>
        <w:t>を行っている場合は</w:t>
      </w:r>
      <w:r w:rsidR="00E33F39" w:rsidRPr="000B0431">
        <w:rPr>
          <w:rFonts w:ascii="ＭＳ 明朝" w:hAnsi="ＭＳ 明朝" w:hint="eastAsia"/>
          <w:sz w:val="24"/>
        </w:rPr>
        <w:t>、</w:t>
      </w:r>
      <w:r w:rsidR="00632323" w:rsidRPr="000B0431">
        <w:rPr>
          <w:rFonts w:ascii="ＭＳ 明朝" w:hAnsi="ＭＳ 明朝" w:hint="eastAsia"/>
          <w:sz w:val="24"/>
        </w:rPr>
        <w:t>入札通知により適正に行われている</w:t>
      </w:r>
      <w:r w:rsidRPr="000B0431">
        <w:rPr>
          <w:rFonts w:ascii="ＭＳ 明朝" w:hAnsi="ＭＳ 明朝" w:hint="eastAsia"/>
          <w:sz w:val="24"/>
        </w:rPr>
        <w:t>こと。</w:t>
      </w:r>
    </w:p>
    <w:p w:rsidR="00CE3054" w:rsidRPr="000B0431" w:rsidRDefault="00CE3054" w:rsidP="000F3354">
      <w:pPr>
        <w:spacing w:line="380" w:lineRule="exact"/>
        <w:rPr>
          <w:rFonts w:eastAsia="ＭＳ ゴシック"/>
          <w:sz w:val="24"/>
        </w:rPr>
      </w:pPr>
    </w:p>
    <w:p w:rsidR="00CE3054" w:rsidRPr="000B0431" w:rsidRDefault="00CD44D9" w:rsidP="000F3354">
      <w:pPr>
        <w:spacing w:line="380" w:lineRule="exact"/>
        <w:rPr>
          <w:rFonts w:eastAsia="ＭＳ ゴシック"/>
          <w:sz w:val="24"/>
        </w:rPr>
      </w:pPr>
      <w:r w:rsidRPr="000B0431">
        <w:rPr>
          <w:rFonts w:eastAsia="ＭＳ ゴシック" w:hint="eastAsia"/>
          <w:sz w:val="24"/>
        </w:rPr>
        <w:t xml:space="preserve">３　</w:t>
      </w:r>
      <w:r w:rsidR="00A519D6" w:rsidRPr="000B0431">
        <w:rPr>
          <w:rFonts w:eastAsia="ＭＳ ゴシック" w:hint="eastAsia"/>
          <w:sz w:val="24"/>
        </w:rPr>
        <w:t>実施計画等</w:t>
      </w:r>
    </w:p>
    <w:p w:rsidR="00BD2316" w:rsidRPr="000B0431" w:rsidRDefault="00CE3054" w:rsidP="00BD2316">
      <w:pPr>
        <w:spacing w:line="380" w:lineRule="exact"/>
        <w:rPr>
          <w:rFonts w:eastAsia="ＭＳ ゴシック"/>
          <w:sz w:val="24"/>
        </w:rPr>
      </w:pPr>
      <w:r w:rsidRPr="000B0431">
        <w:rPr>
          <w:rFonts w:ascii="ＭＳ ゴシック" w:eastAsia="ＭＳ ゴシック" w:hAnsi="ＭＳ ゴシック" w:hint="eastAsia"/>
          <w:sz w:val="24"/>
        </w:rPr>
        <w:t>（１）</w:t>
      </w:r>
      <w:r w:rsidR="00CD44D9" w:rsidRPr="000B0431">
        <w:rPr>
          <w:rFonts w:ascii="ＭＳ ゴシック" w:eastAsia="ＭＳ ゴシック" w:hAnsi="ＭＳ ゴシック" w:hint="eastAsia"/>
          <w:sz w:val="24"/>
        </w:rPr>
        <w:t>実施体制等</w:t>
      </w:r>
    </w:p>
    <w:p w:rsidR="0026763C" w:rsidRPr="000B0431" w:rsidRDefault="007E37E9" w:rsidP="00BD2316">
      <w:pPr>
        <w:spacing w:line="380" w:lineRule="exact"/>
        <w:ind w:leftChars="350" w:left="961" w:hangingChars="100" w:hanging="237"/>
        <w:rPr>
          <w:rFonts w:eastAsia="ＭＳ ゴシック"/>
          <w:sz w:val="24"/>
        </w:rPr>
      </w:pPr>
      <w:r w:rsidRPr="000B0431">
        <w:rPr>
          <w:rFonts w:ascii="ＭＳ 明朝" w:hAnsi="ＭＳ 明朝" w:hint="eastAsia"/>
          <w:sz w:val="24"/>
        </w:rPr>
        <w:t>広島</w:t>
      </w:r>
      <w:r w:rsidR="009A23BF" w:rsidRPr="000B0431">
        <w:rPr>
          <w:rFonts w:ascii="ＭＳ 明朝" w:hAnsi="ＭＳ 明朝" w:hint="eastAsia"/>
          <w:sz w:val="24"/>
        </w:rPr>
        <w:t>県</w:t>
      </w:r>
      <w:r w:rsidR="00BD2316" w:rsidRPr="000B0431">
        <w:rPr>
          <w:rFonts w:ascii="ＭＳ 明朝" w:hAnsi="ＭＳ 明朝" w:hint="eastAsia"/>
          <w:sz w:val="24"/>
        </w:rPr>
        <w:t>等</w:t>
      </w:r>
      <w:r w:rsidR="009A23BF" w:rsidRPr="000B0431">
        <w:rPr>
          <w:rFonts w:ascii="ＭＳ 明朝" w:hAnsi="ＭＳ 明朝" w:hint="eastAsia"/>
          <w:sz w:val="24"/>
        </w:rPr>
        <w:t>と</w:t>
      </w:r>
      <w:r w:rsidRPr="000B0431">
        <w:rPr>
          <w:rFonts w:ascii="ＭＳ 明朝" w:hAnsi="ＭＳ 明朝" w:hint="eastAsia"/>
          <w:sz w:val="24"/>
        </w:rPr>
        <w:t>十分な連携のもとに効果的な指導監査を実施する。</w:t>
      </w:r>
    </w:p>
    <w:p w:rsidR="00E22190" w:rsidRPr="000B0431" w:rsidRDefault="00E22190" w:rsidP="00BD2316">
      <w:pPr>
        <w:spacing w:line="380" w:lineRule="exact"/>
        <w:ind w:leftChars="250" w:left="517" w:firstLineChars="100" w:firstLine="237"/>
        <w:rPr>
          <w:rFonts w:ascii="ＭＳ 明朝" w:hAnsi="ＭＳ 明朝"/>
          <w:sz w:val="24"/>
        </w:rPr>
      </w:pPr>
      <w:r w:rsidRPr="000B0431">
        <w:rPr>
          <w:rFonts w:ascii="ＭＳ 明朝" w:hAnsi="ＭＳ 明朝" w:hint="eastAsia"/>
          <w:sz w:val="24"/>
        </w:rPr>
        <w:t>また</w:t>
      </w:r>
      <w:r w:rsidR="00E33F39" w:rsidRPr="000B0431">
        <w:rPr>
          <w:rFonts w:ascii="ＭＳ 明朝" w:hAnsi="ＭＳ 明朝" w:hint="eastAsia"/>
          <w:sz w:val="24"/>
        </w:rPr>
        <w:t>、</w:t>
      </w:r>
      <w:r w:rsidRPr="000B0431">
        <w:rPr>
          <w:rFonts w:ascii="ＭＳ 明朝" w:hAnsi="ＭＳ 明朝" w:hint="eastAsia"/>
          <w:sz w:val="24"/>
        </w:rPr>
        <w:t>法人運営に課題を有する</w:t>
      </w:r>
      <w:r w:rsidR="002B4511" w:rsidRPr="000B0431">
        <w:rPr>
          <w:rFonts w:ascii="ＭＳ 明朝" w:hAnsi="ＭＳ 明朝" w:hint="eastAsia"/>
          <w:sz w:val="24"/>
        </w:rPr>
        <w:t>社会福祉</w:t>
      </w:r>
      <w:r w:rsidRPr="000B0431">
        <w:rPr>
          <w:rFonts w:ascii="ＭＳ 明朝" w:hAnsi="ＭＳ 明朝" w:hint="eastAsia"/>
          <w:sz w:val="24"/>
        </w:rPr>
        <w:t>法人においては</w:t>
      </w:r>
      <w:r w:rsidR="00E33F39" w:rsidRPr="000B0431">
        <w:rPr>
          <w:rFonts w:ascii="ＭＳ 明朝" w:hAnsi="ＭＳ 明朝" w:hint="eastAsia"/>
          <w:sz w:val="24"/>
        </w:rPr>
        <w:t>、</w:t>
      </w:r>
      <w:r w:rsidRPr="000B0431">
        <w:rPr>
          <w:rFonts w:ascii="ＭＳ 明朝" w:hAnsi="ＭＳ 明朝" w:hint="eastAsia"/>
          <w:sz w:val="24"/>
        </w:rPr>
        <w:t>課題等を具体的に明らかにし</w:t>
      </w:r>
      <w:r w:rsidR="00E33F39" w:rsidRPr="000B0431">
        <w:rPr>
          <w:rFonts w:ascii="ＭＳ 明朝" w:hAnsi="ＭＳ 明朝" w:hint="eastAsia"/>
          <w:sz w:val="24"/>
        </w:rPr>
        <w:t>、</w:t>
      </w:r>
      <w:r w:rsidRPr="000B0431">
        <w:rPr>
          <w:rFonts w:ascii="ＭＳ 明朝" w:hAnsi="ＭＳ 明朝" w:hint="eastAsia"/>
          <w:sz w:val="24"/>
        </w:rPr>
        <w:t>法人監査を行う。</w:t>
      </w:r>
    </w:p>
    <w:p w:rsidR="00C4356F" w:rsidRPr="000B0431" w:rsidRDefault="00C4356F" w:rsidP="000F3354">
      <w:pPr>
        <w:spacing w:line="380" w:lineRule="exact"/>
        <w:rPr>
          <w:rFonts w:eastAsia="ＭＳ ゴシック"/>
          <w:sz w:val="24"/>
        </w:rPr>
      </w:pPr>
    </w:p>
    <w:p w:rsidR="00CD44D9" w:rsidRPr="000B0431" w:rsidRDefault="00903F4B" w:rsidP="000F3354">
      <w:pPr>
        <w:spacing w:line="380" w:lineRule="exact"/>
        <w:rPr>
          <w:rFonts w:eastAsia="ＭＳ ゴシック"/>
          <w:sz w:val="24"/>
        </w:rPr>
      </w:pPr>
      <w:r w:rsidRPr="000B0431">
        <w:rPr>
          <w:rFonts w:eastAsia="ＭＳ ゴシック" w:hint="eastAsia"/>
          <w:sz w:val="24"/>
        </w:rPr>
        <w:t>（２）</w:t>
      </w:r>
      <w:r w:rsidR="00CD44D9" w:rsidRPr="000B0431">
        <w:rPr>
          <w:rFonts w:eastAsia="ＭＳ ゴシック" w:hint="eastAsia"/>
          <w:sz w:val="24"/>
        </w:rPr>
        <w:t>実施時期</w:t>
      </w:r>
    </w:p>
    <w:p w:rsidR="00CD44D9" w:rsidRPr="000B0431" w:rsidRDefault="00326740" w:rsidP="00BD2316">
      <w:pPr>
        <w:spacing w:line="380" w:lineRule="exact"/>
        <w:ind w:leftChars="250" w:left="517" w:firstLineChars="100" w:firstLine="237"/>
        <w:rPr>
          <w:rFonts w:ascii="ＭＳ 明朝" w:hAnsi="ＭＳ 明朝"/>
          <w:sz w:val="24"/>
        </w:rPr>
      </w:pPr>
      <w:r w:rsidRPr="000B0431">
        <w:rPr>
          <w:rFonts w:ascii="ＭＳ 明朝" w:hAnsi="ＭＳ 明朝" w:hint="eastAsia"/>
          <w:sz w:val="24"/>
        </w:rPr>
        <w:t>すべての</w:t>
      </w:r>
      <w:r w:rsidR="002B4511" w:rsidRPr="000B0431">
        <w:rPr>
          <w:rFonts w:ascii="ＭＳ 明朝" w:hAnsi="ＭＳ 明朝" w:hint="eastAsia"/>
          <w:sz w:val="24"/>
        </w:rPr>
        <w:t>社会福祉</w:t>
      </w:r>
      <w:r w:rsidR="00CD44D9" w:rsidRPr="000B0431">
        <w:rPr>
          <w:rFonts w:ascii="ＭＳ 明朝" w:hAnsi="ＭＳ 明朝" w:hint="eastAsia"/>
          <w:sz w:val="24"/>
        </w:rPr>
        <w:t>法人に対し</w:t>
      </w:r>
      <w:r w:rsidR="00E33F39" w:rsidRPr="000B0431">
        <w:rPr>
          <w:rFonts w:ascii="ＭＳ 明朝" w:hAnsi="ＭＳ 明朝" w:hint="eastAsia"/>
          <w:sz w:val="24"/>
        </w:rPr>
        <w:t>、</w:t>
      </w:r>
      <w:r w:rsidR="00246DD3" w:rsidRPr="000B0431">
        <w:rPr>
          <w:rFonts w:ascii="ＭＳ 明朝" w:hAnsi="ＭＳ 明朝" w:hint="eastAsia"/>
          <w:sz w:val="24"/>
        </w:rPr>
        <w:t>別</w:t>
      </w:r>
      <w:r w:rsidR="00742936" w:rsidRPr="000B0431">
        <w:rPr>
          <w:rFonts w:ascii="ＭＳ 明朝" w:hAnsi="ＭＳ 明朝" w:hint="eastAsia"/>
          <w:sz w:val="24"/>
        </w:rPr>
        <w:t>に</w:t>
      </w:r>
      <w:r w:rsidR="00246DD3" w:rsidRPr="000B0431">
        <w:rPr>
          <w:rFonts w:ascii="ＭＳ 明朝" w:hAnsi="ＭＳ 明朝" w:hint="eastAsia"/>
          <w:sz w:val="24"/>
        </w:rPr>
        <w:t>定める</w:t>
      </w:r>
      <w:r w:rsidR="00CD44D9" w:rsidRPr="000B0431">
        <w:rPr>
          <w:rFonts w:ascii="ＭＳ 明朝" w:hAnsi="ＭＳ 明朝" w:hint="eastAsia"/>
          <w:sz w:val="24"/>
        </w:rPr>
        <w:t>監査調書の提出を求め</w:t>
      </w:r>
      <w:r w:rsidR="00E33F39" w:rsidRPr="000B0431">
        <w:rPr>
          <w:rFonts w:ascii="ＭＳ 明朝" w:hAnsi="ＭＳ 明朝" w:hint="eastAsia"/>
          <w:sz w:val="24"/>
        </w:rPr>
        <w:t>、</w:t>
      </w:r>
      <w:r w:rsidR="00C15858" w:rsidRPr="000B0431">
        <w:rPr>
          <w:rFonts w:ascii="ＭＳ 明朝" w:hAnsi="ＭＳ 明朝" w:hint="eastAsia"/>
          <w:sz w:val="24"/>
        </w:rPr>
        <w:t>原則として</w:t>
      </w:r>
      <w:r w:rsidR="00E33F39" w:rsidRPr="000B0431">
        <w:rPr>
          <w:rFonts w:ascii="ＭＳ 明朝" w:hAnsi="ＭＳ 明朝" w:hint="eastAsia"/>
          <w:sz w:val="24"/>
        </w:rPr>
        <w:t>、</w:t>
      </w:r>
      <w:r w:rsidRPr="000B0431">
        <w:rPr>
          <w:rFonts w:ascii="ＭＳ 明朝" w:hAnsi="ＭＳ 明朝" w:hint="eastAsia"/>
          <w:sz w:val="24"/>
        </w:rPr>
        <w:t>９</w:t>
      </w:r>
      <w:r w:rsidR="00CD44D9" w:rsidRPr="000B0431">
        <w:rPr>
          <w:rFonts w:ascii="ＭＳ 明朝" w:hAnsi="ＭＳ 明朝" w:hint="eastAsia"/>
          <w:sz w:val="24"/>
        </w:rPr>
        <w:t>月から翌年</w:t>
      </w:r>
      <w:r w:rsidR="000B3C21" w:rsidRPr="000B0431">
        <w:rPr>
          <w:rFonts w:ascii="ＭＳ 明朝" w:hAnsi="ＭＳ 明朝" w:hint="eastAsia"/>
          <w:sz w:val="24"/>
        </w:rPr>
        <w:t>３</w:t>
      </w:r>
      <w:r w:rsidR="00CD44D9" w:rsidRPr="000B0431">
        <w:rPr>
          <w:rFonts w:ascii="ＭＳ 明朝" w:hAnsi="ＭＳ 明朝" w:hint="eastAsia"/>
          <w:sz w:val="24"/>
        </w:rPr>
        <w:t>月までの間に</w:t>
      </w:r>
      <w:r w:rsidRPr="000B0431">
        <w:rPr>
          <w:rFonts w:ascii="ＭＳ 明朝" w:hAnsi="ＭＳ 明朝" w:hint="eastAsia"/>
          <w:sz w:val="24"/>
        </w:rPr>
        <w:t>実地</w:t>
      </w:r>
      <w:r w:rsidR="0083362B" w:rsidRPr="000B0431">
        <w:rPr>
          <w:rFonts w:ascii="ＭＳ 明朝" w:hAnsi="ＭＳ 明朝" w:hint="eastAsia"/>
          <w:sz w:val="24"/>
        </w:rPr>
        <w:t>又は書面</w:t>
      </w:r>
      <w:r w:rsidRPr="000B0431">
        <w:rPr>
          <w:rFonts w:ascii="ＭＳ 明朝" w:hAnsi="ＭＳ 明朝" w:hint="eastAsia"/>
          <w:sz w:val="24"/>
        </w:rPr>
        <w:t>に</w:t>
      </w:r>
      <w:r w:rsidR="00AA78EF" w:rsidRPr="000B0431">
        <w:rPr>
          <w:rFonts w:ascii="ＭＳ 明朝" w:hAnsi="ＭＳ 明朝" w:hint="eastAsia"/>
          <w:sz w:val="24"/>
        </w:rPr>
        <w:t>よる指導</w:t>
      </w:r>
      <w:r w:rsidR="00CD44D9" w:rsidRPr="000B0431">
        <w:rPr>
          <w:rFonts w:ascii="ＭＳ 明朝" w:hAnsi="ＭＳ 明朝" w:hint="eastAsia"/>
          <w:sz w:val="24"/>
        </w:rPr>
        <w:t>監査を</w:t>
      </w:r>
      <w:r w:rsidR="00A91FE8" w:rsidRPr="000B0431">
        <w:rPr>
          <w:rFonts w:ascii="ＭＳ 明朝" w:hAnsi="ＭＳ 明朝" w:hint="eastAsia"/>
          <w:sz w:val="24"/>
        </w:rPr>
        <w:t>実施する</w:t>
      </w:r>
      <w:r w:rsidR="00CD44D9" w:rsidRPr="000B0431">
        <w:rPr>
          <w:rFonts w:ascii="ＭＳ 明朝" w:hAnsi="ＭＳ 明朝" w:hint="eastAsia"/>
          <w:sz w:val="24"/>
        </w:rPr>
        <w:t>。</w:t>
      </w:r>
    </w:p>
    <w:p w:rsidR="00A33A90" w:rsidRPr="000B0431" w:rsidRDefault="00B64AE8" w:rsidP="000F3354">
      <w:pPr>
        <w:spacing w:line="380" w:lineRule="exact"/>
        <w:ind w:left="473" w:hangingChars="200" w:hanging="473"/>
        <w:rPr>
          <w:rFonts w:ascii="ＭＳ 明朝" w:hAnsi="ＭＳ 明朝"/>
          <w:sz w:val="24"/>
        </w:rPr>
      </w:pPr>
      <w:r w:rsidRPr="000B0431">
        <w:rPr>
          <w:rFonts w:ascii="ＭＳ 明朝" w:hAnsi="ＭＳ 明朝" w:hint="eastAsia"/>
          <w:sz w:val="24"/>
        </w:rPr>
        <w:t xml:space="preserve">　　　</w:t>
      </w:r>
    </w:p>
    <w:p w:rsidR="00D51CF8" w:rsidRPr="000B0431" w:rsidRDefault="00D51CF8" w:rsidP="00F44F88">
      <w:pPr>
        <w:spacing w:line="380" w:lineRule="exact"/>
        <w:rPr>
          <w:rFonts w:ascii="ＭＳ ゴシック" w:eastAsia="ＭＳ ゴシック" w:hAnsi="ＭＳ ゴシック"/>
          <w:sz w:val="24"/>
        </w:rPr>
      </w:pPr>
      <w:r w:rsidRPr="000B0431">
        <w:rPr>
          <w:rFonts w:ascii="ＭＳ ゴシック" w:eastAsia="ＭＳ ゴシック" w:hAnsi="ＭＳ ゴシック" w:hint="eastAsia"/>
          <w:sz w:val="24"/>
        </w:rPr>
        <w:t>（３）事後指導等</w:t>
      </w:r>
    </w:p>
    <w:p w:rsidR="00403DF3" w:rsidRPr="000B0431" w:rsidRDefault="00D51CF8" w:rsidP="00BD2316">
      <w:pPr>
        <w:spacing w:line="380" w:lineRule="exact"/>
        <w:ind w:leftChars="250" w:left="517" w:firstLineChars="100" w:firstLine="237"/>
        <w:rPr>
          <w:rFonts w:ascii="ＭＳ 明朝" w:hAnsi="ＭＳ 明朝"/>
          <w:sz w:val="24"/>
          <w:szCs w:val="24"/>
        </w:rPr>
      </w:pPr>
      <w:r w:rsidRPr="000B0431">
        <w:rPr>
          <w:rFonts w:ascii="ＭＳ 明朝" w:hAnsi="ＭＳ 明朝" w:hint="eastAsia"/>
          <w:sz w:val="24"/>
          <w:szCs w:val="24"/>
        </w:rPr>
        <w:t>文書指摘を行った</w:t>
      </w:r>
      <w:r w:rsidR="002B4511" w:rsidRPr="000B0431">
        <w:rPr>
          <w:rFonts w:ascii="ＭＳ 明朝" w:hAnsi="ＭＳ 明朝" w:hint="eastAsia"/>
          <w:sz w:val="24"/>
          <w:szCs w:val="24"/>
        </w:rPr>
        <w:t>社会福祉</w:t>
      </w:r>
      <w:r w:rsidRPr="000B0431">
        <w:rPr>
          <w:rFonts w:ascii="ＭＳ 明朝" w:hAnsi="ＭＳ 明朝" w:hint="eastAsia"/>
          <w:sz w:val="24"/>
          <w:szCs w:val="24"/>
        </w:rPr>
        <w:t>法人に対しては</w:t>
      </w:r>
      <w:r w:rsidR="00E33F39" w:rsidRPr="000B0431">
        <w:rPr>
          <w:rFonts w:ascii="ＭＳ 明朝" w:hAnsi="ＭＳ 明朝" w:hint="eastAsia"/>
          <w:sz w:val="24"/>
          <w:szCs w:val="24"/>
        </w:rPr>
        <w:t>、</w:t>
      </w:r>
      <w:r w:rsidRPr="000B0431">
        <w:rPr>
          <w:rFonts w:ascii="ＭＳ 明朝" w:hAnsi="ＭＳ 明朝" w:hint="eastAsia"/>
          <w:sz w:val="24"/>
          <w:szCs w:val="24"/>
        </w:rPr>
        <w:t>社会福祉事業の中心的な担い手として</w:t>
      </w:r>
      <w:r w:rsidR="00E33F39" w:rsidRPr="000B0431">
        <w:rPr>
          <w:rFonts w:ascii="ＭＳ 明朝" w:hAnsi="ＭＳ 明朝" w:hint="eastAsia"/>
          <w:sz w:val="24"/>
          <w:szCs w:val="24"/>
        </w:rPr>
        <w:t>、</w:t>
      </w:r>
      <w:r w:rsidRPr="000B0431">
        <w:rPr>
          <w:rFonts w:ascii="ＭＳ 明朝" w:hAnsi="ＭＳ 明朝" w:hint="eastAsia"/>
          <w:sz w:val="24"/>
          <w:szCs w:val="24"/>
        </w:rPr>
        <w:t>早期に適正な法人運営が図られるよう</w:t>
      </w:r>
      <w:r w:rsidR="00E33F39" w:rsidRPr="000B0431">
        <w:rPr>
          <w:rFonts w:ascii="ＭＳ 明朝" w:hAnsi="ＭＳ 明朝" w:hint="eastAsia"/>
          <w:sz w:val="24"/>
          <w:szCs w:val="24"/>
        </w:rPr>
        <w:t>、</w:t>
      </w:r>
      <w:r w:rsidR="004F57A1" w:rsidRPr="000B0431">
        <w:rPr>
          <w:rFonts w:ascii="ＭＳ 明朝" w:hAnsi="ＭＳ 明朝" w:hint="eastAsia"/>
          <w:sz w:val="24"/>
          <w:szCs w:val="24"/>
        </w:rPr>
        <w:t>自主的</w:t>
      </w:r>
      <w:r w:rsidR="002A4C52" w:rsidRPr="000B0431">
        <w:rPr>
          <w:rFonts w:ascii="ＭＳ 明朝" w:hAnsi="ＭＳ 明朝" w:hint="eastAsia"/>
          <w:sz w:val="24"/>
          <w:szCs w:val="24"/>
        </w:rPr>
        <w:t>かつ</w:t>
      </w:r>
      <w:r w:rsidR="004F57A1" w:rsidRPr="000B0431">
        <w:rPr>
          <w:rFonts w:ascii="ＭＳ 明朝" w:hAnsi="ＭＳ 明朝" w:hint="eastAsia"/>
          <w:sz w:val="24"/>
          <w:szCs w:val="24"/>
        </w:rPr>
        <w:t>自律的な改善</w:t>
      </w:r>
      <w:r w:rsidR="00A91FE8" w:rsidRPr="000B0431">
        <w:rPr>
          <w:rFonts w:ascii="ＭＳ 明朝" w:hAnsi="ＭＳ 明朝" w:hint="eastAsia"/>
          <w:sz w:val="24"/>
          <w:szCs w:val="24"/>
        </w:rPr>
        <w:t>に向けた</w:t>
      </w:r>
      <w:r w:rsidRPr="000B0431">
        <w:rPr>
          <w:rFonts w:ascii="ＭＳ 明朝" w:hAnsi="ＭＳ 明朝" w:hint="eastAsia"/>
          <w:sz w:val="24"/>
          <w:szCs w:val="24"/>
        </w:rPr>
        <w:t>具体的できめ細かな指導・助言を</w:t>
      </w:r>
      <w:r w:rsidR="00A91FE8" w:rsidRPr="000B0431">
        <w:rPr>
          <w:rFonts w:ascii="ＭＳ 明朝" w:hAnsi="ＭＳ 明朝" w:hint="eastAsia"/>
          <w:sz w:val="24"/>
          <w:szCs w:val="24"/>
        </w:rPr>
        <w:t>実施する</w:t>
      </w:r>
      <w:r w:rsidRPr="000B0431">
        <w:rPr>
          <w:rFonts w:ascii="ＭＳ 明朝" w:hAnsi="ＭＳ 明朝" w:hint="eastAsia"/>
          <w:sz w:val="24"/>
          <w:szCs w:val="24"/>
        </w:rPr>
        <w:t>。</w:t>
      </w:r>
    </w:p>
    <w:p w:rsidR="00403DF3" w:rsidRPr="000B0431" w:rsidRDefault="00926925" w:rsidP="00BD2316">
      <w:pPr>
        <w:spacing w:line="380" w:lineRule="exact"/>
        <w:ind w:leftChars="250" w:left="517" w:firstLineChars="100" w:firstLine="237"/>
        <w:rPr>
          <w:rFonts w:ascii="ＭＳ 明朝" w:hAnsi="ＭＳ 明朝"/>
          <w:sz w:val="24"/>
          <w:szCs w:val="24"/>
        </w:rPr>
      </w:pPr>
      <w:r w:rsidRPr="000B0431">
        <w:rPr>
          <w:rFonts w:ascii="ＭＳ 明朝" w:hAnsi="ＭＳ 明朝" w:hint="eastAsia"/>
          <w:sz w:val="24"/>
          <w:szCs w:val="24"/>
        </w:rPr>
        <w:t>なお</w:t>
      </w:r>
      <w:r w:rsidR="00E33F39" w:rsidRPr="000B0431">
        <w:rPr>
          <w:rFonts w:ascii="ＭＳ 明朝" w:hAnsi="ＭＳ 明朝" w:hint="eastAsia"/>
          <w:sz w:val="24"/>
          <w:szCs w:val="24"/>
        </w:rPr>
        <w:t>、</w:t>
      </w:r>
      <w:r w:rsidRPr="000B0431">
        <w:rPr>
          <w:rFonts w:ascii="ＭＳ 明朝" w:hAnsi="ＭＳ 明朝" w:hint="eastAsia"/>
          <w:sz w:val="24"/>
          <w:szCs w:val="24"/>
        </w:rPr>
        <w:t>必要</w:t>
      </w:r>
      <w:r w:rsidR="00AC7D63" w:rsidRPr="000B0431">
        <w:rPr>
          <w:rFonts w:ascii="ＭＳ 明朝" w:hAnsi="ＭＳ 明朝" w:hint="eastAsia"/>
          <w:sz w:val="24"/>
          <w:szCs w:val="24"/>
        </w:rPr>
        <w:t>に応じて</w:t>
      </w:r>
      <w:r w:rsidR="00E33F39" w:rsidRPr="000B0431">
        <w:rPr>
          <w:rFonts w:ascii="ＭＳ 明朝" w:hAnsi="ＭＳ 明朝" w:hint="eastAsia"/>
          <w:sz w:val="24"/>
          <w:szCs w:val="24"/>
        </w:rPr>
        <w:t>、</w:t>
      </w:r>
      <w:r w:rsidR="00F44F88" w:rsidRPr="000B0431">
        <w:rPr>
          <w:rFonts w:ascii="ＭＳ 明朝" w:hAnsi="ＭＳ 明朝" w:hint="eastAsia"/>
          <w:sz w:val="24"/>
          <w:szCs w:val="24"/>
        </w:rPr>
        <w:t>広島県</w:t>
      </w:r>
      <w:r w:rsidR="00AC7D63" w:rsidRPr="000B0431">
        <w:rPr>
          <w:rFonts w:ascii="ＭＳ 明朝" w:hAnsi="ＭＳ 明朝" w:hint="eastAsia"/>
          <w:sz w:val="24"/>
          <w:szCs w:val="24"/>
        </w:rPr>
        <w:t>等に対して資料の提供等の協力を求めるとともに</w:t>
      </w:r>
      <w:r w:rsidR="00E33F39" w:rsidRPr="000B0431">
        <w:rPr>
          <w:rFonts w:ascii="ＭＳ 明朝" w:hAnsi="ＭＳ 明朝" w:hint="eastAsia"/>
          <w:sz w:val="24"/>
          <w:szCs w:val="24"/>
        </w:rPr>
        <w:t>、</w:t>
      </w:r>
      <w:r w:rsidR="00AC7D63" w:rsidRPr="000B0431">
        <w:rPr>
          <w:rFonts w:ascii="ＭＳ 明朝" w:hAnsi="ＭＳ 明朝" w:hint="eastAsia"/>
          <w:sz w:val="24"/>
          <w:szCs w:val="24"/>
        </w:rPr>
        <w:t>所轄外の社会福祉法人が設置する施設については</w:t>
      </w:r>
      <w:r w:rsidR="00E33F39" w:rsidRPr="000B0431">
        <w:rPr>
          <w:rFonts w:ascii="ＭＳ 明朝" w:hAnsi="ＭＳ 明朝" w:hint="eastAsia"/>
          <w:sz w:val="24"/>
          <w:szCs w:val="24"/>
        </w:rPr>
        <w:t>、</w:t>
      </w:r>
      <w:r w:rsidR="00783FB0" w:rsidRPr="000B0431">
        <w:rPr>
          <w:rFonts w:ascii="ＭＳ 明朝" w:hAnsi="ＭＳ 明朝" w:hint="eastAsia"/>
          <w:sz w:val="24"/>
          <w:szCs w:val="24"/>
        </w:rPr>
        <w:t>当該社会福祉法人の所轄庁に対し</w:t>
      </w:r>
      <w:r w:rsidR="00E33F39" w:rsidRPr="000B0431">
        <w:rPr>
          <w:rFonts w:ascii="ＭＳ 明朝" w:hAnsi="ＭＳ 明朝" w:hint="eastAsia"/>
          <w:sz w:val="24"/>
          <w:szCs w:val="24"/>
        </w:rPr>
        <w:t>、</w:t>
      </w:r>
      <w:r w:rsidR="00AC7D63" w:rsidRPr="000B0431">
        <w:rPr>
          <w:rFonts w:ascii="ＭＳ 明朝" w:hAnsi="ＭＳ 明朝" w:hint="eastAsia"/>
          <w:sz w:val="24"/>
          <w:szCs w:val="24"/>
        </w:rPr>
        <w:t>適</w:t>
      </w:r>
      <w:r w:rsidR="002A4C52" w:rsidRPr="000B0431">
        <w:rPr>
          <w:rFonts w:ascii="ＭＳ 明朝" w:hAnsi="ＭＳ 明朝" w:hint="eastAsia"/>
          <w:sz w:val="24"/>
          <w:szCs w:val="24"/>
        </w:rPr>
        <w:t>切</w:t>
      </w:r>
      <w:r w:rsidR="00AC7D63" w:rsidRPr="000B0431">
        <w:rPr>
          <w:rFonts w:ascii="ＭＳ 明朝" w:hAnsi="ＭＳ 明朝" w:hint="eastAsia"/>
          <w:sz w:val="24"/>
          <w:szCs w:val="24"/>
        </w:rPr>
        <w:t>な措置をとることが必要であると認められる旨の意見を提出する。</w:t>
      </w:r>
    </w:p>
    <w:p w:rsidR="009D4A4C" w:rsidRPr="000B0431" w:rsidRDefault="00D51CF8" w:rsidP="00BD2316">
      <w:pPr>
        <w:spacing w:line="380" w:lineRule="exact"/>
        <w:ind w:leftChars="250" w:left="517" w:firstLineChars="100" w:firstLine="237"/>
        <w:rPr>
          <w:rFonts w:ascii="ＭＳ 明朝" w:hAnsi="ＭＳ 明朝"/>
          <w:sz w:val="24"/>
          <w:szCs w:val="24"/>
        </w:rPr>
      </w:pPr>
      <w:r w:rsidRPr="000B0431">
        <w:rPr>
          <w:rFonts w:ascii="ＭＳ 明朝" w:hAnsi="ＭＳ 明朝" w:hint="eastAsia"/>
          <w:sz w:val="24"/>
          <w:szCs w:val="24"/>
        </w:rPr>
        <w:t>また</w:t>
      </w:r>
      <w:r w:rsidR="00E33F39" w:rsidRPr="000B0431">
        <w:rPr>
          <w:rFonts w:ascii="ＭＳ 明朝" w:hAnsi="ＭＳ 明朝" w:hint="eastAsia"/>
          <w:sz w:val="24"/>
          <w:szCs w:val="24"/>
        </w:rPr>
        <w:t>、</w:t>
      </w:r>
      <w:r w:rsidR="00A91FE8" w:rsidRPr="000B0431">
        <w:rPr>
          <w:rFonts w:ascii="ＭＳ 明朝" w:hAnsi="ＭＳ 明朝" w:hint="eastAsia"/>
          <w:sz w:val="24"/>
          <w:szCs w:val="24"/>
        </w:rPr>
        <w:t>必要に応じて</w:t>
      </w:r>
      <w:r w:rsidR="006508EA" w:rsidRPr="000B0431">
        <w:rPr>
          <w:rFonts w:ascii="ＭＳ 明朝" w:hAnsi="ＭＳ 明朝" w:hint="eastAsia"/>
          <w:sz w:val="24"/>
          <w:szCs w:val="24"/>
        </w:rPr>
        <w:t>重点的かつ継続的に指導</w:t>
      </w:r>
      <w:r w:rsidR="00A91FE8" w:rsidRPr="000B0431">
        <w:rPr>
          <w:rFonts w:ascii="ＭＳ 明朝" w:hAnsi="ＭＳ 明朝" w:hint="eastAsia"/>
          <w:sz w:val="24"/>
          <w:szCs w:val="24"/>
        </w:rPr>
        <w:t>監査を実施する</w:t>
      </w:r>
      <w:r w:rsidR="009A3C8F" w:rsidRPr="000B0431">
        <w:rPr>
          <w:rFonts w:ascii="ＭＳ 明朝" w:hAnsi="ＭＳ 明朝" w:hint="eastAsia"/>
          <w:sz w:val="24"/>
          <w:szCs w:val="24"/>
        </w:rPr>
        <w:t>とともに</w:t>
      </w:r>
      <w:r w:rsidR="00E33F39" w:rsidRPr="000B0431">
        <w:rPr>
          <w:rFonts w:ascii="ＭＳ 明朝" w:hAnsi="ＭＳ 明朝" w:hint="eastAsia"/>
          <w:sz w:val="24"/>
          <w:szCs w:val="24"/>
        </w:rPr>
        <w:t>、</w:t>
      </w:r>
      <w:r w:rsidR="002B4511" w:rsidRPr="000B0431">
        <w:rPr>
          <w:rFonts w:ascii="ＭＳ 明朝" w:hAnsi="ＭＳ 明朝" w:hint="eastAsia"/>
          <w:sz w:val="24"/>
          <w:szCs w:val="24"/>
        </w:rPr>
        <w:t>社会福祉</w:t>
      </w:r>
      <w:r w:rsidRPr="000B0431">
        <w:rPr>
          <w:rFonts w:ascii="ＭＳ 明朝" w:hAnsi="ＭＳ 明朝" w:hint="eastAsia"/>
          <w:sz w:val="24"/>
          <w:szCs w:val="24"/>
        </w:rPr>
        <w:t>法人において</w:t>
      </w:r>
      <w:r w:rsidR="00E33F39" w:rsidRPr="000B0431">
        <w:rPr>
          <w:rFonts w:ascii="ＭＳ 明朝" w:hAnsi="ＭＳ 明朝" w:hint="eastAsia"/>
          <w:sz w:val="24"/>
          <w:szCs w:val="24"/>
        </w:rPr>
        <w:t>、</w:t>
      </w:r>
      <w:r w:rsidR="00A91FE8" w:rsidRPr="000B0431">
        <w:rPr>
          <w:rFonts w:ascii="ＭＳ 明朝" w:hAnsi="ＭＳ 明朝" w:hint="eastAsia"/>
          <w:sz w:val="24"/>
          <w:szCs w:val="24"/>
        </w:rPr>
        <w:t>法令や</w:t>
      </w:r>
      <w:r w:rsidRPr="000B0431">
        <w:rPr>
          <w:rFonts w:ascii="ＭＳ 明朝" w:hAnsi="ＭＳ 明朝" w:hint="eastAsia"/>
          <w:sz w:val="24"/>
          <w:szCs w:val="24"/>
        </w:rPr>
        <w:t>定款</w:t>
      </w:r>
      <w:r w:rsidR="00E33F39" w:rsidRPr="000B0431">
        <w:rPr>
          <w:rFonts w:ascii="ＭＳ 明朝" w:hAnsi="ＭＳ 明朝" w:hint="eastAsia"/>
          <w:sz w:val="24"/>
          <w:szCs w:val="24"/>
        </w:rPr>
        <w:t>、</w:t>
      </w:r>
      <w:r w:rsidR="00A91FE8" w:rsidRPr="000B0431">
        <w:rPr>
          <w:rFonts w:ascii="ＭＳ 明朝" w:hAnsi="ＭＳ 明朝" w:hint="eastAsia"/>
          <w:sz w:val="24"/>
          <w:szCs w:val="24"/>
        </w:rPr>
        <w:t>関係規定等</w:t>
      </w:r>
      <w:r w:rsidRPr="000B0431">
        <w:rPr>
          <w:rFonts w:ascii="ＭＳ 明朝" w:hAnsi="ＭＳ 明朝" w:hint="eastAsia"/>
          <w:sz w:val="24"/>
          <w:szCs w:val="24"/>
        </w:rPr>
        <w:t>に違反し</w:t>
      </w:r>
      <w:r w:rsidR="00E33F39" w:rsidRPr="000B0431">
        <w:rPr>
          <w:rFonts w:ascii="ＭＳ 明朝" w:hAnsi="ＭＳ 明朝" w:hint="eastAsia"/>
          <w:sz w:val="24"/>
          <w:szCs w:val="24"/>
        </w:rPr>
        <w:t>、</w:t>
      </w:r>
      <w:r w:rsidRPr="000B0431">
        <w:rPr>
          <w:rFonts w:ascii="ＭＳ 明朝" w:hAnsi="ＭＳ 明朝" w:hint="eastAsia"/>
          <w:sz w:val="24"/>
          <w:szCs w:val="24"/>
        </w:rPr>
        <w:t>又は運営が適正を欠くと認めるとき</w:t>
      </w:r>
      <w:r w:rsidR="00E33F39" w:rsidRPr="000B0431">
        <w:rPr>
          <w:rFonts w:ascii="ＭＳ 明朝" w:hAnsi="ＭＳ 明朝" w:hint="eastAsia"/>
          <w:sz w:val="24"/>
          <w:szCs w:val="24"/>
        </w:rPr>
        <w:t>、</w:t>
      </w:r>
      <w:r w:rsidR="006508EA" w:rsidRPr="000B0431">
        <w:rPr>
          <w:rFonts w:ascii="ＭＳ 明朝" w:hAnsi="ＭＳ 明朝" w:hint="eastAsia"/>
          <w:sz w:val="24"/>
          <w:szCs w:val="24"/>
        </w:rPr>
        <w:t>更に</w:t>
      </w:r>
      <w:r w:rsidRPr="000B0431">
        <w:rPr>
          <w:rFonts w:ascii="ＭＳ 明朝" w:hAnsi="ＭＳ 明朝" w:hint="eastAsia"/>
          <w:sz w:val="24"/>
          <w:szCs w:val="24"/>
        </w:rPr>
        <w:t>法令違反などが明らかになった場合には</w:t>
      </w:r>
      <w:r w:rsidR="00E33F39" w:rsidRPr="000B0431">
        <w:rPr>
          <w:rFonts w:ascii="ＭＳ 明朝" w:hAnsi="ＭＳ 明朝" w:hint="eastAsia"/>
          <w:sz w:val="24"/>
          <w:szCs w:val="24"/>
        </w:rPr>
        <w:t>、</w:t>
      </w:r>
      <w:r w:rsidRPr="000B0431">
        <w:rPr>
          <w:rFonts w:ascii="ＭＳ 明朝" w:hAnsi="ＭＳ 明朝" w:hint="eastAsia"/>
          <w:sz w:val="24"/>
          <w:szCs w:val="24"/>
        </w:rPr>
        <w:t>社会福祉法（以下「法」とい</w:t>
      </w:r>
      <w:r w:rsidRPr="000B0431">
        <w:rPr>
          <w:rFonts w:ascii="ＭＳ 明朝" w:hAnsi="ＭＳ 明朝" w:hint="eastAsia"/>
          <w:sz w:val="24"/>
          <w:szCs w:val="24"/>
        </w:rPr>
        <w:lastRenderedPageBreak/>
        <w:t>う。）第５６条に基づく</w:t>
      </w:r>
      <w:r w:rsidR="00A761BC" w:rsidRPr="000B0431">
        <w:rPr>
          <w:rFonts w:ascii="ＭＳ 明朝" w:hAnsi="ＭＳ 明朝" w:hint="eastAsia"/>
          <w:sz w:val="24"/>
          <w:szCs w:val="24"/>
        </w:rPr>
        <w:t>改善勧告や</w:t>
      </w:r>
      <w:r w:rsidRPr="000B0431">
        <w:rPr>
          <w:rFonts w:ascii="ＭＳ 明朝" w:hAnsi="ＭＳ 明朝" w:hint="eastAsia"/>
          <w:sz w:val="24"/>
          <w:szCs w:val="24"/>
        </w:rPr>
        <w:t>改善命令</w:t>
      </w:r>
      <w:r w:rsidR="00E33F39" w:rsidRPr="000B0431">
        <w:rPr>
          <w:rFonts w:ascii="ＭＳ 明朝" w:hAnsi="ＭＳ 明朝" w:hint="eastAsia"/>
          <w:sz w:val="24"/>
          <w:szCs w:val="24"/>
        </w:rPr>
        <w:t>、</w:t>
      </w:r>
      <w:r w:rsidRPr="000B0431">
        <w:rPr>
          <w:rFonts w:ascii="ＭＳ 明朝" w:hAnsi="ＭＳ 明朝" w:hint="eastAsia"/>
          <w:sz w:val="24"/>
          <w:szCs w:val="24"/>
        </w:rPr>
        <w:t>業務停止命令</w:t>
      </w:r>
      <w:r w:rsidR="00E33F39" w:rsidRPr="000B0431">
        <w:rPr>
          <w:rFonts w:ascii="ＭＳ 明朝" w:hAnsi="ＭＳ 明朝" w:hint="eastAsia"/>
          <w:sz w:val="24"/>
          <w:szCs w:val="24"/>
        </w:rPr>
        <w:t>、</w:t>
      </w:r>
      <w:r w:rsidRPr="000B0431">
        <w:rPr>
          <w:rFonts w:ascii="ＭＳ 明朝" w:hAnsi="ＭＳ 明朝" w:hint="eastAsia"/>
          <w:sz w:val="24"/>
          <w:szCs w:val="24"/>
        </w:rPr>
        <w:t>理事の解職勧告</w:t>
      </w:r>
      <w:r w:rsidR="00E33F39" w:rsidRPr="000B0431">
        <w:rPr>
          <w:rFonts w:ascii="ＭＳ 明朝" w:hAnsi="ＭＳ 明朝" w:hint="eastAsia"/>
          <w:sz w:val="24"/>
          <w:szCs w:val="24"/>
        </w:rPr>
        <w:t>、</w:t>
      </w:r>
      <w:r w:rsidRPr="000B0431">
        <w:rPr>
          <w:rFonts w:ascii="ＭＳ 明朝" w:hAnsi="ＭＳ 明朝" w:hint="eastAsia"/>
          <w:sz w:val="24"/>
          <w:szCs w:val="24"/>
        </w:rPr>
        <w:t>法人の解散命令</w:t>
      </w:r>
      <w:r w:rsidR="009A3C8F" w:rsidRPr="000B0431">
        <w:rPr>
          <w:rFonts w:ascii="ＭＳ 明朝" w:hAnsi="ＭＳ 明朝" w:hint="eastAsia"/>
          <w:sz w:val="24"/>
          <w:szCs w:val="24"/>
        </w:rPr>
        <w:t>等の行政処分</w:t>
      </w:r>
      <w:r w:rsidRPr="000B0431">
        <w:rPr>
          <w:rFonts w:ascii="ＭＳ 明朝" w:hAnsi="ＭＳ 明朝" w:hint="eastAsia"/>
          <w:sz w:val="24"/>
          <w:szCs w:val="24"/>
        </w:rPr>
        <w:t>を</w:t>
      </w:r>
      <w:r w:rsidR="009A3C8F" w:rsidRPr="000B0431">
        <w:rPr>
          <w:rFonts w:ascii="ＭＳ 明朝" w:hAnsi="ＭＳ 明朝" w:hint="eastAsia"/>
          <w:sz w:val="24"/>
          <w:szCs w:val="24"/>
        </w:rPr>
        <w:t>行うなど</w:t>
      </w:r>
      <w:r w:rsidR="00E33F39" w:rsidRPr="000B0431">
        <w:rPr>
          <w:rFonts w:ascii="ＭＳ 明朝" w:hAnsi="ＭＳ 明朝" w:hint="eastAsia"/>
          <w:sz w:val="24"/>
          <w:szCs w:val="24"/>
        </w:rPr>
        <w:t>、</w:t>
      </w:r>
      <w:r w:rsidR="009A3C8F" w:rsidRPr="000B0431">
        <w:rPr>
          <w:rFonts w:ascii="ＭＳ 明朝" w:hAnsi="ＭＳ 明朝" w:hint="eastAsia"/>
          <w:sz w:val="24"/>
          <w:szCs w:val="24"/>
        </w:rPr>
        <w:t>早期に</w:t>
      </w:r>
      <w:r w:rsidRPr="000B0431">
        <w:rPr>
          <w:rFonts w:ascii="ＭＳ 明朝" w:hAnsi="ＭＳ 明朝" w:hint="eastAsia"/>
          <w:sz w:val="24"/>
          <w:szCs w:val="24"/>
        </w:rPr>
        <w:t>適切な改善</w:t>
      </w:r>
      <w:r w:rsidR="004F30F8" w:rsidRPr="000B0431">
        <w:rPr>
          <w:rFonts w:ascii="ＭＳ 明朝" w:hAnsi="ＭＳ 明朝" w:hint="eastAsia"/>
          <w:sz w:val="24"/>
          <w:szCs w:val="24"/>
        </w:rPr>
        <w:t>措置を実施する</w:t>
      </w:r>
      <w:r w:rsidRPr="000B0431">
        <w:rPr>
          <w:rFonts w:ascii="ＭＳ 明朝" w:hAnsi="ＭＳ 明朝" w:hint="eastAsia"/>
          <w:sz w:val="24"/>
          <w:szCs w:val="24"/>
        </w:rPr>
        <w:t>。</w:t>
      </w:r>
    </w:p>
    <w:sectPr w:rsidR="009D4A4C" w:rsidRPr="000B0431" w:rsidSect="004703CE">
      <w:footerReference w:type="default" r:id="rId9"/>
      <w:pgSz w:w="11906" w:h="16838" w:code="9"/>
      <w:pgMar w:top="1418" w:right="1134" w:bottom="1134" w:left="1418" w:header="851" w:footer="340" w:gutter="0"/>
      <w:cols w:space="425"/>
      <w:docGrid w:type="linesAndChars" w:linePitch="291" w:charSpace="-6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BF" w:rsidRDefault="007527BF">
      <w:r>
        <w:separator/>
      </w:r>
    </w:p>
  </w:endnote>
  <w:endnote w:type="continuationSeparator" w:id="0">
    <w:p w:rsidR="007527BF" w:rsidRDefault="007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77" w:rsidRPr="00987677" w:rsidRDefault="00987677">
    <w:pPr>
      <w:pStyle w:val="a6"/>
      <w:jc w:val="center"/>
      <w:rPr>
        <w:rFonts w:ascii="ＭＳ 明朝" w:hAnsi="ＭＳ 明朝"/>
        <w:sz w:val="24"/>
        <w:szCs w:val="24"/>
      </w:rPr>
    </w:pPr>
    <w:r w:rsidRPr="00987677">
      <w:rPr>
        <w:rFonts w:ascii="ＭＳ 明朝" w:hAnsi="ＭＳ 明朝"/>
        <w:sz w:val="24"/>
        <w:szCs w:val="24"/>
      </w:rPr>
      <w:fldChar w:fldCharType="begin"/>
    </w:r>
    <w:r w:rsidRPr="00987677">
      <w:rPr>
        <w:rFonts w:ascii="ＭＳ 明朝" w:hAnsi="ＭＳ 明朝"/>
        <w:sz w:val="24"/>
        <w:szCs w:val="24"/>
      </w:rPr>
      <w:instrText>PAGE   \* MERGEFORMAT</w:instrText>
    </w:r>
    <w:r w:rsidRPr="00987677">
      <w:rPr>
        <w:rFonts w:ascii="ＭＳ 明朝" w:hAnsi="ＭＳ 明朝"/>
        <w:sz w:val="24"/>
        <w:szCs w:val="24"/>
      </w:rPr>
      <w:fldChar w:fldCharType="separate"/>
    </w:r>
    <w:r w:rsidR="00524B70" w:rsidRPr="00524B70">
      <w:rPr>
        <w:rFonts w:ascii="ＭＳ 明朝" w:hAnsi="ＭＳ 明朝"/>
        <w:noProof/>
        <w:sz w:val="24"/>
        <w:szCs w:val="24"/>
        <w:lang w:val="ja-JP"/>
      </w:rPr>
      <w:t>1</w:t>
    </w:r>
    <w:r w:rsidRPr="00987677">
      <w:rPr>
        <w:rFonts w:ascii="ＭＳ 明朝" w:hAnsi="ＭＳ 明朝"/>
        <w:sz w:val="24"/>
        <w:szCs w:val="24"/>
      </w:rPr>
      <w:fldChar w:fldCharType="end"/>
    </w:r>
  </w:p>
  <w:p w:rsidR="00987677" w:rsidRDefault="009876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BF" w:rsidRDefault="007527BF">
      <w:r>
        <w:separator/>
      </w:r>
    </w:p>
  </w:footnote>
  <w:footnote w:type="continuationSeparator" w:id="0">
    <w:p w:rsidR="007527BF" w:rsidRDefault="00752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B88"/>
    <w:multiLevelType w:val="hybridMultilevel"/>
    <w:tmpl w:val="79F8C65E"/>
    <w:lvl w:ilvl="0" w:tplc="8668BE7E">
      <w:start w:val="3"/>
      <w:numFmt w:val="bullet"/>
      <w:lvlText w:val="・"/>
      <w:lvlJc w:val="left"/>
      <w:pPr>
        <w:ind w:left="1303"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abstractNum w:abstractNumId="1">
    <w:nsid w:val="0C9D1E64"/>
    <w:multiLevelType w:val="singleLevel"/>
    <w:tmpl w:val="47C01574"/>
    <w:lvl w:ilvl="0">
      <w:numFmt w:val="bullet"/>
      <w:lvlText w:val="○"/>
      <w:lvlJc w:val="left"/>
      <w:pPr>
        <w:tabs>
          <w:tab w:val="num" w:pos="384"/>
        </w:tabs>
        <w:ind w:left="384" w:hanging="384"/>
      </w:pPr>
      <w:rPr>
        <w:rFonts w:ascii="ＭＳ Ｐゴシック" w:eastAsia="ＭＳ Ｐゴシック" w:hAnsi="Century" w:hint="eastAsia"/>
      </w:rPr>
    </w:lvl>
  </w:abstractNum>
  <w:abstractNum w:abstractNumId="2">
    <w:nsid w:val="146C39E4"/>
    <w:multiLevelType w:val="singleLevel"/>
    <w:tmpl w:val="584AA3C4"/>
    <w:lvl w:ilvl="0">
      <w:start w:val="2"/>
      <w:numFmt w:val="decimalFullWidth"/>
      <w:lvlText w:val="（%1）"/>
      <w:lvlJc w:val="left"/>
      <w:pPr>
        <w:tabs>
          <w:tab w:val="num" w:pos="720"/>
        </w:tabs>
        <w:ind w:left="720" w:hanging="720"/>
      </w:pPr>
      <w:rPr>
        <w:rFonts w:hint="eastAsia"/>
      </w:rPr>
    </w:lvl>
  </w:abstractNum>
  <w:abstractNum w:abstractNumId="3">
    <w:nsid w:val="1C150F6D"/>
    <w:multiLevelType w:val="hybridMultilevel"/>
    <w:tmpl w:val="D84EB7D2"/>
    <w:lvl w:ilvl="0" w:tplc="BA1EB268">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nsid w:val="23A522B8"/>
    <w:multiLevelType w:val="hybridMultilevel"/>
    <w:tmpl w:val="C750CC42"/>
    <w:lvl w:ilvl="0" w:tplc="C468592E">
      <w:numFmt w:val="bullet"/>
      <w:lvlText w:val="・"/>
      <w:lvlJc w:val="left"/>
      <w:pPr>
        <w:ind w:left="1302" w:hanging="360"/>
      </w:pPr>
      <w:rPr>
        <w:rFonts w:ascii="ＭＳ ゴシック" w:eastAsia="ＭＳ ゴシック" w:hAnsi="ＭＳ ゴシック" w:cs="Times New Roman" w:hint="eastAsia"/>
      </w:rPr>
    </w:lvl>
    <w:lvl w:ilvl="1" w:tplc="0409000B" w:tentative="1">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5">
    <w:nsid w:val="320704FC"/>
    <w:multiLevelType w:val="hybridMultilevel"/>
    <w:tmpl w:val="8B524DEC"/>
    <w:lvl w:ilvl="0" w:tplc="BF0E15CC">
      <w:numFmt w:val="bullet"/>
      <w:lvlText w:val="・"/>
      <w:lvlJc w:val="left"/>
      <w:pPr>
        <w:tabs>
          <w:tab w:val="num" w:pos="1087"/>
        </w:tabs>
        <w:ind w:left="108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7"/>
        </w:tabs>
        <w:ind w:left="1567" w:hanging="420"/>
      </w:pPr>
      <w:rPr>
        <w:rFonts w:ascii="Wingdings" w:hAnsi="Wingdings" w:hint="default"/>
      </w:rPr>
    </w:lvl>
    <w:lvl w:ilvl="2" w:tplc="0409000D" w:tentative="1">
      <w:start w:val="1"/>
      <w:numFmt w:val="bullet"/>
      <w:lvlText w:val=""/>
      <w:lvlJc w:val="left"/>
      <w:pPr>
        <w:tabs>
          <w:tab w:val="num" w:pos="1987"/>
        </w:tabs>
        <w:ind w:left="1987" w:hanging="420"/>
      </w:pPr>
      <w:rPr>
        <w:rFonts w:ascii="Wingdings" w:hAnsi="Wingdings" w:hint="default"/>
      </w:rPr>
    </w:lvl>
    <w:lvl w:ilvl="3" w:tplc="04090001" w:tentative="1">
      <w:start w:val="1"/>
      <w:numFmt w:val="bullet"/>
      <w:lvlText w:val=""/>
      <w:lvlJc w:val="left"/>
      <w:pPr>
        <w:tabs>
          <w:tab w:val="num" w:pos="2407"/>
        </w:tabs>
        <w:ind w:left="2407" w:hanging="420"/>
      </w:pPr>
      <w:rPr>
        <w:rFonts w:ascii="Wingdings" w:hAnsi="Wingdings" w:hint="default"/>
      </w:rPr>
    </w:lvl>
    <w:lvl w:ilvl="4" w:tplc="0409000B" w:tentative="1">
      <w:start w:val="1"/>
      <w:numFmt w:val="bullet"/>
      <w:lvlText w:val=""/>
      <w:lvlJc w:val="left"/>
      <w:pPr>
        <w:tabs>
          <w:tab w:val="num" w:pos="2827"/>
        </w:tabs>
        <w:ind w:left="2827" w:hanging="420"/>
      </w:pPr>
      <w:rPr>
        <w:rFonts w:ascii="Wingdings" w:hAnsi="Wingdings" w:hint="default"/>
      </w:rPr>
    </w:lvl>
    <w:lvl w:ilvl="5" w:tplc="0409000D" w:tentative="1">
      <w:start w:val="1"/>
      <w:numFmt w:val="bullet"/>
      <w:lvlText w:val=""/>
      <w:lvlJc w:val="left"/>
      <w:pPr>
        <w:tabs>
          <w:tab w:val="num" w:pos="3247"/>
        </w:tabs>
        <w:ind w:left="3247" w:hanging="420"/>
      </w:pPr>
      <w:rPr>
        <w:rFonts w:ascii="Wingdings" w:hAnsi="Wingdings" w:hint="default"/>
      </w:rPr>
    </w:lvl>
    <w:lvl w:ilvl="6" w:tplc="04090001" w:tentative="1">
      <w:start w:val="1"/>
      <w:numFmt w:val="bullet"/>
      <w:lvlText w:val=""/>
      <w:lvlJc w:val="left"/>
      <w:pPr>
        <w:tabs>
          <w:tab w:val="num" w:pos="3667"/>
        </w:tabs>
        <w:ind w:left="3667" w:hanging="420"/>
      </w:pPr>
      <w:rPr>
        <w:rFonts w:ascii="Wingdings" w:hAnsi="Wingdings" w:hint="default"/>
      </w:rPr>
    </w:lvl>
    <w:lvl w:ilvl="7" w:tplc="0409000B" w:tentative="1">
      <w:start w:val="1"/>
      <w:numFmt w:val="bullet"/>
      <w:lvlText w:val=""/>
      <w:lvlJc w:val="left"/>
      <w:pPr>
        <w:tabs>
          <w:tab w:val="num" w:pos="4087"/>
        </w:tabs>
        <w:ind w:left="4087" w:hanging="420"/>
      </w:pPr>
      <w:rPr>
        <w:rFonts w:ascii="Wingdings" w:hAnsi="Wingdings" w:hint="default"/>
      </w:rPr>
    </w:lvl>
    <w:lvl w:ilvl="8" w:tplc="0409000D" w:tentative="1">
      <w:start w:val="1"/>
      <w:numFmt w:val="bullet"/>
      <w:lvlText w:val=""/>
      <w:lvlJc w:val="left"/>
      <w:pPr>
        <w:tabs>
          <w:tab w:val="num" w:pos="4507"/>
        </w:tabs>
        <w:ind w:left="4507" w:hanging="420"/>
      </w:pPr>
      <w:rPr>
        <w:rFonts w:ascii="Wingdings" w:hAnsi="Wingdings" w:hint="default"/>
      </w:rPr>
    </w:lvl>
  </w:abstractNum>
  <w:abstractNum w:abstractNumId="6">
    <w:nsid w:val="44A531D4"/>
    <w:multiLevelType w:val="hybridMultilevel"/>
    <w:tmpl w:val="3AA66FCE"/>
    <w:lvl w:ilvl="0" w:tplc="36E66F1E">
      <w:start w:val="3"/>
      <w:numFmt w:val="bullet"/>
      <w:lvlText w:val="・"/>
      <w:lvlJc w:val="left"/>
      <w:pPr>
        <w:ind w:left="1307"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7">
    <w:nsid w:val="4CBE4EB4"/>
    <w:multiLevelType w:val="hybridMultilevel"/>
    <w:tmpl w:val="84A662CA"/>
    <w:lvl w:ilvl="0" w:tplc="88C8E598">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8">
    <w:nsid w:val="506D3C17"/>
    <w:multiLevelType w:val="hybridMultilevel"/>
    <w:tmpl w:val="0C44E6FA"/>
    <w:lvl w:ilvl="0" w:tplc="545E0E8A">
      <w:numFmt w:val="bullet"/>
      <w:lvlText w:val="・"/>
      <w:lvlJc w:val="left"/>
      <w:pPr>
        <w:tabs>
          <w:tab w:val="num" w:pos="1440"/>
        </w:tabs>
        <w:ind w:left="1440" w:hanging="48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9">
    <w:nsid w:val="7D686260"/>
    <w:multiLevelType w:val="singleLevel"/>
    <w:tmpl w:val="81DEC5C8"/>
    <w:lvl w:ilvl="0">
      <w:start w:val="1"/>
      <w:numFmt w:val="decimalFullWidth"/>
      <w:lvlText w:val="（%1）"/>
      <w:lvlJc w:val="left"/>
      <w:pPr>
        <w:tabs>
          <w:tab w:val="num" w:pos="720"/>
        </w:tabs>
        <w:ind w:left="720" w:hanging="720"/>
      </w:pPr>
      <w:rPr>
        <w:rFonts w:hint="eastAsia"/>
      </w:rPr>
    </w:lvl>
  </w:abstractNum>
  <w:num w:numId="1">
    <w:abstractNumId w:val="9"/>
  </w:num>
  <w:num w:numId="2">
    <w:abstractNumId w:val="1"/>
  </w:num>
  <w:num w:numId="3">
    <w:abstractNumId w:val="2"/>
  </w:num>
  <w:num w:numId="4">
    <w:abstractNumId w:val="5"/>
  </w:num>
  <w:num w:numId="5">
    <w:abstractNumId w:val="8"/>
  </w:num>
  <w:num w:numId="6">
    <w:abstractNumId w:val="4"/>
  </w:num>
  <w:num w:numId="7">
    <w:abstractNumId w:val="3"/>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6F"/>
    <w:rsid w:val="00012A09"/>
    <w:rsid w:val="00014E8E"/>
    <w:rsid w:val="00026889"/>
    <w:rsid w:val="00027EE6"/>
    <w:rsid w:val="00035640"/>
    <w:rsid w:val="00037367"/>
    <w:rsid w:val="00041E9D"/>
    <w:rsid w:val="000433C4"/>
    <w:rsid w:val="000449D5"/>
    <w:rsid w:val="00045A42"/>
    <w:rsid w:val="000477CC"/>
    <w:rsid w:val="000524AB"/>
    <w:rsid w:val="00057D41"/>
    <w:rsid w:val="0006236D"/>
    <w:rsid w:val="00064669"/>
    <w:rsid w:val="00073938"/>
    <w:rsid w:val="00080A87"/>
    <w:rsid w:val="0008259A"/>
    <w:rsid w:val="00084170"/>
    <w:rsid w:val="00095246"/>
    <w:rsid w:val="000975AB"/>
    <w:rsid w:val="000A078E"/>
    <w:rsid w:val="000A29F9"/>
    <w:rsid w:val="000A2F61"/>
    <w:rsid w:val="000A55BD"/>
    <w:rsid w:val="000B0431"/>
    <w:rsid w:val="000B3C21"/>
    <w:rsid w:val="000B6594"/>
    <w:rsid w:val="000B6756"/>
    <w:rsid w:val="000B714F"/>
    <w:rsid w:val="000C1926"/>
    <w:rsid w:val="000C5ED5"/>
    <w:rsid w:val="000D36C3"/>
    <w:rsid w:val="000E0253"/>
    <w:rsid w:val="000E176B"/>
    <w:rsid w:val="000E35E3"/>
    <w:rsid w:val="000E57B1"/>
    <w:rsid w:val="000E57E1"/>
    <w:rsid w:val="000E652D"/>
    <w:rsid w:val="000F25D4"/>
    <w:rsid w:val="000F3354"/>
    <w:rsid w:val="000F4660"/>
    <w:rsid w:val="000F545B"/>
    <w:rsid w:val="00100098"/>
    <w:rsid w:val="00102D6F"/>
    <w:rsid w:val="0011639C"/>
    <w:rsid w:val="00120F0E"/>
    <w:rsid w:val="00121C65"/>
    <w:rsid w:val="00124502"/>
    <w:rsid w:val="00126DAF"/>
    <w:rsid w:val="00131C85"/>
    <w:rsid w:val="00132A16"/>
    <w:rsid w:val="00141451"/>
    <w:rsid w:val="001414C8"/>
    <w:rsid w:val="00143492"/>
    <w:rsid w:val="00145415"/>
    <w:rsid w:val="001573C7"/>
    <w:rsid w:val="0015794A"/>
    <w:rsid w:val="001600E7"/>
    <w:rsid w:val="001637D3"/>
    <w:rsid w:val="00163E0D"/>
    <w:rsid w:val="0017132E"/>
    <w:rsid w:val="00173216"/>
    <w:rsid w:val="001752A7"/>
    <w:rsid w:val="001777CB"/>
    <w:rsid w:val="0018042D"/>
    <w:rsid w:val="00185965"/>
    <w:rsid w:val="00187D7B"/>
    <w:rsid w:val="001A3E64"/>
    <w:rsid w:val="001A55BB"/>
    <w:rsid w:val="001B44D8"/>
    <w:rsid w:val="001B48C8"/>
    <w:rsid w:val="001B6E76"/>
    <w:rsid w:val="001C0404"/>
    <w:rsid w:val="001C14EB"/>
    <w:rsid w:val="001C6A1F"/>
    <w:rsid w:val="001C7DC5"/>
    <w:rsid w:val="001D586D"/>
    <w:rsid w:val="001E1E9B"/>
    <w:rsid w:val="001E2043"/>
    <w:rsid w:val="001E3A83"/>
    <w:rsid w:val="001E6FBD"/>
    <w:rsid w:val="001F0938"/>
    <w:rsid w:val="001F245E"/>
    <w:rsid w:val="001F7EDA"/>
    <w:rsid w:val="0020774D"/>
    <w:rsid w:val="00210250"/>
    <w:rsid w:val="00214FBB"/>
    <w:rsid w:val="00216026"/>
    <w:rsid w:val="00227EDB"/>
    <w:rsid w:val="00230158"/>
    <w:rsid w:val="0023045B"/>
    <w:rsid w:val="002320EF"/>
    <w:rsid w:val="002346FE"/>
    <w:rsid w:val="002350C0"/>
    <w:rsid w:val="00240E3D"/>
    <w:rsid w:val="002424B2"/>
    <w:rsid w:val="002446AB"/>
    <w:rsid w:val="00246DD3"/>
    <w:rsid w:val="00253A3D"/>
    <w:rsid w:val="002544AC"/>
    <w:rsid w:val="0025458B"/>
    <w:rsid w:val="002561F6"/>
    <w:rsid w:val="00266654"/>
    <w:rsid w:val="0026763C"/>
    <w:rsid w:val="0027308D"/>
    <w:rsid w:val="00275BC7"/>
    <w:rsid w:val="00282032"/>
    <w:rsid w:val="0028247E"/>
    <w:rsid w:val="00295CE8"/>
    <w:rsid w:val="00295FB8"/>
    <w:rsid w:val="002979CC"/>
    <w:rsid w:val="002A02E7"/>
    <w:rsid w:val="002A0387"/>
    <w:rsid w:val="002A1425"/>
    <w:rsid w:val="002A1AE2"/>
    <w:rsid w:val="002A4460"/>
    <w:rsid w:val="002A4C52"/>
    <w:rsid w:val="002B4511"/>
    <w:rsid w:val="002B6A69"/>
    <w:rsid w:val="002B6E0D"/>
    <w:rsid w:val="002C1252"/>
    <w:rsid w:val="002C1A20"/>
    <w:rsid w:val="002C1B95"/>
    <w:rsid w:val="002C1BAC"/>
    <w:rsid w:val="002C1C27"/>
    <w:rsid w:val="002C2B4D"/>
    <w:rsid w:val="002C4A4A"/>
    <w:rsid w:val="002C6893"/>
    <w:rsid w:val="002D1AED"/>
    <w:rsid w:val="002D3E86"/>
    <w:rsid w:val="002D431C"/>
    <w:rsid w:val="002E2CDB"/>
    <w:rsid w:val="002E6350"/>
    <w:rsid w:val="002F7317"/>
    <w:rsid w:val="00305C7A"/>
    <w:rsid w:val="00312907"/>
    <w:rsid w:val="00323353"/>
    <w:rsid w:val="00326740"/>
    <w:rsid w:val="00332CE6"/>
    <w:rsid w:val="00333509"/>
    <w:rsid w:val="00335DA9"/>
    <w:rsid w:val="00340761"/>
    <w:rsid w:val="00345659"/>
    <w:rsid w:val="00347288"/>
    <w:rsid w:val="00354388"/>
    <w:rsid w:val="0035557B"/>
    <w:rsid w:val="00360E28"/>
    <w:rsid w:val="003812D5"/>
    <w:rsid w:val="00387996"/>
    <w:rsid w:val="003932A6"/>
    <w:rsid w:val="003A3821"/>
    <w:rsid w:val="003A6FE7"/>
    <w:rsid w:val="003B04B7"/>
    <w:rsid w:val="003B3860"/>
    <w:rsid w:val="003B3909"/>
    <w:rsid w:val="003B4725"/>
    <w:rsid w:val="003B4FD5"/>
    <w:rsid w:val="003B5417"/>
    <w:rsid w:val="003F055C"/>
    <w:rsid w:val="003F2AF1"/>
    <w:rsid w:val="00403DF3"/>
    <w:rsid w:val="00405489"/>
    <w:rsid w:val="00416986"/>
    <w:rsid w:val="00416F0B"/>
    <w:rsid w:val="004205A4"/>
    <w:rsid w:val="004234DB"/>
    <w:rsid w:val="004241F8"/>
    <w:rsid w:val="0042496C"/>
    <w:rsid w:val="004269AF"/>
    <w:rsid w:val="00433F62"/>
    <w:rsid w:val="004345C3"/>
    <w:rsid w:val="004423FF"/>
    <w:rsid w:val="00443386"/>
    <w:rsid w:val="00443641"/>
    <w:rsid w:val="00443C35"/>
    <w:rsid w:val="0044410E"/>
    <w:rsid w:val="00444C34"/>
    <w:rsid w:val="00445A3B"/>
    <w:rsid w:val="0044706C"/>
    <w:rsid w:val="00450EEF"/>
    <w:rsid w:val="00451426"/>
    <w:rsid w:val="00452398"/>
    <w:rsid w:val="00453E05"/>
    <w:rsid w:val="00454A6F"/>
    <w:rsid w:val="00454E8A"/>
    <w:rsid w:val="004703CE"/>
    <w:rsid w:val="004718D8"/>
    <w:rsid w:val="004729EB"/>
    <w:rsid w:val="004743CE"/>
    <w:rsid w:val="00475A48"/>
    <w:rsid w:val="00476DDA"/>
    <w:rsid w:val="00496EED"/>
    <w:rsid w:val="00497A62"/>
    <w:rsid w:val="004A0F7D"/>
    <w:rsid w:val="004A3832"/>
    <w:rsid w:val="004A7B43"/>
    <w:rsid w:val="004B260A"/>
    <w:rsid w:val="004B4369"/>
    <w:rsid w:val="004C239C"/>
    <w:rsid w:val="004C52C3"/>
    <w:rsid w:val="004D0E4A"/>
    <w:rsid w:val="004D44B0"/>
    <w:rsid w:val="004D6FBE"/>
    <w:rsid w:val="004F1E62"/>
    <w:rsid w:val="004F30F8"/>
    <w:rsid w:val="004F57A1"/>
    <w:rsid w:val="005024DC"/>
    <w:rsid w:val="0050580E"/>
    <w:rsid w:val="005225A2"/>
    <w:rsid w:val="005228D9"/>
    <w:rsid w:val="0052413E"/>
    <w:rsid w:val="00524B70"/>
    <w:rsid w:val="00526820"/>
    <w:rsid w:val="00530141"/>
    <w:rsid w:val="005314E4"/>
    <w:rsid w:val="005378B1"/>
    <w:rsid w:val="00543D41"/>
    <w:rsid w:val="00544ABB"/>
    <w:rsid w:val="00544DE2"/>
    <w:rsid w:val="00552DC1"/>
    <w:rsid w:val="00553BFB"/>
    <w:rsid w:val="0055443F"/>
    <w:rsid w:val="00555228"/>
    <w:rsid w:val="0055733A"/>
    <w:rsid w:val="00565FCA"/>
    <w:rsid w:val="00567B04"/>
    <w:rsid w:val="005710E7"/>
    <w:rsid w:val="005713A4"/>
    <w:rsid w:val="005813D0"/>
    <w:rsid w:val="00581E8F"/>
    <w:rsid w:val="0058369C"/>
    <w:rsid w:val="005851ED"/>
    <w:rsid w:val="00591229"/>
    <w:rsid w:val="00597176"/>
    <w:rsid w:val="005A2CEB"/>
    <w:rsid w:val="005A58C4"/>
    <w:rsid w:val="005B004F"/>
    <w:rsid w:val="005B1C5B"/>
    <w:rsid w:val="005C3A93"/>
    <w:rsid w:val="005C40BA"/>
    <w:rsid w:val="005C5407"/>
    <w:rsid w:val="005C551E"/>
    <w:rsid w:val="005C5EEE"/>
    <w:rsid w:val="005D0133"/>
    <w:rsid w:val="005E5211"/>
    <w:rsid w:val="005F1DAF"/>
    <w:rsid w:val="005F5E44"/>
    <w:rsid w:val="005F72E6"/>
    <w:rsid w:val="00602AA8"/>
    <w:rsid w:val="006049D3"/>
    <w:rsid w:val="0060529C"/>
    <w:rsid w:val="006134B4"/>
    <w:rsid w:val="006146B4"/>
    <w:rsid w:val="00617BBF"/>
    <w:rsid w:val="00621040"/>
    <w:rsid w:val="00631772"/>
    <w:rsid w:val="00632323"/>
    <w:rsid w:val="006341DD"/>
    <w:rsid w:val="00635B53"/>
    <w:rsid w:val="006379A4"/>
    <w:rsid w:val="00646B99"/>
    <w:rsid w:val="006474A7"/>
    <w:rsid w:val="006508EA"/>
    <w:rsid w:val="006513DC"/>
    <w:rsid w:val="00652824"/>
    <w:rsid w:val="00656A73"/>
    <w:rsid w:val="00657C8B"/>
    <w:rsid w:val="00657DA6"/>
    <w:rsid w:val="006613E7"/>
    <w:rsid w:val="00662BB6"/>
    <w:rsid w:val="00666606"/>
    <w:rsid w:val="00676AAA"/>
    <w:rsid w:val="00676F4A"/>
    <w:rsid w:val="0068050D"/>
    <w:rsid w:val="006828D8"/>
    <w:rsid w:val="00692E4E"/>
    <w:rsid w:val="00693C83"/>
    <w:rsid w:val="006967BE"/>
    <w:rsid w:val="006A0097"/>
    <w:rsid w:val="006A3B28"/>
    <w:rsid w:val="006A3CDD"/>
    <w:rsid w:val="006A7DA7"/>
    <w:rsid w:val="006B2377"/>
    <w:rsid w:val="006B2E63"/>
    <w:rsid w:val="006B51D9"/>
    <w:rsid w:val="006C0C14"/>
    <w:rsid w:val="006C1E16"/>
    <w:rsid w:val="006C2F43"/>
    <w:rsid w:val="006C5FF3"/>
    <w:rsid w:val="006C62D0"/>
    <w:rsid w:val="006D0557"/>
    <w:rsid w:val="006D1E63"/>
    <w:rsid w:val="006D7F57"/>
    <w:rsid w:val="006E1CA5"/>
    <w:rsid w:val="006F11B9"/>
    <w:rsid w:val="006F22BE"/>
    <w:rsid w:val="006F529C"/>
    <w:rsid w:val="00701AD6"/>
    <w:rsid w:val="0070733D"/>
    <w:rsid w:val="00715413"/>
    <w:rsid w:val="00715ED4"/>
    <w:rsid w:val="00721951"/>
    <w:rsid w:val="00723959"/>
    <w:rsid w:val="0073194F"/>
    <w:rsid w:val="007333B7"/>
    <w:rsid w:val="00736C34"/>
    <w:rsid w:val="00740B10"/>
    <w:rsid w:val="00742936"/>
    <w:rsid w:val="00743940"/>
    <w:rsid w:val="00743A09"/>
    <w:rsid w:val="00745402"/>
    <w:rsid w:val="007476D1"/>
    <w:rsid w:val="007527BF"/>
    <w:rsid w:val="00752CD7"/>
    <w:rsid w:val="007539E9"/>
    <w:rsid w:val="00763179"/>
    <w:rsid w:val="00767CF9"/>
    <w:rsid w:val="00776919"/>
    <w:rsid w:val="007778E3"/>
    <w:rsid w:val="00780ADD"/>
    <w:rsid w:val="00783146"/>
    <w:rsid w:val="00783FB0"/>
    <w:rsid w:val="00786122"/>
    <w:rsid w:val="007879BD"/>
    <w:rsid w:val="00792320"/>
    <w:rsid w:val="007928A2"/>
    <w:rsid w:val="00793CA0"/>
    <w:rsid w:val="007943A7"/>
    <w:rsid w:val="007949B3"/>
    <w:rsid w:val="00794B8E"/>
    <w:rsid w:val="0079546D"/>
    <w:rsid w:val="007A3285"/>
    <w:rsid w:val="007B3EB9"/>
    <w:rsid w:val="007D140A"/>
    <w:rsid w:val="007E017F"/>
    <w:rsid w:val="007E37E9"/>
    <w:rsid w:val="007E3EAE"/>
    <w:rsid w:val="007F0B5A"/>
    <w:rsid w:val="007F4B9A"/>
    <w:rsid w:val="007F6D39"/>
    <w:rsid w:val="007F7714"/>
    <w:rsid w:val="007F7E89"/>
    <w:rsid w:val="0081062C"/>
    <w:rsid w:val="00814115"/>
    <w:rsid w:val="008163DA"/>
    <w:rsid w:val="008200CE"/>
    <w:rsid w:val="008240FE"/>
    <w:rsid w:val="0083362B"/>
    <w:rsid w:val="008336CE"/>
    <w:rsid w:val="008349D8"/>
    <w:rsid w:val="00840FF6"/>
    <w:rsid w:val="00843723"/>
    <w:rsid w:val="00852461"/>
    <w:rsid w:val="00852537"/>
    <w:rsid w:val="008542D2"/>
    <w:rsid w:val="0085580F"/>
    <w:rsid w:val="00861927"/>
    <w:rsid w:val="00867F27"/>
    <w:rsid w:val="00882237"/>
    <w:rsid w:val="00882E3E"/>
    <w:rsid w:val="008875B8"/>
    <w:rsid w:val="008A1196"/>
    <w:rsid w:val="008A3210"/>
    <w:rsid w:val="008A3380"/>
    <w:rsid w:val="008A4760"/>
    <w:rsid w:val="008A63E7"/>
    <w:rsid w:val="008B1A0B"/>
    <w:rsid w:val="008B7206"/>
    <w:rsid w:val="008C119D"/>
    <w:rsid w:val="008C4ECD"/>
    <w:rsid w:val="008D0DC2"/>
    <w:rsid w:val="008D2E9B"/>
    <w:rsid w:val="008D7C00"/>
    <w:rsid w:val="008E0491"/>
    <w:rsid w:val="008F5E99"/>
    <w:rsid w:val="008F6D7A"/>
    <w:rsid w:val="00903F4B"/>
    <w:rsid w:val="009177E3"/>
    <w:rsid w:val="00925D3E"/>
    <w:rsid w:val="00926925"/>
    <w:rsid w:val="00927616"/>
    <w:rsid w:val="00927CF5"/>
    <w:rsid w:val="00931E4F"/>
    <w:rsid w:val="00936B74"/>
    <w:rsid w:val="00942F7E"/>
    <w:rsid w:val="00946C69"/>
    <w:rsid w:val="00951BD9"/>
    <w:rsid w:val="00952BB0"/>
    <w:rsid w:val="0095367E"/>
    <w:rsid w:val="00953C56"/>
    <w:rsid w:val="0095422C"/>
    <w:rsid w:val="009560F4"/>
    <w:rsid w:val="00956234"/>
    <w:rsid w:val="00962066"/>
    <w:rsid w:val="0096473C"/>
    <w:rsid w:val="00964E64"/>
    <w:rsid w:val="009670E0"/>
    <w:rsid w:val="00973648"/>
    <w:rsid w:val="00974B2E"/>
    <w:rsid w:val="009758BB"/>
    <w:rsid w:val="00977D26"/>
    <w:rsid w:val="00987677"/>
    <w:rsid w:val="00993462"/>
    <w:rsid w:val="009961B6"/>
    <w:rsid w:val="009A13BB"/>
    <w:rsid w:val="009A175A"/>
    <w:rsid w:val="009A23BF"/>
    <w:rsid w:val="009A3C8F"/>
    <w:rsid w:val="009A3D4B"/>
    <w:rsid w:val="009A43BA"/>
    <w:rsid w:val="009A7548"/>
    <w:rsid w:val="009B0074"/>
    <w:rsid w:val="009B1DE7"/>
    <w:rsid w:val="009B7286"/>
    <w:rsid w:val="009B7B70"/>
    <w:rsid w:val="009C0DF9"/>
    <w:rsid w:val="009C34F1"/>
    <w:rsid w:val="009C40B9"/>
    <w:rsid w:val="009C51C5"/>
    <w:rsid w:val="009D3E69"/>
    <w:rsid w:val="009D4A4C"/>
    <w:rsid w:val="009E4A92"/>
    <w:rsid w:val="009F03C0"/>
    <w:rsid w:val="009F3372"/>
    <w:rsid w:val="009F6BD9"/>
    <w:rsid w:val="00A07FA8"/>
    <w:rsid w:val="00A14011"/>
    <w:rsid w:val="00A16EB0"/>
    <w:rsid w:val="00A2603B"/>
    <w:rsid w:val="00A272BA"/>
    <w:rsid w:val="00A328A5"/>
    <w:rsid w:val="00A33A90"/>
    <w:rsid w:val="00A34B13"/>
    <w:rsid w:val="00A35E8A"/>
    <w:rsid w:val="00A519D6"/>
    <w:rsid w:val="00A56674"/>
    <w:rsid w:val="00A747EC"/>
    <w:rsid w:val="00A761BC"/>
    <w:rsid w:val="00A77968"/>
    <w:rsid w:val="00A90080"/>
    <w:rsid w:val="00A91609"/>
    <w:rsid w:val="00A91FE8"/>
    <w:rsid w:val="00A97D5C"/>
    <w:rsid w:val="00AA78EF"/>
    <w:rsid w:val="00AC77C0"/>
    <w:rsid w:val="00AC7D63"/>
    <w:rsid w:val="00AD201C"/>
    <w:rsid w:val="00AD22E4"/>
    <w:rsid w:val="00AD3E2B"/>
    <w:rsid w:val="00AE2F9B"/>
    <w:rsid w:val="00B0252B"/>
    <w:rsid w:val="00B05E18"/>
    <w:rsid w:val="00B1164F"/>
    <w:rsid w:val="00B11736"/>
    <w:rsid w:val="00B15C54"/>
    <w:rsid w:val="00B16A55"/>
    <w:rsid w:val="00B16B53"/>
    <w:rsid w:val="00B3363A"/>
    <w:rsid w:val="00B34DB5"/>
    <w:rsid w:val="00B45C5E"/>
    <w:rsid w:val="00B45DBF"/>
    <w:rsid w:val="00B50C67"/>
    <w:rsid w:val="00B511FA"/>
    <w:rsid w:val="00B53664"/>
    <w:rsid w:val="00B56F1C"/>
    <w:rsid w:val="00B6351D"/>
    <w:rsid w:val="00B64AE8"/>
    <w:rsid w:val="00B6553D"/>
    <w:rsid w:val="00B70800"/>
    <w:rsid w:val="00B75D3B"/>
    <w:rsid w:val="00B815FA"/>
    <w:rsid w:val="00B859FB"/>
    <w:rsid w:val="00B93ACC"/>
    <w:rsid w:val="00B9737C"/>
    <w:rsid w:val="00BA507D"/>
    <w:rsid w:val="00BC0B44"/>
    <w:rsid w:val="00BC6B88"/>
    <w:rsid w:val="00BD0805"/>
    <w:rsid w:val="00BD2316"/>
    <w:rsid w:val="00BD45DE"/>
    <w:rsid w:val="00BD4C07"/>
    <w:rsid w:val="00BE12BE"/>
    <w:rsid w:val="00BE670B"/>
    <w:rsid w:val="00BE7FFD"/>
    <w:rsid w:val="00BF3A6E"/>
    <w:rsid w:val="00C0150C"/>
    <w:rsid w:val="00C02418"/>
    <w:rsid w:val="00C04890"/>
    <w:rsid w:val="00C06799"/>
    <w:rsid w:val="00C06C2A"/>
    <w:rsid w:val="00C06E2B"/>
    <w:rsid w:val="00C06F4C"/>
    <w:rsid w:val="00C121CA"/>
    <w:rsid w:val="00C15858"/>
    <w:rsid w:val="00C16E50"/>
    <w:rsid w:val="00C2156F"/>
    <w:rsid w:val="00C23C08"/>
    <w:rsid w:val="00C27A93"/>
    <w:rsid w:val="00C373A5"/>
    <w:rsid w:val="00C40195"/>
    <w:rsid w:val="00C423C3"/>
    <w:rsid w:val="00C4356F"/>
    <w:rsid w:val="00C50A29"/>
    <w:rsid w:val="00C52526"/>
    <w:rsid w:val="00C53C55"/>
    <w:rsid w:val="00C558C3"/>
    <w:rsid w:val="00C574F5"/>
    <w:rsid w:val="00C76498"/>
    <w:rsid w:val="00C810C5"/>
    <w:rsid w:val="00C8384F"/>
    <w:rsid w:val="00C87AA3"/>
    <w:rsid w:val="00C95C1D"/>
    <w:rsid w:val="00CA6108"/>
    <w:rsid w:val="00CA6F7E"/>
    <w:rsid w:val="00CB147B"/>
    <w:rsid w:val="00CB36AC"/>
    <w:rsid w:val="00CC648C"/>
    <w:rsid w:val="00CD16D6"/>
    <w:rsid w:val="00CD3384"/>
    <w:rsid w:val="00CD34D3"/>
    <w:rsid w:val="00CD44D9"/>
    <w:rsid w:val="00CE0FEB"/>
    <w:rsid w:val="00CE3054"/>
    <w:rsid w:val="00CF0661"/>
    <w:rsid w:val="00CF6F26"/>
    <w:rsid w:val="00D007C9"/>
    <w:rsid w:val="00D0692B"/>
    <w:rsid w:val="00D16ECB"/>
    <w:rsid w:val="00D2143D"/>
    <w:rsid w:val="00D23F55"/>
    <w:rsid w:val="00D34601"/>
    <w:rsid w:val="00D4246F"/>
    <w:rsid w:val="00D42CAD"/>
    <w:rsid w:val="00D42E86"/>
    <w:rsid w:val="00D51CF8"/>
    <w:rsid w:val="00D525B6"/>
    <w:rsid w:val="00D529E9"/>
    <w:rsid w:val="00D55560"/>
    <w:rsid w:val="00D64E91"/>
    <w:rsid w:val="00D70914"/>
    <w:rsid w:val="00D76DC1"/>
    <w:rsid w:val="00D8656B"/>
    <w:rsid w:val="00D86E7E"/>
    <w:rsid w:val="00D87166"/>
    <w:rsid w:val="00D87730"/>
    <w:rsid w:val="00D94D05"/>
    <w:rsid w:val="00D96C42"/>
    <w:rsid w:val="00DA1EDF"/>
    <w:rsid w:val="00DB363C"/>
    <w:rsid w:val="00DB557F"/>
    <w:rsid w:val="00DC45D8"/>
    <w:rsid w:val="00DC55F6"/>
    <w:rsid w:val="00DC6B41"/>
    <w:rsid w:val="00DC6E63"/>
    <w:rsid w:val="00DC77A2"/>
    <w:rsid w:val="00DC7BA6"/>
    <w:rsid w:val="00DD11E7"/>
    <w:rsid w:val="00DD6D4E"/>
    <w:rsid w:val="00DE530F"/>
    <w:rsid w:val="00DE5804"/>
    <w:rsid w:val="00DF1D9E"/>
    <w:rsid w:val="00E03DE4"/>
    <w:rsid w:val="00E05CA8"/>
    <w:rsid w:val="00E1116E"/>
    <w:rsid w:val="00E114B5"/>
    <w:rsid w:val="00E14AED"/>
    <w:rsid w:val="00E22190"/>
    <w:rsid w:val="00E23D13"/>
    <w:rsid w:val="00E27A44"/>
    <w:rsid w:val="00E308A3"/>
    <w:rsid w:val="00E33F39"/>
    <w:rsid w:val="00E346FC"/>
    <w:rsid w:val="00E36DF2"/>
    <w:rsid w:val="00E44961"/>
    <w:rsid w:val="00E45390"/>
    <w:rsid w:val="00E47D65"/>
    <w:rsid w:val="00E518ED"/>
    <w:rsid w:val="00E569E8"/>
    <w:rsid w:val="00E60C28"/>
    <w:rsid w:val="00E648C8"/>
    <w:rsid w:val="00E65596"/>
    <w:rsid w:val="00E7069C"/>
    <w:rsid w:val="00E76CE9"/>
    <w:rsid w:val="00E8052F"/>
    <w:rsid w:val="00E81CE9"/>
    <w:rsid w:val="00E83298"/>
    <w:rsid w:val="00E83455"/>
    <w:rsid w:val="00E9154E"/>
    <w:rsid w:val="00E92CF0"/>
    <w:rsid w:val="00E949EF"/>
    <w:rsid w:val="00EA29A3"/>
    <w:rsid w:val="00EA3829"/>
    <w:rsid w:val="00EA5733"/>
    <w:rsid w:val="00EA5985"/>
    <w:rsid w:val="00EB055D"/>
    <w:rsid w:val="00EB4A14"/>
    <w:rsid w:val="00EC11BB"/>
    <w:rsid w:val="00EC1E66"/>
    <w:rsid w:val="00EC3913"/>
    <w:rsid w:val="00EC3DBE"/>
    <w:rsid w:val="00EC6F0A"/>
    <w:rsid w:val="00EC752B"/>
    <w:rsid w:val="00EC7BA5"/>
    <w:rsid w:val="00ED11E7"/>
    <w:rsid w:val="00EE2B06"/>
    <w:rsid w:val="00EE4412"/>
    <w:rsid w:val="00EF25E2"/>
    <w:rsid w:val="00F007ED"/>
    <w:rsid w:val="00F12528"/>
    <w:rsid w:val="00F12793"/>
    <w:rsid w:val="00F15F9C"/>
    <w:rsid w:val="00F32E60"/>
    <w:rsid w:val="00F33310"/>
    <w:rsid w:val="00F36492"/>
    <w:rsid w:val="00F44B5D"/>
    <w:rsid w:val="00F44F88"/>
    <w:rsid w:val="00F503C6"/>
    <w:rsid w:val="00F53FC1"/>
    <w:rsid w:val="00F53FF5"/>
    <w:rsid w:val="00F5447B"/>
    <w:rsid w:val="00F55608"/>
    <w:rsid w:val="00F57B6F"/>
    <w:rsid w:val="00F6043C"/>
    <w:rsid w:val="00F60CDF"/>
    <w:rsid w:val="00F60DBF"/>
    <w:rsid w:val="00F626AB"/>
    <w:rsid w:val="00F72E0E"/>
    <w:rsid w:val="00F75A6B"/>
    <w:rsid w:val="00F76D16"/>
    <w:rsid w:val="00F86FAB"/>
    <w:rsid w:val="00F90C25"/>
    <w:rsid w:val="00F921AB"/>
    <w:rsid w:val="00F95AE8"/>
    <w:rsid w:val="00FA458A"/>
    <w:rsid w:val="00FB1D80"/>
    <w:rsid w:val="00FB28FC"/>
    <w:rsid w:val="00FB2941"/>
    <w:rsid w:val="00FB4642"/>
    <w:rsid w:val="00FB48FD"/>
    <w:rsid w:val="00FC1D7A"/>
    <w:rsid w:val="00FC4D04"/>
    <w:rsid w:val="00FC5DB4"/>
    <w:rsid w:val="00FD5326"/>
    <w:rsid w:val="00FD5473"/>
    <w:rsid w:val="00FE00E1"/>
    <w:rsid w:val="00FE205B"/>
    <w:rsid w:val="00FE2762"/>
    <w:rsid w:val="00FE2D41"/>
    <w:rsid w:val="00FE3648"/>
    <w:rsid w:val="00FE488E"/>
    <w:rsid w:val="00FE5CD3"/>
    <w:rsid w:val="00FE7AD2"/>
    <w:rsid w:val="00FF07ED"/>
    <w:rsid w:val="00FF0C15"/>
    <w:rsid w:val="00FF3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621040"/>
    <w:rPr>
      <w:rFonts w:ascii="Arial" w:eastAsia="ＭＳ ゴシック" w:hAnsi="Arial"/>
      <w:sz w:val="18"/>
      <w:szCs w:val="18"/>
    </w:rPr>
  </w:style>
  <w:style w:type="paragraph" w:styleId="a5">
    <w:name w:val="header"/>
    <w:basedOn w:val="a"/>
    <w:rsid w:val="00FE7AD2"/>
    <w:pPr>
      <w:tabs>
        <w:tab w:val="center" w:pos="4252"/>
        <w:tab w:val="right" w:pos="8504"/>
      </w:tabs>
      <w:snapToGrid w:val="0"/>
    </w:pPr>
  </w:style>
  <w:style w:type="paragraph" w:styleId="a6">
    <w:name w:val="footer"/>
    <w:basedOn w:val="a"/>
    <w:link w:val="a7"/>
    <w:uiPriority w:val="99"/>
    <w:rsid w:val="00FE7AD2"/>
    <w:pPr>
      <w:tabs>
        <w:tab w:val="center" w:pos="4252"/>
        <w:tab w:val="right" w:pos="8504"/>
      </w:tabs>
      <w:snapToGrid w:val="0"/>
    </w:pPr>
  </w:style>
  <w:style w:type="character" w:customStyle="1" w:styleId="a7">
    <w:name w:val="フッター (文字)"/>
    <w:link w:val="a6"/>
    <w:uiPriority w:val="99"/>
    <w:rsid w:val="00987677"/>
    <w:rPr>
      <w:kern w:val="2"/>
      <w:sz w:val="21"/>
    </w:rPr>
  </w:style>
  <w:style w:type="paragraph" w:styleId="a8">
    <w:name w:val="List Paragraph"/>
    <w:basedOn w:val="a"/>
    <w:uiPriority w:val="34"/>
    <w:qFormat/>
    <w:rsid w:val="00C121C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sid w:val="00621040"/>
    <w:rPr>
      <w:rFonts w:ascii="Arial" w:eastAsia="ＭＳ ゴシック" w:hAnsi="Arial"/>
      <w:sz w:val="18"/>
      <w:szCs w:val="18"/>
    </w:rPr>
  </w:style>
  <w:style w:type="paragraph" w:styleId="a5">
    <w:name w:val="header"/>
    <w:basedOn w:val="a"/>
    <w:rsid w:val="00FE7AD2"/>
    <w:pPr>
      <w:tabs>
        <w:tab w:val="center" w:pos="4252"/>
        <w:tab w:val="right" w:pos="8504"/>
      </w:tabs>
      <w:snapToGrid w:val="0"/>
    </w:pPr>
  </w:style>
  <w:style w:type="paragraph" w:styleId="a6">
    <w:name w:val="footer"/>
    <w:basedOn w:val="a"/>
    <w:link w:val="a7"/>
    <w:uiPriority w:val="99"/>
    <w:rsid w:val="00FE7AD2"/>
    <w:pPr>
      <w:tabs>
        <w:tab w:val="center" w:pos="4252"/>
        <w:tab w:val="right" w:pos="8504"/>
      </w:tabs>
      <w:snapToGrid w:val="0"/>
    </w:pPr>
  </w:style>
  <w:style w:type="character" w:customStyle="1" w:styleId="a7">
    <w:name w:val="フッター (文字)"/>
    <w:link w:val="a6"/>
    <w:uiPriority w:val="99"/>
    <w:rsid w:val="00987677"/>
    <w:rPr>
      <w:kern w:val="2"/>
      <w:sz w:val="21"/>
    </w:rPr>
  </w:style>
  <w:style w:type="paragraph" w:styleId="a8">
    <w:name w:val="List Paragraph"/>
    <w:basedOn w:val="a"/>
    <w:uiPriority w:val="34"/>
    <w:qFormat/>
    <w:rsid w:val="00C121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8879">
      <w:bodyDiv w:val="1"/>
      <w:marLeft w:val="0"/>
      <w:marRight w:val="0"/>
      <w:marTop w:val="0"/>
      <w:marBottom w:val="0"/>
      <w:divBdr>
        <w:top w:val="none" w:sz="0" w:space="0" w:color="auto"/>
        <w:left w:val="none" w:sz="0" w:space="0" w:color="auto"/>
        <w:bottom w:val="none" w:sz="0" w:space="0" w:color="auto"/>
        <w:right w:val="none" w:sz="0" w:space="0" w:color="auto"/>
      </w:divBdr>
    </w:div>
    <w:div w:id="543252928">
      <w:bodyDiv w:val="1"/>
      <w:marLeft w:val="0"/>
      <w:marRight w:val="0"/>
      <w:marTop w:val="0"/>
      <w:marBottom w:val="0"/>
      <w:divBdr>
        <w:top w:val="none" w:sz="0" w:space="0" w:color="auto"/>
        <w:left w:val="none" w:sz="0" w:space="0" w:color="auto"/>
        <w:bottom w:val="none" w:sz="0" w:space="0" w:color="auto"/>
        <w:right w:val="none" w:sz="0" w:space="0" w:color="auto"/>
      </w:divBdr>
    </w:div>
    <w:div w:id="608586213">
      <w:bodyDiv w:val="1"/>
      <w:marLeft w:val="0"/>
      <w:marRight w:val="0"/>
      <w:marTop w:val="0"/>
      <w:marBottom w:val="0"/>
      <w:divBdr>
        <w:top w:val="none" w:sz="0" w:space="0" w:color="auto"/>
        <w:left w:val="none" w:sz="0" w:space="0" w:color="auto"/>
        <w:bottom w:val="none" w:sz="0" w:space="0" w:color="auto"/>
        <w:right w:val="none" w:sz="0" w:space="0" w:color="auto"/>
      </w:divBdr>
    </w:div>
    <w:div w:id="847410080">
      <w:bodyDiv w:val="1"/>
      <w:marLeft w:val="0"/>
      <w:marRight w:val="0"/>
      <w:marTop w:val="0"/>
      <w:marBottom w:val="0"/>
      <w:divBdr>
        <w:top w:val="none" w:sz="0" w:space="0" w:color="auto"/>
        <w:left w:val="none" w:sz="0" w:space="0" w:color="auto"/>
        <w:bottom w:val="none" w:sz="0" w:space="0" w:color="auto"/>
        <w:right w:val="none" w:sz="0" w:space="0" w:color="auto"/>
      </w:divBdr>
    </w:div>
    <w:div w:id="19981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4A7C0-2DA6-4370-A8D3-5342EEA4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735</Words>
  <Characters>4196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社会福祉法人等指導監査実施方針</vt:lpstr>
      <vt:lpstr>社会福祉法人等指導監査実施方針</vt:lpstr>
    </vt:vector>
  </TitlesOfParts>
  <Company>広島県</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社会福祉法人等指導監査実施方針</dc:title>
  <dc:creator>広島県</dc:creator>
  <cp:lastModifiedBy>SHAKA2</cp:lastModifiedBy>
  <cp:revision>15</cp:revision>
  <cp:lastPrinted>2024-05-07T05:05:00Z</cp:lastPrinted>
  <dcterms:created xsi:type="dcterms:W3CDTF">2022-07-14T01:02:00Z</dcterms:created>
  <dcterms:modified xsi:type="dcterms:W3CDTF">2025-05-19T01:04:00Z</dcterms:modified>
</cp:coreProperties>
</file>