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E2A0" w14:textId="1E01DD6E" w:rsidR="00403BB7" w:rsidRPr="00DA68B8" w:rsidRDefault="000E423B" w:rsidP="0837BF25">
      <w:pPr>
        <w:spacing w:line="320" w:lineRule="exact"/>
        <w:jc w:val="center"/>
        <w:rPr>
          <w:b/>
          <w:bCs/>
          <w:sz w:val="24"/>
          <w:szCs w:val="24"/>
        </w:rPr>
      </w:pPr>
      <w:r w:rsidRPr="00DA68B8">
        <w:rPr>
          <w:b/>
          <w:bCs/>
          <w:sz w:val="24"/>
          <w:szCs w:val="24"/>
        </w:rPr>
        <w:t>第</w:t>
      </w:r>
      <w:r w:rsidR="00DA68B8">
        <w:rPr>
          <w:rFonts w:hint="eastAsia"/>
          <w:b/>
          <w:bCs/>
          <w:sz w:val="24"/>
          <w:szCs w:val="24"/>
        </w:rPr>
        <w:t>３</w:t>
      </w:r>
      <w:r w:rsidRPr="00DA68B8">
        <w:rPr>
          <w:b/>
          <w:bCs/>
          <w:sz w:val="24"/>
          <w:szCs w:val="24"/>
        </w:rPr>
        <w:t>次</w:t>
      </w:r>
      <w:r w:rsidR="00466876" w:rsidRPr="00DA68B8">
        <w:rPr>
          <w:b/>
          <w:bCs/>
          <w:sz w:val="24"/>
          <w:szCs w:val="24"/>
        </w:rPr>
        <w:t>東広島市</w:t>
      </w:r>
      <w:r w:rsidR="39E32FF7" w:rsidRPr="00DA68B8">
        <w:rPr>
          <w:b/>
          <w:bCs/>
          <w:sz w:val="24"/>
          <w:szCs w:val="24"/>
        </w:rPr>
        <w:t>健康増進計画</w:t>
      </w:r>
      <w:r w:rsidR="00DA68B8" w:rsidRPr="00DA68B8">
        <w:rPr>
          <w:b/>
          <w:bCs/>
          <w:sz w:val="24"/>
          <w:szCs w:val="24"/>
        </w:rPr>
        <w:t>（案）</w:t>
      </w:r>
      <w:r w:rsidR="00DA68B8" w:rsidRPr="00DA68B8">
        <w:rPr>
          <w:rFonts w:hint="eastAsia"/>
          <w:b/>
          <w:bCs/>
          <w:sz w:val="24"/>
          <w:szCs w:val="24"/>
        </w:rPr>
        <w:t>の</w:t>
      </w:r>
      <w:r w:rsidR="00927B16" w:rsidRPr="00DA68B8">
        <w:rPr>
          <w:rFonts w:asciiTheme="minorEastAsia" w:hAnsiTheme="minorEastAsia"/>
          <w:b/>
          <w:bCs/>
          <w:sz w:val="24"/>
          <w:szCs w:val="24"/>
        </w:rPr>
        <w:t>パブリックコメント</w:t>
      </w:r>
      <w:r w:rsidR="00DA68B8" w:rsidRPr="00DA68B8">
        <w:rPr>
          <w:rFonts w:asciiTheme="minorEastAsia" w:hAnsiTheme="minorEastAsia" w:hint="eastAsia"/>
          <w:b/>
          <w:bCs/>
          <w:sz w:val="24"/>
          <w:szCs w:val="24"/>
        </w:rPr>
        <w:t>に係る意見の内容及び市の考え方</w:t>
      </w:r>
    </w:p>
    <w:p w14:paraId="0A37501D" w14:textId="77777777" w:rsidR="00403BB7" w:rsidRPr="00DA68B8" w:rsidRDefault="00403BB7" w:rsidP="005149A4">
      <w:pPr>
        <w:spacing w:line="320" w:lineRule="exact"/>
        <w:rPr>
          <w:rFonts w:asciiTheme="minorEastAsia" w:hAnsiTheme="minorEastAsia"/>
          <w:sz w:val="24"/>
          <w:szCs w:val="24"/>
        </w:rPr>
      </w:pPr>
    </w:p>
    <w:p w14:paraId="6D433286" w14:textId="0CC71948" w:rsidR="003A28DD" w:rsidRPr="004F436A" w:rsidRDefault="00403BB7" w:rsidP="00DA68B8">
      <w:pPr>
        <w:spacing w:line="320" w:lineRule="exact"/>
        <w:rPr>
          <w:rFonts w:asciiTheme="minorEastAsia" w:hAnsiTheme="minorEastAsia"/>
        </w:rPr>
      </w:pPr>
      <w:r w:rsidRPr="007855B5">
        <w:rPr>
          <w:rFonts w:asciiTheme="majorEastAsia" w:eastAsiaTheme="majorEastAsia" w:hAnsiTheme="majorEastAsia" w:hint="eastAsia"/>
        </w:rPr>
        <w:t xml:space="preserve">１　</w:t>
      </w:r>
      <w:r w:rsidR="008F3629">
        <w:rPr>
          <w:rFonts w:asciiTheme="majorEastAsia" w:eastAsiaTheme="majorEastAsia" w:hAnsiTheme="majorEastAsia" w:hint="eastAsia"/>
        </w:rPr>
        <w:t>実施</w:t>
      </w:r>
      <w:r w:rsidR="00DA68B8">
        <w:rPr>
          <w:rFonts w:asciiTheme="majorEastAsia" w:eastAsiaTheme="majorEastAsia" w:hAnsiTheme="majorEastAsia" w:hint="eastAsia"/>
        </w:rPr>
        <w:t>結果</w:t>
      </w:r>
    </w:p>
    <w:tbl>
      <w:tblPr>
        <w:tblStyle w:val="a3"/>
        <w:tblW w:w="0" w:type="auto"/>
        <w:tblInd w:w="250" w:type="dxa"/>
        <w:tblLook w:val="04A0" w:firstRow="1" w:lastRow="0" w:firstColumn="1" w:lastColumn="0" w:noHBand="0" w:noVBand="1"/>
      </w:tblPr>
      <w:tblGrid>
        <w:gridCol w:w="1843"/>
        <w:gridCol w:w="7654"/>
      </w:tblGrid>
      <w:tr w:rsidR="00DA68B8" w14:paraId="1428F9CE" w14:textId="77777777" w:rsidTr="008F3629">
        <w:tc>
          <w:tcPr>
            <w:tcW w:w="1843" w:type="dxa"/>
          </w:tcPr>
          <w:p w14:paraId="5FE375FF" w14:textId="21AB54FE" w:rsidR="00DA68B8" w:rsidRPr="002D6F4C" w:rsidRDefault="00DA68B8" w:rsidP="005149A4">
            <w:pPr>
              <w:spacing w:line="320" w:lineRule="exact"/>
              <w:rPr>
                <w:rFonts w:asciiTheme="minorEastAsia" w:hAnsiTheme="minorEastAsia"/>
              </w:rPr>
            </w:pPr>
            <w:r w:rsidRPr="002D6F4C">
              <w:rPr>
                <w:rFonts w:asciiTheme="minorEastAsia" w:hAnsiTheme="minorEastAsia" w:hint="eastAsia"/>
              </w:rPr>
              <w:t>期間</w:t>
            </w:r>
          </w:p>
        </w:tc>
        <w:tc>
          <w:tcPr>
            <w:tcW w:w="7654" w:type="dxa"/>
          </w:tcPr>
          <w:p w14:paraId="3432991F" w14:textId="6751A502" w:rsidR="00DA68B8" w:rsidRPr="002D6F4C" w:rsidRDefault="00DA68B8" w:rsidP="005149A4">
            <w:pPr>
              <w:spacing w:line="320" w:lineRule="exact"/>
              <w:rPr>
                <w:rFonts w:asciiTheme="minorEastAsia" w:hAnsiTheme="minorEastAsia"/>
              </w:rPr>
            </w:pPr>
            <w:r w:rsidRPr="002D6F4C">
              <w:rPr>
                <w:rFonts w:asciiTheme="minorEastAsia" w:hAnsiTheme="minorEastAsia" w:hint="eastAsia"/>
                <w:sz w:val="20"/>
                <w:szCs w:val="20"/>
              </w:rPr>
              <w:t>令和５年１１月２４日（金）～令和５年１２月２５日（月）</w:t>
            </w:r>
          </w:p>
        </w:tc>
      </w:tr>
      <w:tr w:rsidR="00DA68B8" w14:paraId="167AF8F1" w14:textId="77777777" w:rsidTr="008F3629">
        <w:tc>
          <w:tcPr>
            <w:tcW w:w="1843" w:type="dxa"/>
          </w:tcPr>
          <w:p w14:paraId="03040884" w14:textId="72D0AEF6" w:rsidR="00DA68B8" w:rsidRPr="002D6F4C" w:rsidRDefault="00DA68B8" w:rsidP="005149A4">
            <w:pPr>
              <w:spacing w:line="320" w:lineRule="exact"/>
              <w:rPr>
                <w:rFonts w:asciiTheme="minorEastAsia" w:hAnsiTheme="minorEastAsia"/>
              </w:rPr>
            </w:pPr>
            <w:r w:rsidRPr="002D6F4C">
              <w:rPr>
                <w:rFonts w:asciiTheme="minorEastAsia" w:hAnsiTheme="minorEastAsia" w:hint="eastAsia"/>
              </w:rPr>
              <w:t>意見提出者数</w:t>
            </w:r>
          </w:p>
        </w:tc>
        <w:tc>
          <w:tcPr>
            <w:tcW w:w="7654" w:type="dxa"/>
          </w:tcPr>
          <w:p w14:paraId="4CC757AA" w14:textId="5012D8A3" w:rsidR="00DA68B8" w:rsidRPr="002D6F4C" w:rsidRDefault="00DA68B8" w:rsidP="005149A4">
            <w:pPr>
              <w:spacing w:line="320" w:lineRule="exact"/>
              <w:rPr>
                <w:rFonts w:asciiTheme="minorEastAsia" w:hAnsiTheme="minorEastAsia"/>
              </w:rPr>
            </w:pPr>
            <w:r w:rsidRPr="002D6F4C">
              <w:rPr>
                <w:rFonts w:asciiTheme="minorEastAsia" w:hAnsiTheme="minorEastAsia" w:hint="eastAsia"/>
              </w:rPr>
              <w:t>１１人</w:t>
            </w:r>
          </w:p>
        </w:tc>
      </w:tr>
      <w:tr w:rsidR="00DA68B8" w14:paraId="2AAAA501" w14:textId="77777777" w:rsidTr="008F3629">
        <w:tc>
          <w:tcPr>
            <w:tcW w:w="1843" w:type="dxa"/>
          </w:tcPr>
          <w:p w14:paraId="06ACFA6A" w14:textId="30B854ED" w:rsidR="00DA68B8" w:rsidRPr="002D6F4C" w:rsidRDefault="00DA68B8" w:rsidP="005149A4">
            <w:pPr>
              <w:spacing w:line="320" w:lineRule="exact"/>
              <w:rPr>
                <w:rFonts w:asciiTheme="minorEastAsia" w:hAnsiTheme="minorEastAsia"/>
              </w:rPr>
            </w:pPr>
            <w:r w:rsidRPr="002D6F4C">
              <w:rPr>
                <w:rFonts w:asciiTheme="minorEastAsia" w:hAnsiTheme="minorEastAsia" w:hint="eastAsia"/>
              </w:rPr>
              <w:t>提出件数</w:t>
            </w:r>
          </w:p>
        </w:tc>
        <w:tc>
          <w:tcPr>
            <w:tcW w:w="7654" w:type="dxa"/>
          </w:tcPr>
          <w:p w14:paraId="350F6536" w14:textId="658E0EE8" w:rsidR="00DA68B8" w:rsidRPr="002D6F4C" w:rsidRDefault="00DA68B8" w:rsidP="005149A4">
            <w:pPr>
              <w:spacing w:line="320" w:lineRule="exact"/>
              <w:rPr>
                <w:rFonts w:asciiTheme="minorEastAsia" w:hAnsiTheme="minorEastAsia"/>
              </w:rPr>
            </w:pPr>
            <w:r w:rsidRPr="002D6F4C">
              <w:rPr>
                <w:rFonts w:asciiTheme="minorEastAsia" w:hAnsiTheme="minorEastAsia" w:hint="eastAsia"/>
              </w:rPr>
              <w:t>１３件</w:t>
            </w:r>
          </w:p>
        </w:tc>
      </w:tr>
      <w:tr w:rsidR="00DA68B8" w14:paraId="4CFF76DB" w14:textId="77777777" w:rsidTr="008F3629">
        <w:tc>
          <w:tcPr>
            <w:tcW w:w="1843" w:type="dxa"/>
          </w:tcPr>
          <w:p w14:paraId="6F88EFC7" w14:textId="2B50269F" w:rsidR="00DA68B8" w:rsidRPr="002D6F4C" w:rsidRDefault="00DA68B8" w:rsidP="005149A4">
            <w:pPr>
              <w:spacing w:line="320" w:lineRule="exact"/>
              <w:rPr>
                <w:rFonts w:asciiTheme="minorEastAsia" w:hAnsiTheme="minorEastAsia"/>
              </w:rPr>
            </w:pPr>
            <w:r w:rsidRPr="002D6F4C">
              <w:rPr>
                <w:rFonts w:asciiTheme="minorEastAsia" w:hAnsiTheme="minorEastAsia" w:hint="eastAsia"/>
              </w:rPr>
              <w:t>意見等への対応</w:t>
            </w:r>
          </w:p>
        </w:tc>
        <w:tc>
          <w:tcPr>
            <w:tcW w:w="7654" w:type="dxa"/>
          </w:tcPr>
          <w:p w14:paraId="3DEE9D24" w14:textId="5176A233" w:rsidR="00DA68B8" w:rsidRPr="002D6F4C" w:rsidRDefault="00DA68B8" w:rsidP="005149A4">
            <w:pPr>
              <w:spacing w:line="320" w:lineRule="exact"/>
              <w:rPr>
                <w:rFonts w:asciiTheme="minorEastAsia" w:hAnsiTheme="minorEastAsia" w:hint="eastAsia"/>
              </w:rPr>
            </w:pPr>
            <w:r w:rsidRPr="002D6F4C">
              <w:rPr>
                <w:rFonts w:asciiTheme="minorEastAsia" w:hAnsiTheme="minorEastAsia" w:hint="eastAsia"/>
              </w:rPr>
              <w:t>（１）</w:t>
            </w:r>
            <w:r w:rsidRPr="002D6F4C">
              <w:rPr>
                <w:rFonts w:asciiTheme="minorEastAsia" w:hAnsiTheme="minorEastAsia" w:hint="eastAsia"/>
              </w:rPr>
              <w:t>意見を計画に反映するもの　１１件</w:t>
            </w:r>
          </w:p>
          <w:p w14:paraId="73638C04" w14:textId="1DA61411" w:rsidR="00DA68B8" w:rsidRPr="002D6F4C" w:rsidRDefault="00DA68B8" w:rsidP="00DA68B8">
            <w:pPr>
              <w:spacing w:line="320" w:lineRule="exact"/>
              <w:rPr>
                <w:rFonts w:asciiTheme="minorEastAsia" w:hAnsiTheme="minorEastAsia"/>
              </w:rPr>
            </w:pPr>
            <w:r w:rsidRPr="002D6F4C">
              <w:rPr>
                <w:rFonts w:asciiTheme="minorEastAsia" w:hAnsiTheme="minorEastAsia" w:hint="eastAsia"/>
              </w:rPr>
              <w:t>（２）</w:t>
            </w:r>
            <w:r w:rsidRPr="002D6F4C">
              <w:rPr>
                <w:rFonts w:asciiTheme="minorEastAsia" w:hAnsiTheme="minorEastAsia" w:hint="eastAsia"/>
              </w:rPr>
              <w:t>この度の意直しの対象とならないが、その他全般に関する意見</w:t>
            </w:r>
            <w:r w:rsidRPr="002D6F4C">
              <w:rPr>
                <w:rFonts w:asciiTheme="minorEastAsia" w:hAnsiTheme="minorEastAsia" w:hint="eastAsia"/>
              </w:rPr>
              <w:t xml:space="preserve">　２件</w:t>
            </w:r>
          </w:p>
        </w:tc>
      </w:tr>
    </w:tbl>
    <w:p w14:paraId="455B0384" w14:textId="1A9EB290" w:rsidR="00403BB7" w:rsidRDefault="008F3629" w:rsidP="005149A4">
      <w:pPr>
        <w:spacing w:line="320" w:lineRule="exact"/>
        <w:rPr>
          <w:rFonts w:asciiTheme="majorEastAsia" w:eastAsiaTheme="majorEastAsia" w:hAnsiTheme="majorEastAsia"/>
        </w:rPr>
      </w:pPr>
      <w:r>
        <w:rPr>
          <w:rFonts w:asciiTheme="majorEastAsia" w:eastAsiaTheme="majorEastAsia" w:hAnsiTheme="majorEastAsia" w:hint="eastAsia"/>
        </w:rPr>
        <w:t>２</w:t>
      </w:r>
      <w:r w:rsidR="00403BB7" w:rsidRPr="007855B5">
        <w:rPr>
          <w:rFonts w:asciiTheme="majorEastAsia" w:eastAsiaTheme="majorEastAsia" w:hAnsiTheme="majorEastAsia" w:hint="eastAsia"/>
        </w:rPr>
        <w:t xml:space="preserve">　意見の概要と市の考え方</w:t>
      </w:r>
    </w:p>
    <w:p w14:paraId="4AFB60A6" w14:textId="5121B466" w:rsidR="00C02707" w:rsidRPr="00C02707" w:rsidRDefault="00C02707" w:rsidP="005149A4">
      <w:pPr>
        <w:spacing w:line="320" w:lineRule="exact"/>
        <w:rPr>
          <w:rFonts w:asciiTheme="minorEastAsia" w:hAnsiTheme="minorEastAsia"/>
        </w:rPr>
      </w:pPr>
      <w:r w:rsidRPr="00C02707">
        <w:rPr>
          <w:rFonts w:asciiTheme="minorEastAsia" w:hAnsiTheme="minorEastAsia" w:hint="eastAsia"/>
        </w:rPr>
        <w:t>（ご意見については、趣旨が変わらないよう、一部表現を調整しています。）</w:t>
      </w:r>
    </w:p>
    <w:tbl>
      <w:tblPr>
        <w:tblStyle w:val="a3"/>
        <w:tblW w:w="0" w:type="auto"/>
        <w:tblInd w:w="250" w:type="dxa"/>
        <w:tblLook w:val="04A0" w:firstRow="1" w:lastRow="0" w:firstColumn="1" w:lastColumn="0" w:noHBand="0" w:noVBand="1"/>
      </w:tblPr>
      <w:tblGrid>
        <w:gridCol w:w="709"/>
        <w:gridCol w:w="3685"/>
        <w:gridCol w:w="5103"/>
      </w:tblGrid>
      <w:tr w:rsidR="008D315B" w:rsidRPr="007855B5" w14:paraId="070E3F5E" w14:textId="77777777" w:rsidTr="003556B5">
        <w:trPr>
          <w:trHeight w:val="464"/>
          <w:tblHeader/>
        </w:trPr>
        <w:tc>
          <w:tcPr>
            <w:tcW w:w="709" w:type="dxa"/>
            <w:vAlign w:val="center"/>
          </w:tcPr>
          <w:p w14:paraId="65804BD3" w14:textId="77777777" w:rsidR="008D315B" w:rsidRPr="007855B5" w:rsidRDefault="008D315B" w:rsidP="00131957">
            <w:pPr>
              <w:spacing w:line="320" w:lineRule="exact"/>
              <w:jc w:val="center"/>
              <w:rPr>
                <w:rFonts w:asciiTheme="minorEastAsia" w:hAnsiTheme="minorEastAsia"/>
              </w:rPr>
            </w:pPr>
            <w:r w:rsidRPr="007855B5">
              <w:rPr>
                <w:rFonts w:asciiTheme="minorEastAsia" w:hAnsiTheme="minorEastAsia"/>
              </w:rPr>
              <w:t>N</w:t>
            </w:r>
            <w:r w:rsidRPr="007855B5">
              <w:rPr>
                <w:rFonts w:asciiTheme="minorEastAsia" w:hAnsiTheme="minorEastAsia" w:hint="eastAsia"/>
              </w:rPr>
              <w:t>o</w:t>
            </w:r>
          </w:p>
        </w:tc>
        <w:tc>
          <w:tcPr>
            <w:tcW w:w="3685" w:type="dxa"/>
            <w:vAlign w:val="center"/>
          </w:tcPr>
          <w:p w14:paraId="73F2D352" w14:textId="77777777" w:rsidR="008D315B" w:rsidRPr="007855B5" w:rsidRDefault="008D315B" w:rsidP="00131957">
            <w:pPr>
              <w:spacing w:line="320" w:lineRule="exact"/>
              <w:jc w:val="center"/>
              <w:rPr>
                <w:rFonts w:asciiTheme="minorEastAsia" w:hAnsiTheme="minorEastAsia"/>
              </w:rPr>
            </w:pPr>
            <w:r w:rsidRPr="007855B5">
              <w:rPr>
                <w:rFonts w:asciiTheme="minorEastAsia" w:hAnsiTheme="minorEastAsia" w:hint="eastAsia"/>
              </w:rPr>
              <w:t>意見の概要</w:t>
            </w:r>
          </w:p>
        </w:tc>
        <w:tc>
          <w:tcPr>
            <w:tcW w:w="5103" w:type="dxa"/>
            <w:vAlign w:val="center"/>
          </w:tcPr>
          <w:p w14:paraId="255D2932" w14:textId="77777777" w:rsidR="008D315B" w:rsidRPr="007855B5" w:rsidRDefault="008D315B" w:rsidP="00131957">
            <w:pPr>
              <w:spacing w:line="320" w:lineRule="exact"/>
              <w:jc w:val="center"/>
              <w:rPr>
                <w:rFonts w:asciiTheme="minorEastAsia" w:hAnsiTheme="minorEastAsia"/>
              </w:rPr>
            </w:pPr>
            <w:r w:rsidRPr="007855B5">
              <w:rPr>
                <w:rFonts w:asciiTheme="minorEastAsia" w:hAnsiTheme="minorEastAsia" w:hint="eastAsia"/>
              </w:rPr>
              <w:t>市の考え方</w:t>
            </w:r>
          </w:p>
        </w:tc>
      </w:tr>
      <w:tr w:rsidR="002A1348" w:rsidRPr="007855B5" w14:paraId="3A2AFF40" w14:textId="77777777" w:rsidTr="002D6F4C">
        <w:trPr>
          <w:trHeight w:val="756"/>
        </w:trPr>
        <w:tc>
          <w:tcPr>
            <w:tcW w:w="709" w:type="dxa"/>
          </w:tcPr>
          <w:p w14:paraId="6F5E7188" w14:textId="35B35B63" w:rsidR="002A1348" w:rsidRPr="007855B5" w:rsidRDefault="003556B5" w:rsidP="005149A4">
            <w:pPr>
              <w:spacing w:line="320" w:lineRule="exact"/>
              <w:rPr>
                <w:rFonts w:asciiTheme="minorEastAsia" w:hAnsiTheme="minorEastAsia"/>
              </w:rPr>
            </w:pPr>
            <w:r>
              <w:rPr>
                <w:rFonts w:hint="eastAsia"/>
              </w:rPr>
              <w:t>１</w:t>
            </w:r>
          </w:p>
        </w:tc>
        <w:tc>
          <w:tcPr>
            <w:tcW w:w="3685" w:type="dxa"/>
          </w:tcPr>
          <w:p w14:paraId="15365CC7" w14:textId="4B4FDA95" w:rsidR="002A1348" w:rsidRPr="00CB6835" w:rsidRDefault="002A1348" w:rsidP="00CB6835">
            <w:pPr>
              <w:spacing w:line="320" w:lineRule="exact"/>
              <w:rPr>
                <w:rFonts w:asciiTheme="minorEastAsia" w:hAnsiTheme="minorEastAsia"/>
              </w:rPr>
            </w:pPr>
            <w:r w:rsidRPr="00BC4BDD">
              <w:rPr>
                <w:rFonts w:hint="eastAsia"/>
              </w:rPr>
              <w:t>ひとり親家庭が健康づくり活動へ参加しやすい配慮をしてほしい。</w:t>
            </w:r>
          </w:p>
        </w:tc>
        <w:tc>
          <w:tcPr>
            <w:tcW w:w="5103" w:type="dxa"/>
          </w:tcPr>
          <w:p w14:paraId="61920732" w14:textId="0A734795" w:rsidR="002A1348" w:rsidRDefault="002A1348" w:rsidP="00745419">
            <w:pPr>
              <w:tabs>
                <w:tab w:val="left" w:pos="1005"/>
              </w:tabs>
              <w:rPr>
                <w:rFonts w:asciiTheme="minorEastAsia" w:hAnsiTheme="minorEastAsia"/>
              </w:rPr>
            </w:pPr>
            <w:r w:rsidRPr="00BC4BDD">
              <w:rPr>
                <w:rFonts w:hint="eastAsia"/>
              </w:rPr>
              <w:t>基本方針（１）「誰一人取り残さない健康づくり」の視点として、「ひとり親世帯」を追記します。</w:t>
            </w:r>
          </w:p>
        </w:tc>
      </w:tr>
      <w:tr w:rsidR="00891683" w:rsidRPr="00891683" w14:paraId="345CF34A" w14:textId="77777777" w:rsidTr="003556B5">
        <w:trPr>
          <w:trHeight w:val="1745"/>
        </w:trPr>
        <w:tc>
          <w:tcPr>
            <w:tcW w:w="709" w:type="dxa"/>
          </w:tcPr>
          <w:p w14:paraId="0D095C46" w14:textId="558C1A96" w:rsidR="002A1348" w:rsidRPr="00891683" w:rsidRDefault="003556B5" w:rsidP="005149A4">
            <w:pPr>
              <w:spacing w:line="320" w:lineRule="exact"/>
              <w:rPr>
                <w:rFonts w:asciiTheme="minorEastAsia" w:hAnsiTheme="minorEastAsia"/>
              </w:rPr>
            </w:pPr>
            <w:r w:rsidRPr="00891683">
              <w:rPr>
                <w:rFonts w:asciiTheme="minorEastAsia" w:hAnsiTheme="minorEastAsia" w:hint="eastAsia"/>
              </w:rPr>
              <w:t>２</w:t>
            </w:r>
          </w:p>
        </w:tc>
        <w:tc>
          <w:tcPr>
            <w:tcW w:w="3685" w:type="dxa"/>
          </w:tcPr>
          <w:p w14:paraId="3C923248" w14:textId="77777777" w:rsidR="002A1348" w:rsidRPr="00891683" w:rsidRDefault="002A1348" w:rsidP="002A1348">
            <w:pPr>
              <w:spacing w:line="320" w:lineRule="exact"/>
            </w:pPr>
            <w:r w:rsidRPr="00891683">
              <w:rPr>
                <w:rFonts w:hint="eastAsia"/>
              </w:rPr>
              <w:t>「更年期」に関するものがないように思う。「更年期」についても項目に入れてほしい。</w:t>
            </w:r>
          </w:p>
          <w:p w14:paraId="4F9FD4E3" w14:textId="3EBD645C" w:rsidR="002A1348" w:rsidRPr="00891683" w:rsidRDefault="002A1348" w:rsidP="002A1348">
            <w:pPr>
              <w:spacing w:line="320" w:lineRule="exact"/>
              <w:rPr>
                <w:rFonts w:asciiTheme="minorEastAsia" w:hAnsiTheme="minorEastAsia"/>
              </w:rPr>
            </w:pPr>
            <w:r w:rsidRPr="00891683">
              <w:rPr>
                <w:rFonts w:hint="eastAsia"/>
              </w:rPr>
              <w:t>ステージに分けて数値目標を掲げているが、更年期も加えて欲しい。</w:t>
            </w:r>
            <w:r w:rsidRPr="00891683">
              <w:rPr>
                <w:rFonts w:hint="eastAsia"/>
              </w:rPr>
              <w:tab/>
            </w:r>
          </w:p>
          <w:p w14:paraId="3B259065" w14:textId="76DA7AD3" w:rsidR="002A1348" w:rsidRPr="00891683" w:rsidRDefault="002A1348" w:rsidP="002A1348">
            <w:pPr>
              <w:spacing w:line="320" w:lineRule="exact"/>
              <w:rPr>
                <w:rFonts w:asciiTheme="minorEastAsia" w:hAnsiTheme="minorEastAsia"/>
              </w:rPr>
            </w:pPr>
          </w:p>
        </w:tc>
        <w:tc>
          <w:tcPr>
            <w:tcW w:w="5103" w:type="dxa"/>
          </w:tcPr>
          <w:p w14:paraId="3B772DA5" w14:textId="2BE2B407" w:rsidR="002A1348" w:rsidRPr="00891683" w:rsidRDefault="002A1348" w:rsidP="002A1348">
            <w:pPr>
              <w:spacing w:line="320" w:lineRule="exact"/>
            </w:pPr>
            <w:r w:rsidRPr="00891683">
              <w:rPr>
                <w:rFonts w:hint="eastAsia"/>
              </w:rPr>
              <w:t>テーマ１「健康意識の向上」、施策１「健康意識を高める支援・啓発の推進」に該当しているため、「女性の更年期」の内容を追記します。</w:t>
            </w:r>
          </w:p>
          <w:p w14:paraId="2B21378D" w14:textId="1643D826" w:rsidR="002A1348" w:rsidRPr="00891683" w:rsidRDefault="002A1348" w:rsidP="008F3629">
            <w:pPr>
              <w:tabs>
                <w:tab w:val="left" w:pos="1005"/>
              </w:tabs>
              <w:rPr>
                <w:rFonts w:asciiTheme="minorEastAsia" w:hAnsiTheme="minorEastAsia"/>
              </w:rPr>
            </w:pPr>
            <w:r w:rsidRPr="00891683">
              <w:rPr>
                <w:rFonts w:hint="eastAsia"/>
              </w:rPr>
              <w:t>数値目標については、更年期に関する現状の数値がないため、設定は難しいと考えております。</w:t>
            </w:r>
          </w:p>
        </w:tc>
      </w:tr>
      <w:tr w:rsidR="008F3629" w:rsidRPr="00891683" w14:paraId="350AE191" w14:textId="77777777" w:rsidTr="00E72051">
        <w:trPr>
          <w:trHeight w:val="1108"/>
        </w:trPr>
        <w:tc>
          <w:tcPr>
            <w:tcW w:w="709" w:type="dxa"/>
          </w:tcPr>
          <w:p w14:paraId="2CA33FAB" w14:textId="774A9FBA" w:rsidR="008F3629" w:rsidRPr="00891683" w:rsidRDefault="008F3629" w:rsidP="00E72051">
            <w:pPr>
              <w:spacing w:line="320" w:lineRule="exact"/>
              <w:rPr>
                <w:rFonts w:asciiTheme="minorEastAsia" w:hAnsiTheme="minorEastAsia"/>
              </w:rPr>
            </w:pPr>
            <w:r w:rsidRPr="00891683">
              <w:rPr>
                <w:rFonts w:asciiTheme="minorEastAsia" w:hAnsiTheme="minorEastAsia" w:hint="eastAsia"/>
              </w:rPr>
              <w:t>３</w:t>
            </w:r>
          </w:p>
        </w:tc>
        <w:tc>
          <w:tcPr>
            <w:tcW w:w="3685" w:type="dxa"/>
          </w:tcPr>
          <w:p w14:paraId="0DCE3B65" w14:textId="77777777" w:rsidR="008F3629" w:rsidRPr="00891683" w:rsidRDefault="008F3629" w:rsidP="00E72051">
            <w:pPr>
              <w:spacing w:line="320" w:lineRule="exact"/>
              <w:rPr>
                <w:rFonts w:asciiTheme="minorEastAsia" w:hAnsiTheme="minorEastAsia"/>
              </w:rPr>
            </w:pPr>
            <w:r w:rsidRPr="00891683">
              <w:rPr>
                <w:rFonts w:asciiTheme="minorEastAsia" w:hAnsiTheme="minorEastAsia" w:hint="eastAsia"/>
              </w:rPr>
              <w:t>ジーンバンクについて</w:t>
            </w:r>
          </w:p>
          <w:p w14:paraId="3BC954FA" w14:textId="77777777" w:rsidR="008F3629" w:rsidRPr="00891683" w:rsidRDefault="008F3629" w:rsidP="00E72051">
            <w:pPr>
              <w:spacing w:line="320" w:lineRule="exact"/>
              <w:rPr>
                <w:rFonts w:asciiTheme="minorEastAsia" w:hAnsiTheme="minorEastAsia"/>
              </w:rPr>
            </w:pPr>
            <w:r w:rsidRPr="00891683">
              <w:rPr>
                <w:rFonts w:asciiTheme="minorEastAsia" w:hAnsiTheme="minorEastAsia" w:hint="eastAsia"/>
              </w:rPr>
              <w:t>市民の食糧確保の対策として、ジーバンクを継続するべきではないか</w:t>
            </w:r>
          </w:p>
        </w:tc>
        <w:tc>
          <w:tcPr>
            <w:tcW w:w="5103" w:type="dxa"/>
          </w:tcPr>
          <w:p w14:paraId="35CDD902" w14:textId="77777777" w:rsidR="008F3629" w:rsidRPr="00891683" w:rsidRDefault="008F3629" w:rsidP="00E72051">
            <w:pPr>
              <w:spacing w:line="320" w:lineRule="exact"/>
              <w:rPr>
                <w:rFonts w:asciiTheme="minorEastAsia" w:hAnsiTheme="minorEastAsia"/>
              </w:rPr>
            </w:pPr>
            <w:r w:rsidRPr="00891683">
              <w:rPr>
                <w:rFonts w:asciiTheme="minorEastAsia" w:hAnsiTheme="minorEastAsia" w:hint="eastAsia"/>
              </w:rPr>
              <w:t>ジーンバンク事業</w:t>
            </w:r>
            <w:r>
              <w:rPr>
                <w:rFonts w:asciiTheme="minorEastAsia" w:hAnsiTheme="minorEastAsia" w:hint="eastAsia"/>
              </w:rPr>
              <w:t>は、産業部が中心となって広島県と連携協議をしており、本計画</w:t>
            </w:r>
            <w:r w:rsidRPr="00891683">
              <w:rPr>
                <w:rFonts w:asciiTheme="minorEastAsia" w:hAnsiTheme="minorEastAsia" w:hint="eastAsia"/>
              </w:rPr>
              <w:t>には、その内容は含まれておりません。</w:t>
            </w:r>
          </w:p>
        </w:tc>
      </w:tr>
      <w:tr w:rsidR="00891683" w:rsidRPr="00891683" w14:paraId="2CABFE42" w14:textId="77777777" w:rsidTr="003556B5">
        <w:trPr>
          <w:trHeight w:val="1745"/>
        </w:trPr>
        <w:tc>
          <w:tcPr>
            <w:tcW w:w="709" w:type="dxa"/>
          </w:tcPr>
          <w:p w14:paraId="4238AC8B" w14:textId="6A0C2F36" w:rsidR="002A1348" w:rsidRPr="00891683" w:rsidRDefault="002D6F4C" w:rsidP="005149A4">
            <w:pPr>
              <w:spacing w:line="320" w:lineRule="exact"/>
              <w:rPr>
                <w:rFonts w:asciiTheme="minorEastAsia" w:hAnsiTheme="minorEastAsia"/>
              </w:rPr>
            </w:pPr>
            <w:r>
              <w:rPr>
                <w:rFonts w:asciiTheme="minorEastAsia" w:hAnsiTheme="minorEastAsia" w:hint="eastAsia"/>
              </w:rPr>
              <w:t>４</w:t>
            </w:r>
          </w:p>
        </w:tc>
        <w:tc>
          <w:tcPr>
            <w:tcW w:w="3685" w:type="dxa"/>
          </w:tcPr>
          <w:p w14:paraId="0D0B940D" w14:textId="62022C9E" w:rsidR="002A1348" w:rsidRPr="00891683" w:rsidRDefault="002A1348" w:rsidP="00CB6835">
            <w:pPr>
              <w:spacing w:line="320" w:lineRule="exact"/>
              <w:rPr>
                <w:rFonts w:asciiTheme="minorEastAsia" w:hAnsiTheme="minorEastAsia"/>
              </w:rPr>
            </w:pPr>
            <w:r w:rsidRPr="00891683">
              <w:rPr>
                <w:rFonts w:asciiTheme="minorEastAsia" w:hAnsiTheme="minorEastAsia" w:hint="eastAsia"/>
              </w:rPr>
              <w:t>骨粗鬆症の認知度が低く、対策が不十分に感じる。大きいテーマとして、取り上げてはいかがでしょうか。</w:t>
            </w:r>
          </w:p>
        </w:tc>
        <w:tc>
          <w:tcPr>
            <w:tcW w:w="5103" w:type="dxa"/>
          </w:tcPr>
          <w:p w14:paraId="5CBECA9D" w14:textId="2918974F" w:rsidR="002A1348" w:rsidRPr="00891683" w:rsidRDefault="002A1348" w:rsidP="00232587">
            <w:pPr>
              <w:tabs>
                <w:tab w:val="left" w:pos="1005"/>
              </w:tabs>
              <w:rPr>
                <w:rFonts w:asciiTheme="minorEastAsia" w:hAnsiTheme="minorEastAsia"/>
              </w:rPr>
            </w:pPr>
            <w:r w:rsidRPr="00891683">
              <w:rPr>
                <w:rFonts w:asciiTheme="minorEastAsia" w:hAnsiTheme="minorEastAsia" w:hint="eastAsia"/>
              </w:rPr>
              <w:t>テーマ２「生活習慣病・がん」</w:t>
            </w:r>
            <w:r w:rsidR="00232587">
              <w:rPr>
                <w:rFonts w:asciiTheme="minorEastAsia" w:hAnsiTheme="minorEastAsia" w:hint="eastAsia"/>
              </w:rPr>
              <w:t>を</w:t>
            </w:r>
            <w:r w:rsidR="00F20DA1" w:rsidRPr="00891683">
              <w:rPr>
                <w:rFonts w:asciiTheme="minorEastAsia" w:hAnsiTheme="minorEastAsia" w:hint="eastAsia"/>
              </w:rPr>
              <w:t>「生活習慣病・がん・骨粗鬆症」とし、こ</w:t>
            </w:r>
            <w:r w:rsidRPr="00891683">
              <w:rPr>
                <w:rFonts w:asciiTheme="minorEastAsia" w:hAnsiTheme="minorEastAsia" w:hint="eastAsia"/>
              </w:rPr>
              <w:t>の中の施策として、施策３「骨粗鬆症の予防・早期対応」を加え、若い人への啓発を含めた取組みについて追記します。</w:t>
            </w:r>
          </w:p>
        </w:tc>
      </w:tr>
      <w:tr w:rsidR="00891683" w:rsidRPr="00891683" w14:paraId="73B1E8CC" w14:textId="77777777" w:rsidTr="003556B5">
        <w:trPr>
          <w:trHeight w:val="1745"/>
        </w:trPr>
        <w:tc>
          <w:tcPr>
            <w:tcW w:w="709" w:type="dxa"/>
          </w:tcPr>
          <w:p w14:paraId="6FCF18A9" w14:textId="64E87E74" w:rsidR="002A1348" w:rsidRPr="00891683" w:rsidRDefault="002D6F4C" w:rsidP="005149A4">
            <w:pPr>
              <w:spacing w:line="320" w:lineRule="exact"/>
              <w:rPr>
                <w:rFonts w:asciiTheme="minorEastAsia" w:hAnsiTheme="minorEastAsia"/>
              </w:rPr>
            </w:pPr>
            <w:r>
              <w:rPr>
                <w:rFonts w:asciiTheme="minorEastAsia" w:hAnsiTheme="minorEastAsia" w:hint="eastAsia"/>
              </w:rPr>
              <w:t>５</w:t>
            </w:r>
          </w:p>
        </w:tc>
        <w:tc>
          <w:tcPr>
            <w:tcW w:w="3685" w:type="dxa"/>
          </w:tcPr>
          <w:p w14:paraId="304453A9" w14:textId="77777777" w:rsidR="002A1348" w:rsidRPr="00891683" w:rsidRDefault="002A1348" w:rsidP="001661CE">
            <w:pPr>
              <w:spacing w:line="320" w:lineRule="exact"/>
              <w:rPr>
                <w:rFonts w:asciiTheme="minorEastAsia" w:hAnsiTheme="minorEastAsia"/>
              </w:rPr>
            </w:pPr>
            <w:r w:rsidRPr="00891683">
              <w:rPr>
                <w:rFonts w:asciiTheme="minorEastAsia" w:hAnsiTheme="minorEastAsia" w:hint="eastAsia"/>
              </w:rPr>
              <w:t>骨粗鬆症は、若い世代からの対策が必要なテーマであり、骨の健康増進のための次の提案をします。</w:t>
            </w:r>
          </w:p>
          <w:p w14:paraId="64804B22" w14:textId="77777777" w:rsidR="002A1348" w:rsidRPr="00891683" w:rsidRDefault="002A1348" w:rsidP="001661CE">
            <w:pPr>
              <w:spacing w:line="320" w:lineRule="exact"/>
              <w:rPr>
                <w:rFonts w:asciiTheme="minorEastAsia" w:hAnsiTheme="minorEastAsia"/>
              </w:rPr>
            </w:pPr>
            <w:r w:rsidRPr="00891683">
              <w:rPr>
                <w:rFonts w:asciiTheme="minorEastAsia" w:hAnsiTheme="minorEastAsia" w:hint="eastAsia"/>
              </w:rPr>
              <w:t>・中年期からは骨粗鬆症早期発見のための骨密度測定などの健診事業</w:t>
            </w:r>
          </w:p>
          <w:p w14:paraId="59B2DD34" w14:textId="77777777" w:rsidR="002A1348" w:rsidRPr="00891683" w:rsidRDefault="002A1348" w:rsidP="00CB6835">
            <w:pPr>
              <w:spacing w:line="320" w:lineRule="exact"/>
              <w:rPr>
                <w:rFonts w:asciiTheme="minorEastAsia" w:hAnsiTheme="minorEastAsia"/>
              </w:rPr>
            </w:pPr>
            <w:r w:rsidRPr="00891683">
              <w:rPr>
                <w:rFonts w:asciiTheme="minorEastAsia" w:hAnsiTheme="minorEastAsia" w:hint="eastAsia"/>
              </w:rPr>
              <w:t>・骨粗鬆症の認知度を高めるための市民公開講座などの実施</w:t>
            </w:r>
          </w:p>
          <w:p w14:paraId="76F1F1BE" w14:textId="5BB7E282" w:rsidR="003556B5" w:rsidRPr="00891683" w:rsidRDefault="003556B5" w:rsidP="00CB6835">
            <w:pPr>
              <w:spacing w:line="320" w:lineRule="exact"/>
              <w:rPr>
                <w:rFonts w:asciiTheme="minorEastAsia" w:hAnsiTheme="minorEastAsia"/>
              </w:rPr>
            </w:pPr>
            <w:r w:rsidRPr="00891683">
              <w:rPr>
                <w:rFonts w:asciiTheme="minorEastAsia" w:hAnsiTheme="minorEastAsia" w:hint="eastAsia"/>
              </w:rPr>
              <w:t>・小児期からの食育指導・運動不足を防ぐ外遊び指導</w:t>
            </w:r>
          </w:p>
        </w:tc>
        <w:tc>
          <w:tcPr>
            <w:tcW w:w="5103" w:type="dxa"/>
          </w:tcPr>
          <w:p w14:paraId="3AD40ADF" w14:textId="21835D85" w:rsidR="002A1348" w:rsidRPr="00891683" w:rsidRDefault="00F20DA1" w:rsidP="00232587">
            <w:pPr>
              <w:tabs>
                <w:tab w:val="left" w:pos="1005"/>
              </w:tabs>
              <w:rPr>
                <w:rFonts w:asciiTheme="minorEastAsia" w:hAnsiTheme="minorEastAsia"/>
              </w:rPr>
            </w:pPr>
            <w:r w:rsidRPr="00891683">
              <w:rPr>
                <w:rFonts w:asciiTheme="minorEastAsia" w:hAnsiTheme="minorEastAsia" w:hint="eastAsia"/>
              </w:rPr>
              <w:t>テーマ２「生活習慣病・がん」</w:t>
            </w:r>
            <w:r w:rsidR="00232587">
              <w:rPr>
                <w:rFonts w:asciiTheme="minorEastAsia" w:hAnsiTheme="minorEastAsia" w:hint="eastAsia"/>
              </w:rPr>
              <w:t>を</w:t>
            </w:r>
            <w:r w:rsidRPr="00891683">
              <w:rPr>
                <w:rFonts w:asciiTheme="minorEastAsia" w:hAnsiTheme="minorEastAsia" w:hint="eastAsia"/>
              </w:rPr>
              <w:t>「生活習慣病・がん・骨粗鬆症」とし、この中の施策として、</w:t>
            </w:r>
            <w:r w:rsidR="002A1348" w:rsidRPr="00891683">
              <w:rPr>
                <w:rFonts w:asciiTheme="minorEastAsia" w:hAnsiTheme="minorEastAsia" w:hint="eastAsia"/>
              </w:rPr>
              <w:t>施策３「骨粗鬆症の予防・早期対応」を加え、若い人への啓発を含めた取組みについて追記します。ご意見を参考に検討してまいります。</w:t>
            </w:r>
          </w:p>
        </w:tc>
      </w:tr>
      <w:tr w:rsidR="002D6F4C" w:rsidRPr="00891683" w14:paraId="5A546E25" w14:textId="77777777" w:rsidTr="002D6F4C">
        <w:trPr>
          <w:trHeight w:val="1283"/>
        </w:trPr>
        <w:tc>
          <w:tcPr>
            <w:tcW w:w="709" w:type="dxa"/>
          </w:tcPr>
          <w:p w14:paraId="53E169A3" w14:textId="0C976CD0" w:rsidR="002D6F4C" w:rsidRDefault="002D6F4C" w:rsidP="005149A4">
            <w:pPr>
              <w:spacing w:line="320" w:lineRule="exact"/>
              <w:rPr>
                <w:rFonts w:asciiTheme="minorEastAsia" w:hAnsiTheme="minorEastAsia" w:hint="eastAsia"/>
              </w:rPr>
            </w:pPr>
            <w:r>
              <w:rPr>
                <w:rFonts w:asciiTheme="minorEastAsia" w:hAnsiTheme="minorEastAsia" w:hint="eastAsia"/>
              </w:rPr>
              <w:t>６</w:t>
            </w:r>
          </w:p>
        </w:tc>
        <w:tc>
          <w:tcPr>
            <w:tcW w:w="3685" w:type="dxa"/>
          </w:tcPr>
          <w:p w14:paraId="099E85E8" w14:textId="2F24B517" w:rsidR="002D6F4C" w:rsidRPr="00891683" w:rsidRDefault="002D6F4C" w:rsidP="001661CE">
            <w:pPr>
              <w:spacing w:line="320" w:lineRule="exact"/>
              <w:rPr>
                <w:rFonts w:asciiTheme="minorEastAsia" w:hAnsiTheme="minorEastAsia" w:hint="eastAsia"/>
              </w:rPr>
            </w:pPr>
            <w:r w:rsidRPr="00891683">
              <w:rPr>
                <w:rFonts w:asciiTheme="minorEastAsia" w:hAnsiTheme="minorEastAsia" w:hint="eastAsia"/>
              </w:rPr>
              <w:t>骨粗鬆症は、がんと同じく早期発見早期治療がカギとなるため、元気すこやか健診に取り込んでほしい。</w:t>
            </w:r>
          </w:p>
        </w:tc>
        <w:tc>
          <w:tcPr>
            <w:tcW w:w="5103" w:type="dxa"/>
          </w:tcPr>
          <w:p w14:paraId="2E43F61E" w14:textId="77777777" w:rsidR="002D6F4C" w:rsidRPr="00891683" w:rsidRDefault="002D6F4C" w:rsidP="00E72051">
            <w:pPr>
              <w:spacing w:line="320" w:lineRule="exact"/>
              <w:rPr>
                <w:rFonts w:asciiTheme="minorEastAsia" w:hAnsiTheme="minorEastAsia"/>
              </w:rPr>
            </w:pPr>
            <w:r>
              <w:rPr>
                <w:rFonts w:asciiTheme="minorEastAsia" w:hAnsiTheme="minorEastAsia" w:hint="eastAsia"/>
              </w:rPr>
              <w:t>骨粗鬆症検診の必要性は</w:t>
            </w:r>
            <w:r w:rsidRPr="00891683">
              <w:rPr>
                <w:rFonts w:asciiTheme="minorEastAsia" w:hAnsiTheme="minorEastAsia" w:hint="eastAsia"/>
              </w:rPr>
              <w:t>認識しており、実施</w:t>
            </w:r>
            <w:r>
              <w:rPr>
                <w:rFonts w:asciiTheme="minorEastAsia" w:hAnsiTheme="minorEastAsia" w:hint="eastAsia"/>
              </w:rPr>
              <w:t>にむけて</w:t>
            </w:r>
            <w:r w:rsidRPr="00891683">
              <w:rPr>
                <w:rFonts w:asciiTheme="minorEastAsia" w:hAnsiTheme="minorEastAsia" w:hint="eastAsia"/>
              </w:rPr>
              <w:t>取り組んでまいります。</w:t>
            </w:r>
          </w:p>
          <w:p w14:paraId="2183DA24" w14:textId="77777777" w:rsidR="002D6F4C" w:rsidRPr="00891683" w:rsidRDefault="002D6F4C" w:rsidP="00B940D0">
            <w:pPr>
              <w:spacing w:line="320" w:lineRule="exact"/>
              <w:rPr>
                <w:rFonts w:asciiTheme="minorEastAsia" w:hAnsiTheme="minorEastAsia" w:hint="eastAsia"/>
              </w:rPr>
            </w:pPr>
          </w:p>
        </w:tc>
      </w:tr>
      <w:tr w:rsidR="002D6F4C" w:rsidRPr="00891683" w14:paraId="522543A3" w14:textId="77777777" w:rsidTr="008F3629">
        <w:trPr>
          <w:trHeight w:val="649"/>
        </w:trPr>
        <w:tc>
          <w:tcPr>
            <w:tcW w:w="709" w:type="dxa"/>
          </w:tcPr>
          <w:p w14:paraId="57ECB0FF" w14:textId="3CEF233F" w:rsidR="002D6F4C" w:rsidRPr="00891683" w:rsidRDefault="002D6F4C" w:rsidP="005149A4">
            <w:pPr>
              <w:spacing w:line="320" w:lineRule="exact"/>
              <w:rPr>
                <w:rFonts w:asciiTheme="minorEastAsia" w:hAnsiTheme="minorEastAsia"/>
              </w:rPr>
            </w:pPr>
            <w:r>
              <w:rPr>
                <w:rFonts w:asciiTheme="minorEastAsia" w:hAnsiTheme="minorEastAsia" w:hint="eastAsia"/>
              </w:rPr>
              <w:lastRenderedPageBreak/>
              <w:t>７</w:t>
            </w:r>
            <w:bookmarkStart w:id="0" w:name="_GoBack"/>
            <w:bookmarkEnd w:id="0"/>
          </w:p>
        </w:tc>
        <w:tc>
          <w:tcPr>
            <w:tcW w:w="3685" w:type="dxa"/>
          </w:tcPr>
          <w:p w14:paraId="3A447408" w14:textId="77777777" w:rsidR="002D6F4C" w:rsidRPr="00891683" w:rsidRDefault="002D6F4C" w:rsidP="001661CE">
            <w:pPr>
              <w:spacing w:line="320" w:lineRule="exact"/>
              <w:rPr>
                <w:rFonts w:asciiTheme="minorEastAsia" w:hAnsiTheme="minorEastAsia"/>
              </w:rPr>
            </w:pPr>
            <w:r w:rsidRPr="00891683">
              <w:rPr>
                <w:rFonts w:asciiTheme="minorEastAsia" w:hAnsiTheme="minorEastAsia" w:hint="eastAsia"/>
              </w:rPr>
              <w:t>骨粗鬆症への対策について、</w:t>
            </w:r>
          </w:p>
          <w:p w14:paraId="44E709F8" w14:textId="6F24286E" w:rsidR="002D6F4C" w:rsidRPr="00891683" w:rsidRDefault="002D6F4C" w:rsidP="002A1348">
            <w:pPr>
              <w:spacing w:line="320" w:lineRule="exact"/>
              <w:rPr>
                <w:rFonts w:asciiTheme="minorEastAsia" w:hAnsiTheme="minorEastAsia"/>
              </w:rPr>
            </w:pPr>
            <w:r w:rsidRPr="00891683">
              <w:rPr>
                <w:rFonts w:asciiTheme="minorEastAsia" w:hAnsiTheme="minorEastAsia" w:hint="eastAsia"/>
              </w:rPr>
              <w:t>子育て世代は子（成長）・親自身（働き続ける）・その親（介護予防）と三世代にわたり啓発することが大切と考える。「ママのための骨密度測定会」など、子育て支援センターで行う事業すべてにおいて骨密度測定を実施してほしい。</w:t>
            </w:r>
          </w:p>
        </w:tc>
        <w:tc>
          <w:tcPr>
            <w:tcW w:w="5103" w:type="dxa"/>
          </w:tcPr>
          <w:p w14:paraId="52F85EC7" w14:textId="592FE66A" w:rsidR="002D6F4C" w:rsidRPr="00891683" w:rsidRDefault="002D6F4C" w:rsidP="00B940D0">
            <w:pPr>
              <w:spacing w:line="320" w:lineRule="exact"/>
              <w:rPr>
                <w:rFonts w:asciiTheme="minorEastAsia" w:hAnsiTheme="minorEastAsia"/>
              </w:rPr>
            </w:pPr>
            <w:r w:rsidRPr="00891683">
              <w:rPr>
                <w:rFonts w:asciiTheme="minorEastAsia" w:hAnsiTheme="minorEastAsia" w:hint="eastAsia"/>
              </w:rPr>
              <w:t>子育て支援センターで実施しております「ママのための骨密度測定会」は、継続して実施していきたいと考えております。</w:t>
            </w:r>
          </w:p>
        </w:tc>
      </w:tr>
      <w:tr w:rsidR="002D6F4C" w:rsidRPr="00891683" w14:paraId="54E16ECD" w14:textId="77777777" w:rsidTr="003556B5">
        <w:trPr>
          <w:trHeight w:val="2016"/>
        </w:trPr>
        <w:tc>
          <w:tcPr>
            <w:tcW w:w="709" w:type="dxa"/>
          </w:tcPr>
          <w:p w14:paraId="5F2EF9E6" w14:textId="4AFB2989" w:rsidR="002D6F4C" w:rsidRPr="00891683" w:rsidRDefault="002D6F4C" w:rsidP="003B0B9B">
            <w:pPr>
              <w:spacing w:line="320" w:lineRule="exact"/>
              <w:rPr>
                <w:rFonts w:asciiTheme="minorEastAsia" w:hAnsiTheme="minorEastAsia"/>
              </w:rPr>
            </w:pPr>
            <w:r>
              <w:rPr>
                <w:rFonts w:asciiTheme="minorEastAsia" w:hAnsiTheme="minorEastAsia" w:hint="eastAsia"/>
              </w:rPr>
              <w:t>８</w:t>
            </w:r>
          </w:p>
        </w:tc>
        <w:tc>
          <w:tcPr>
            <w:tcW w:w="3685" w:type="dxa"/>
          </w:tcPr>
          <w:p w14:paraId="686E68A5" w14:textId="26D5E4AA" w:rsidR="002D6F4C" w:rsidRPr="00891683" w:rsidRDefault="002D6F4C" w:rsidP="003B0B9B">
            <w:pPr>
              <w:spacing w:line="320" w:lineRule="exact"/>
              <w:rPr>
                <w:rFonts w:asciiTheme="minorEastAsia" w:hAnsiTheme="minorEastAsia"/>
              </w:rPr>
            </w:pPr>
            <w:r w:rsidRPr="00891683">
              <w:rPr>
                <w:rFonts w:asciiTheme="minorEastAsia" w:hAnsiTheme="minorEastAsia" w:hint="eastAsia"/>
              </w:rPr>
              <w:t>骨折や骨粗鬆症患者さんが多い状況があるので、「骨粗鬆症検診受診の推進」のみでは不十分ではないでしょうか。</w:t>
            </w:r>
          </w:p>
          <w:p w14:paraId="2835C965" w14:textId="6EB17E8B" w:rsidR="002D6F4C" w:rsidRPr="00891683" w:rsidRDefault="002D6F4C" w:rsidP="003B0B9B">
            <w:pPr>
              <w:spacing w:line="320" w:lineRule="exact"/>
              <w:rPr>
                <w:rFonts w:asciiTheme="minorEastAsia" w:hAnsiTheme="minorEastAsia"/>
              </w:rPr>
            </w:pPr>
            <w:r w:rsidRPr="00891683">
              <w:rPr>
                <w:rFonts w:asciiTheme="minorEastAsia" w:hAnsiTheme="minorEastAsia" w:hint="eastAsia"/>
              </w:rPr>
              <w:t>一生かけて対策が必要な骨の健康を考える機会として、「ママのための骨密度測定会」を充実させてほしい</w:t>
            </w:r>
          </w:p>
        </w:tc>
        <w:tc>
          <w:tcPr>
            <w:tcW w:w="5103" w:type="dxa"/>
          </w:tcPr>
          <w:p w14:paraId="327BDD31" w14:textId="39C30163" w:rsidR="002D6F4C" w:rsidRPr="00891683" w:rsidRDefault="002D6F4C" w:rsidP="00232587">
            <w:pPr>
              <w:spacing w:line="320" w:lineRule="exact"/>
              <w:rPr>
                <w:rFonts w:asciiTheme="minorEastAsia" w:hAnsiTheme="minorEastAsia"/>
              </w:rPr>
            </w:pPr>
            <w:r>
              <w:rPr>
                <w:rFonts w:asciiTheme="minorEastAsia" w:hAnsiTheme="minorEastAsia" w:hint="eastAsia"/>
              </w:rPr>
              <w:t>テーマ２「生活習慣病・がん」を</w:t>
            </w:r>
            <w:r w:rsidRPr="00891683">
              <w:rPr>
                <w:rFonts w:asciiTheme="minorEastAsia" w:hAnsiTheme="minorEastAsia" w:hint="eastAsia"/>
              </w:rPr>
              <w:t>「生活習慣病・がん・骨粗鬆症」とし、この中の施策として、若い人への啓発を含めた取組みについて追記します。</w:t>
            </w:r>
          </w:p>
        </w:tc>
      </w:tr>
      <w:tr w:rsidR="002D6F4C" w:rsidRPr="00891683" w14:paraId="33EDB98F" w14:textId="77777777" w:rsidTr="003556B5">
        <w:trPr>
          <w:trHeight w:val="2651"/>
        </w:trPr>
        <w:tc>
          <w:tcPr>
            <w:tcW w:w="709" w:type="dxa"/>
          </w:tcPr>
          <w:p w14:paraId="373D68D1" w14:textId="4DFA6227" w:rsidR="002D6F4C" w:rsidRPr="00891683" w:rsidRDefault="002D6F4C" w:rsidP="003B0B9B">
            <w:pPr>
              <w:spacing w:line="320" w:lineRule="exact"/>
              <w:rPr>
                <w:rFonts w:asciiTheme="minorEastAsia" w:hAnsiTheme="minorEastAsia"/>
              </w:rPr>
            </w:pPr>
            <w:r>
              <w:rPr>
                <w:rFonts w:asciiTheme="minorEastAsia" w:hAnsiTheme="minorEastAsia" w:hint="eastAsia"/>
              </w:rPr>
              <w:t>９</w:t>
            </w:r>
          </w:p>
        </w:tc>
        <w:tc>
          <w:tcPr>
            <w:tcW w:w="3685" w:type="dxa"/>
          </w:tcPr>
          <w:p w14:paraId="278DDD8D" w14:textId="7F920066" w:rsidR="002D6F4C" w:rsidRPr="00891683" w:rsidRDefault="002D6F4C" w:rsidP="003B0B9B">
            <w:pPr>
              <w:spacing w:line="320" w:lineRule="exact"/>
              <w:rPr>
                <w:rFonts w:asciiTheme="minorEastAsia" w:hAnsiTheme="minorEastAsia"/>
              </w:rPr>
            </w:pPr>
            <w:r w:rsidRPr="00891683">
              <w:rPr>
                <w:rFonts w:asciiTheme="minorEastAsia" w:hAnsiTheme="minorEastAsia" w:hint="eastAsia"/>
              </w:rPr>
              <w:t>・「骨粗鬆症健診」を追加してほしい。</w:t>
            </w:r>
          </w:p>
          <w:p w14:paraId="087930F5" w14:textId="1F2633E8" w:rsidR="002D6F4C" w:rsidRPr="00891683" w:rsidRDefault="002D6F4C" w:rsidP="00180309">
            <w:pPr>
              <w:spacing w:line="320" w:lineRule="exact"/>
              <w:rPr>
                <w:rFonts w:asciiTheme="minorEastAsia" w:hAnsiTheme="minorEastAsia"/>
              </w:rPr>
            </w:pPr>
            <w:r w:rsidRPr="00891683">
              <w:rPr>
                <w:rFonts w:asciiTheme="minorEastAsia" w:hAnsiTheme="minorEastAsia" w:hint="eastAsia"/>
              </w:rPr>
              <w:t>・市担当者が骨粗鬆症マネージャーの資格取得支援をしてほしい。</w:t>
            </w:r>
          </w:p>
          <w:p w14:paraId="290DA9AA" w14:textId="39FB92B6" w:rsidR="002D6F4C" w:rsidRPr="00891683" w:rsidRDefault="002D6F4C" w:rsidP="003B0B9B">
            <w:pPr>
              <w:spacing w:line="320" w:lineRule="exact"/>
              <w:rPr>
                <w:rFonts w:asciiTheme="minorEastAsia" w:hAnsiTheme="minorEastAsia"/>
              </w:rPr>
            </w:pPr>
            <w:r w:rsidRPr="00891683">
              <w:rPr>
                <w:rFonts w:asciiTheme="minorEastAsia" w:hAnsiTheme="minorEastAsia" w:hint="eastAsia"/>
              </w:rPr>
              <w:t>・市内の骨粗鬆症マネ</w:t>
            </w:r>
            <w:r>
              <w:rPr>
                <w:rFonts w:asciiTheme="minorEastAsia" w:hAnsiTheme="minorEastAsia" w:hint="eastAsia"/>
              </w:rPr>
              <w:t>ー</w:t>
            </w:r>
            <w:r w:rsidRPr="00891683">
              <w:rPr>
                <w:rFonts w:asciiTheme="minorEastAsia" w:hAnsiTheme="minorEastAsia" w:hint="eastAsia"/>
              </w:rPr>
              <w:t>ジャーとの連携体制を充実してほしい。</w:t>
            </w:r>
          </w:p>
          <w:p w14:paraId="49EAEFCB" w14:textId="60E1E7F2" w:rsidR="002D6F4C" w:rsidRPr="00891683" w:rsidRDefault="002D6F4C" w:rsidP="003B0B9B">
            <w:pPr>
              <w:spacing w:line="320" w:lineRule="exact"/>
              <w:rPr>
                <w:rFonts w:asciiTheme="minorEastAsia" w:hAnsiTheme="minorEastAsia"/>
              </w:rPr>
            </w:pPr>
            <w:r w:rsidRPr="00891683">
              <w:rPr>
                <w:rFonts w:asciiTheme="minorEastAsia" w:hAnsiTheme="minorEastAsia" w:hint="eastAsia"/>
              </w:rPr>
              <w:t>・市民の骨粗鬆症予防意識を高めて欲しい。</w:t>
            </w:r>
          </w:p>
        </w:tc>
        <w:tc>
          <w:tcPr>
            <w:tcW w:w="5103" w:type="dxa"/>
          </w:tcPr>
          <w:p w14:paraId="187E7FEE" w14:textId="3FCE3805" w:rsidR="002D6F4C" w:rsidRPr="00891683" w:rsidRDefault="002D6F4C" w:rsidP="0001124A">
            <w:pPr>
              <w:spacing w:line="320" w:lineRule="exact"/>
              <w:rPr>
                <w:rFonts w:asciiTheme="minorEastAsia" w:hAnsiTheme="minorEastAsia"/>
              </w:rPr>
            </w:pPr>
            <w:r w:rsidRPr="00891683">
              <w:rPr>
                <w:rFonts w:asciiTheme="minorEastAsia" w:hAnsiTheme="minorEastAsia" w:hint="eastAsia"/>
              </w:rPr>
              <w:t>骨粗鬆症検診の必要性は</w:t>
            </w:r>
            <w:r>
              <w:rPr>
                <w:rFonts w:asciiTheme="minorEastAsia" w:hAnsiTheme="minorEastAsia" w:hint="eastAsia"/>
              </w:rPr>
              <w:t>認識しており、実施に向けて</w:t>
            </w:r>
            <w:r w:rsidRPr="00891683">
              <w:rPr>
                <w:rFonts w:asciiTheme="minorEastAsia" w:hAnsiTheme="minorEastAsia" w:hint="eastAsia"/>
              </w:rPr>
              <w:t>取り組んでまいります。</w:t>
            </w:r>
          </w:p>
          <w:p w14:paraId="50D56AD0" w14:textId="4D4DBA94" w:rsidR="002D6F4C" w:rsidRPr="00891683" w:rsidRDefault="002D6F4C" w:rsidP="0001124A">
            <w:pPr>
              <w:spacing w:line="320" w:lineRule="exact"/>
              <w:rPr>
                <w:rFonts w:asciiTheme="minorEastAsia" w:hAnsiTheme="minorEastAsia"/>
              </w:rPr>
            </w:pPr>
            <w:r w:rsidRPr="00891683">
              <w:rPr>
                <w:rFonts w:asciiTheme="minorEastAsia" w:hAnsiTheme="minorEastAsia" w:hint="eastAsia"/>
              </w:rPr>
              <w:t>骨粗鬆症マネ</w:t>
            </w:r>
            <w:r>
              <w:rPr>
                <w:rFonts w:asciiTheme="minorEastAsia" w:hAnsiTheme="minorEastAsia" w:hint="eastAsia"/>
              </w:rPr>
              <w:t>ー</w:t>
            </w:r>
            <w:r w:rsidRPr="00891683">
              <w:rPr>
                <w:rFonts w:asciiTheme="minorEastAsia" w:hAnsiTheme="minorEastAsia" w:hint="eastAsia"/>
              </w:rPr>
              <w:t>ジャーの資格取得については、職員の資格取得支援の制度の活用が可能です。</w:t>
            </w:r>
          </w:p>
          <w:p w14:paraId="54FE1EBA" w14:textId="7C739DEA" w:rsidR="002D6F4C" w:rsidRPr="00891683" w:rsidRDefault="002D6F4C" w:rsidP="00180309">
            <w:pPr>
              <w:spacing w:line="320" w:lineRule="exact"/>
              <w:rPr>
                <w:rFonts w:asciiTheme="minorEastAsia" w:hAnsiTheme="minorEastAsia"/>
              </w:rPr>
            </w:pPr>
            <w:r w:rsidRPr="00891683">
              <w:rPr>
                <w:rFonts w:asciiTheme="minorEastAsia" w:hAnsiTheme="minorEastAsia" w:hint="eastAsia"/>
              </w:rPr>
              <w:t>テーマ２「生活習慣病・がん」の中の施策として、施策３「骨粗鬆症の予防・早期対応」を加えます。市内の骨粗鬆症マネージャーの皆様と連携して取組みを検討してまいります。</w:t>
            </w:r>
          </w:p>
        </w:tc>
      </w:tr>
      <w:tr w:rsidR="002D6F4C" w:rsidRPr="00891683" w14:paraId="0D53CBD4" w14:textId="77777777" w:rsidTr="003556B5">
        <w:trPr>
          <w:trHeight w:val="1108"/>
        </w:trPr>
        <w:tc>
          <w:tcPr>
            <w:tcW w:w="709" w:type="dxa"/>
          </w:tcPr>
          <w:p w14:paraId="44021A10" w14:textId="342FF0E4" w:rsidR="002D6F4C" w:rsidRPr="00891683" w:rsidRDefault="002D6F4C" w:rsidP="003B0B9B">
            <w:pPr>
              <w:spacing w:line="320" w:lineRule="exact"/>
            </w:pPr>
            <w:r>
              <w:rPr>
                <w:rFonts w:hint="eastAsia"/>
              </w:rPr>
              <w:t>１０</w:t>
            </w:r>
          </w:p>
        </w:tc>
        <w:tc>
          <w:tcPr>
            <w:tcW w:w="3685" w:type="dxa"/>
          </w:tcPr>
          <w:p w14:paraId="1FAEB89F" w14:textId="0752157F" w:rsidR="002D6F4C" w:rsidRPr="00891683" w:rsidRDefault="002D6F4C" w:rsidP="0001124A">
            <w:pPr>
              <w:spacing w:line="320" w:lineRule="exact"/>
            </w:pPr>
            <w:r w:rsidRPr="00891683">
              <w:rPr>
                <w:rFonts w:hint="eastAsia"/>
              </w:rPr>
              <w:t>元気すこやか健診（定期健診・がん検診）の受診が徹底されるよう啓発活動を行うこと、特に、外国人、小規模企業、自営業の従業員などへの周知や助成を進めてほしい。</w:t>
            </w:r>
          </w:p>
        </w:tc>
        <w:tc>
          <w:tcPr>
            <w:tcW w:w="5103" w:type="dxa"/>
          </w:tcPr>
          <w:p w14:paraId="0CED7951" w14:textId="55099967" w:rsidR="002D6F4C" w:rsidRPr="00891683" w:rsidRDefault="002D6F4C" w:rsidP="0001124A">
            <w:pPr>
              <w:spacing w:line="320" w:lineRule="exact"/>
            </w:pPr>
            <w:r w:rsidRPr="00891683">
              <w:rPr>
                <w:rFonts w:hint="eastAsia"/>
              </w:rPr>
              <w:t>テーマ２「生</w:t>
            </w:r>
            <w:r>
              <w:rPr>
                <w:rFonts w:hint="eastAsia"/>
              </w:rPr>
              <w:t>活習慣・がん」の項目において、健診の周知を工夫する対象者として外国人</w:t>
            </w:r>
            <w:r w:rsidRPr="00891683">
              <w:rPr>
                <w:rFonts w:hint="eastAsia"/>
              </w:rPr>
              <w:t>を追記します。</w:t>
            </w:r>
          </w:p>
        </w:tc>
      </w:tr>
      <w:tr w:rsidR="002D6F4C" w:rsidRPr="00891683" w14:paraId="7C506A6E" w14:textId="77777777" w:rsidTr="003556B5">
        <w:trPr>
          <w:trHeight w:val="1108"/>
        </w:trPr>
        <w:tc>
          <w:tcPr>
            <w:tcW w:w="709" w:type="dxa"/>
          </w:tcPr>
          <w:p w14:paraId="2526BF6A" w14:textId="51C4112B" w:rsidR="002D6F4C" w:rsidRPr="00891683" w:rsidRDefault="002D6F4C" w:rsidP="003B0B9B">
            <w:pPr>
              <w:spacing w:line="320" w:lineRule="exact"/>
            </w:pPr>
            <w:r>
              <w:rPr>
                <w:rFonts w:asciiTheme="minorEastAsia" w:hAnsiTheme="minorEastAsia" w:hint="eastAsia"/>
              </w:rPr>
              <w:t>１１</w:t>
            </w:r>
          </w:p>
        </w:tc>
        <w:tc>
          <w:tcPr>
            <w:tcW w:w="3685" w:type="dxa"/>
          </w:tcPr>
          <w:p w14:paraId="22CF8169" w14:textId="77777777" w:rsidR="002D6F4C" w:rsidRPr="00891683" w:rsidRDefault="002D6F4C" w:rsidP="001661CE">
            <w:pPr>
              <w:spacing w:line="320" w:lineRule="exact"/>
              <w:rPr>
                <w:rFonts w:asciiTheme="minorEastAsia" w:hAnsiTheme="minorEastAsia"/>
              </w:rPr>
            </w:pPr>
            <w:r w:rsidRPr="00891683">
              <w:rPr>
                <w:rFonts w:asciiTheme="minorEastAsia" w:hAnsiTheme="minorEastAsia" w:hint="eastAsia"/>
              </w:rPr>
              <w:t>社会とのつながりづくりや社会資源の活用について、</w:t>
            </w:r>
          </w:p>
          <w:p w14:paraId="5A8A11DC" w14:textId="0DA46C9E" w:rsidR="002D6F4C" w:rsidRPr="00891683" w:rsidRDefault="002D6F4C" w:rsidP="0001124A">
            <w:pPr>
              <w:spacing w:line="320" w:lineRule="exact"/>
            </w:pPr>
            <w:r w:rsidRPr="00891683">
              <w:rPr>
                <w:rFonts w:asciiTheme="minorEastAsia" w:hAnsiTheme="minorEastAsia" w:hint="eastAsia"/>
              </w:rPr>
              <w:t>市内には市民活動団体は３００以上あり、また住民自治協議会は地元地域に密着した活動をしている。連携先として、関係部署を加えてはどうか。</w:t>
            </w:r>
          </w:p>
        </w:tc>
        <w:tc>
          <w:tcPr>
            <w:tcW w:w="5103" w:type="dxa"/>
          </w:tcPr>
          <w:p w14:paraId="7DDC0247" w14:textId="07C0637F" w:rsidR="002D6F4C" w:rsidRPr="00891683" w:rsidRDefault="002D6F4C" w:rsidP="008F3629">
            <w:pPr>
              <w:spacing w:line="320" w:lineRule="exact"/>
            </w:pPr>
            <w:r w:rsidRPr="00891683">
              <w:rPr>
                <w:rFonts w:asciiTheme="minorEastAsia" w:hAnsiTheme="minorEastAsia" w:hint="eastAsia"/>
              </w:rPr>
              <w:t>市民活動団体、住民自治協議会は、地元地域に密着した活動をされており、連携は必要と認識しております。関係課である地域づくり推進課を追記します。</w:t>
            </w:r>
          </w:p>
        </w:tc>
      </w:tr>
      <w:tr w:rsidR="002D6F4C" w:rsidRPr="00891683" w14:paraId="29990252" w14:textId="77777777" w:rsidTr="003556B5">
        <w:trPr>
          <w:trHeight w:val="1108"/>
        </w:trPr>
        <w:tc>
          <w:tcPr>
            <w:tcW w:w="709" w:type="dxa"/>
          </w:tcPr>
          <w:p w14:paraId="596BBD7B" w14:textId="12FAB9A5" w:rsidR="002D6F4C" w:rsidRPr="00891683" w:rsidRDefault="002D6F4C" w:rsidP="003B0B9B">
            <w:pPr>
              <w:spacing w:line="320" w:lineRule="exact"/>
            </w:pPr>
            <w:r>
              <w:rPr>
                <w:rFonts w:hint="eastAsia"/>
              </w:rPr>
              <w:t>１２</w:t>
            </w:r>
          </w:p>
        </w:tc>
        <w:tc>
          <w:tcPr>
            <w:tcW w:w="3685" w:type="dxa"/>
          </w:tcPr>
          <w:p w14:paraId="52DFB5AC" w14:textId="77777777" w:rsidR="002D6F4C" w:rsidRPr="00891683" w:rsidRDefault="002D6F4C" w:rsidP="002A1348">
            <w:pPr>
              <w:spacing w:line="320" w:lineRule="exact"/>
            </w:pPr>
            <w:r w:rsidRPr="00891683">
              <w:rPr>
                <w:rFonts w:hint="eastAsia"/>
              </w:rPr>
              <w:t>ＩＣＴを活用した健康づくりの推進について、</w:t>
            </w:r>
          </w:p>
          <w:p w14:paraId="1550F20D" w14:textId="6B49643E" w:rsidR="002D6F4C" w:rsidRPr="00891683" w:rsidRDefault="002D6F4C" w:rsidP="002A1348">
            <w:pPr>
              <w:spacing w:line="320" w:lineRule="exact"/>
            </w:pPr>
            <w:r w:rsidRPr="00891683">
              <w:rPr>
                <w:rFonts w:hint="eastAsia"/>
              </w:rPr>
              <w:t>ＩＣＴの活用のみでなく、チラシ等の紙による周知が伝わりやすい場合もあるのではないでしょうか。</w:t>
            </w:r>
          </w:p>
        </w:tc>
        <w:tc>
          <w:tcPr>
            <w:tcW w:w="5103" w:type="dxa"/>
          </w:tcPr>
          <w:p w14:paraId="5D629272" w14:textId="6605CA05" w:rsidR="002D6F4C" w:rsidRPr="00891683" w:rsidRDefault="002D6F4C" w:rsidP="0001124A">
            <w:pPr>
              <w:spacing w:line="320" w:lineRule="exact"/>
            </w:pPr>
            <w:r w:rsidRPr="00891683">
              <w:rPr>
                <w:rFonts w:hint="eastAsia"/>
              </w:rPr>
              <w:t>施策２「ＩＣＴを活用した健康づくりの推進」の中で、対象者や状況に合わせた情報活用を行うよう修正します。</w:t>
            </w:r>
          </w:p>
        </w:tc>
      </w:tr>
      <w:tr w:rsidR="002D6F4C" w:rsidRPr="00891683" w14:paraId="6AB446EA" w14:textId="77777777" w:rsidTr="003556B5">
        <w:trPr>
          <w:trHeight w:val="1108"/>
        </w:trPr>
        <w:tc>
          <w:tcPr>
            <w:tcW w:w="709" w:type="dxa"/>
          </w:tcPr>
          <w:p w14:paraId="754CBAC6" w14:textId="16A9C764" w:rsidR="002D6F4C" w:rsidRPr="00891683" w:rsidRDefault="002D6F4C" w:rsidP="003B0B9B">
            <w:pPr>
              <w:spacing w:line="320" w:lineRule="exact"/>
              <w:rPr>
                <w:rFonts w:asciiTheme="minorEastAsia" w:hAnsiTheme="minorEastAsia"/>
              </w:rPr>
            </w:pPr>
            <w:r>
              <w:rPr>
                <w:rFonts w:hint="eastAsia"/>
              </w:rPr>
              <w:lastRenderedPageBreak/>
              <w:t>１３</w:t>
            </w:r>
          </w:p>
        </w:tc>
        <w:tc>
          <w:tcPr>
            <w:tcW w:w="3685" w:type="dxa"/>
          </w:tcPr>
          <w:p w14:paraId="1BA62748" w14:textId="3418E6F8" w:rsidR="002D6F4C" w:rsidRPr="00891683" w:rsidRDefault="002D6F4C" w:rsidP="0001124A">
            <w:pPr>
              <w:spacing w:line="320" w:lineRule="exact"/>
              <w:rPr>
                <w:rFonts w:asciiTheme="minorEastAsia" w:hAnsiTheme="minorEastAsia"/>
              </w:rPr>
            </w:pPr>
            <w:r w:rsidRPr="00891683">
              <w:rPr>
                <w:rFonts w:hint="eastAsia"/>
              </w:rPr>
              <w:t>ワクチンに対して、メリットデメリットを伝えて方針を整理してほしい。また、市の特性をふまえた地方行政の方向から対策、方針を打ち出してほしい。</w:t>
            </w:r>
          </w:p>
        </w:tc>
        <w:tc>
          <w:tcPr>
            <w:tcW w:w="5103" w:type="dxa"/>
          </w:tcPr>
          <w:p w14:paraId="503DB778" w14:textId="3A61984D" w:rsidR="002D6F4C" w:rsidRPr="00891683" w:rsidRDefault="002D6F4C" w:rsidP="0001124A">
            <w:pPr>
              <w:spacing w:line="320" w:lineRule="exact"/>
              <w:rPr>
                <w:rFonts w:asciiTheme="minorEastAsia" w:hAnsiTheme="minorEastAsia"/>
              </w:rPr>
            </w:pPr>
            <w:r w:rsidRPr="00891683">
              <w:rPr>
                <w:rFonts w:hint="eastAsia"/>
              </w:rPr>
              <w:t>ワクチンについては、国の方針に従い、その情報を市民へ提供してまいります。</w:t>
            </w:r>
          </w:p>
        </w:tc>
      </w:tr>
    </w:tbl>
    <w:p w14:paraId="60061E4C" w14:textId="77777777" w:rsidR="00403BB7" w:rsidRPr="00891683" w:rsidRDefault="00403BB7">
      <w:pPr>
        <w:rPr>
          <w:rFonts w:asciiTheme="minorEastAsia" w:hAnsiTheme="minorEastAsia"/>
        </w:rPr>
      </w:pPr>
    </w:p>
    <w:sectPr w:rsidR="00403BB7" w:rsidRPr="00891683" w:rsidSect="00DA68B8">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B1215" w14:textId="77777777" w:rsidR="003C498E" w:rsidRDefault="003C498E" w:rsidP="00B003EE">
      <w:r>
        <w:separator/>
      </w:r>
    </w:p>
  </w:endnote>
  <w:endnote w:type="continuationSeparator" w:id="0">
    <w:p w14:paraId="3B342DDA" w14:textId="77777777" w:rsidR="003C498E" w:rsidRDefault="003C498E" w:rsidP="00B0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D07FC" w14:textId="77777777" w:rsidR="003C498E" w:rsidRDefault="003C498E" w:rsidP="00B003EE">
      <w:r>
        <w:separator/>
      </w:r>
    </w:p>
  </w:footnote>
  <w:footnote w:type="continuationSeparator" w:id="0">
    <w:p w14:paraId="5571C9F6" w14:textId="77777777" w:rsidR="003C498E" w:rsidRDefault="003C498E" w:rsidP="00B00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A40"/>
    <w:multiLevelType w:val="hybridMultilevel"/>
    <w:tmpl w:val="7DE2E7E6"/>
    <w:lvl w:ilvl="0" w:tplc="B06E12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E49269F"/>
    <w:multiLevelType w:val="hybridMultilevel"/>
    <w:tmpl w:val="E1F06C72"/>
    <w:lvl w:ilvl="0" w:tplc="3AEA89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0C31CD"/>
    <w:multiLevelType w:val="hybridMultilevel"/>
    <w:tmpl w:val="11AE7F9C"/>
    <w:lvl w:ilvl="0" w:tplc="B06E12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DC41C14"/>
    <w:multiLevelType w:val="hybridMultilevel"/>
    <w:tmpl w:val="ABF42F76"/>
    <w:lvl w:ilvl="0" w:tplc="A2C25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B7"/>
    <w:rsid w:val="0001124A"/>
    <w:rsid w:val="00011C3A"/>
    <w:rsid w:val="0003281B"/>
    <w:rsid w:val="00074BF8"/>
    <w:rsid w:val="00085345"/>
    <w:rsid w:val="00085400"/>
    <w:rsid w:val="000E423B"/>
    <w:rsid w:val="001074AC"/>
    <w:rsid w:val="00131957"/>
    <w:rsid w:val="00154B42"/>
    <w:rsid w:val="00180309"/>
    <w:rsid w:val="001912FF"/>
    <w:rsid w:val="001A7C81"/>
    <w:rsid w:val="001B584C"/>
    <w:rsid w:val="001C1A85"/>
    <w:rsid w:val="00216D70"/>
    <w:rsid w:val="00232587"/>
    <w:rsid w:val="0025253A"/>
    <w:rsid w:val="002A1348"/>
    <w:rsid w:val="002C1006"/>
    <w:rsid w:val="002C2C50"/>
    <w:rsid w:val="002D6F4C"/>
    <w:rsid w:val="002E79B0"/>
    <w:rsid w:val="002F3A02"/>
    <w:rsid w:val="00316F44"/>
    <w:rsid w:val="00346B2D"/>
    <w:rsid w:val="003556B5"/>
    <w:rsid w:val="003564EA"/>
    <w:rsid w:val="003600BB"/>
    <w:rsid w:val="003A0704"/>
    <w:rsid w:val="003A2187"/>
    <w:rsid w:val="003A28CA"/>
    <w:rsid w:val="003A28DD"/>
    <w:rsid w:val="003A70CC"/>
    <w:rsid w:val="003B0B9B"/>
    <w:rsid w:val="003C498E"/>
    <w:rsid w:val="003D0614"/>
    <w:rsid w:val="003F016F"/>
    <w:rsid w:val="0040388C"/>
    <w:rsid w:val="00403BB7"/>
    <w:rsid w:val="0045018B"/>
    <w:rsid w:val="00466876"/>
    <w:rsid w:val="004F436A"/>
    <w:rsid w:val="004F50C8"/>
    <w:rsid w:val="00505342"/>
    <w:rsid w:val="005149A4"/>
    <w:rsid w:val="00522B14"/>
    <w:rsid w:val="00552FF2"/>
    <w:rsid w:val="0056357C"/>
    <w:rsid w:val="00586F22"/>
    <w:rsid w:val="00596264"/>
    <w:rsid w:val="005B160A"/>
    <w:rsid w:val="005B4CDD"/>
    <w:rsid w:val="005C5B96"/>
    <w:rsid w:val="005C6680"/>
    <w:rsid w:val="00634AB7"/>
    <w:rsid w:val="006602EA"/>
    <w:rsid w:val="00674F6C"/>
    <w:rsid w:val="006841F6"/>
    <w:rsid w:val="00690943"/>
    <w:rsid w:val="006A38F4"/>
    <w:rsid w:val="006C1B97"/>
    <w:rsid w:val="006E79DB"/>
    <w:rsid w:val="006E7DE1"/>
    <w:rsid w:val="00720BFB"/>
    <w:rsid w:val="00721F76"/>
    <w:rsid w:val="00743E9B"/>
    <w:rsid w:val="00745419"/>
    <w:rsid w:val="007855B5"/>
    <w:rsid w:val="00812A02"/>
    <w:rsid w:val="00834CDC"/>
    <w:rsid w:val="00891683"/>
    <w:rsid w:val="008A7885"/>
    <w:rsid w:val="008B19FA"/>
    <w:rsid w:val="008B55D1"/>
    <w:rsid w:val="008C0945"/>
    <w:rsid w:val="008C4C06"/>
    <w:rsid w:val="008D315B"/>
    <w:rsid w:val="008F3629"/>
    <w:rsid w:val="00903136"/>
    <w:rsid w:val="00927B16"/>
    <w:rsid w:val="0094EEBE"/>
    <w:rsid w:val="009528FB"/>
    <w:rsid w:val="00975EAF"/>
    <w:rsid w:val="00981129"/>
    <w:rsid w:val="00997C05"/>
    <w:rsid w:val="009A50A8"/>
    <w:rsid w:val="009C4229"/>
    <w:rsid w:val="009F2272"/>
    <w:rsid w:val="00A5404B"/>
    <w:rsid w:val="00A84ABD"/>
    <w:rsid w:val="00AE6D81"/>
    <w:rsid w:val="00AF4AA5"/>
    <w:rsid w:val="00B003EE"/>
    <w:rsid w:val="00B22691"/>
    <w:rsid w:val="00B35435"/>
    <w:rsid w:val="00B512C1"/>
    <w:rsid w:val="00B72959"/>
    <w:rsid w:val="00B80E53"/>
    <w:rsid w:val="00B940D0"/>
    <w:rsid w:val="00BB3260"/>
    <w:rsid w:val="00BC3872"/>
    <w:rsid w:val="00BE2434"/>
    <w:rsid w:val="00BE31D4"/>
    <w:rsid w:val="00C01245"/>
    <w:rsid w:val="00C02707"/>
    <w:rsid w:val="00C1407C"/>
    <w:rsid w:val="00C154A2"/>
    <w:rsid w:val="00C2411C"/>
    <w:rsid w:val="00C26625"/>
    <w:rsid w:val="00C661EB"/>
    <w:rsid w:val="00CB6835"/>
    <w:rsid w:val="00CC6549"/>
    <w:rsid w:val="00CF5F10"/>
    <w:rsid w:val="00D1727F"/>
    <w:rsid w:val="00D66580"/>
    <w:rsid w:val="00D73E3D"/>
    <w:rsid w:val="00D96404"/>
    <w:rsid w:val="00DA2700"/>
    <w:rsid w:val="00DA68B8"/>
    <w:rsid w:val="00DB4D74"/>
    <w:rsid w:val="00DC3ADB"/>
    <w:rsid w:val="00E50276"/>
    <w:rsid w:val="00E86F13"/>
    <w:rsid w:val="00ED3B78"/>
    <w:rsid w:val="00EF4B14"/>
    <w:rsid w:val="00F06825"/>
    <w:rsid w:val="00F20DA1"/>
    <w:rsid w:val="00FA55E5"/>
    <w:rsid w:val="00FA75D3"/>
    <w:rsid w:val="00FB4280"/>
    <w:rsid w:val="00FD7064"/>
    <w:rsid w:val="04F50754"/>
    <w:rsid w:val="05001E63"/>
    <w:rsid w:val="0791BC08"/>
    <w:rsid w:val="0837BF25"/>
    <w:rsid w:val="0BCB4843"/>
    <w:rsid w:val="16FC6EB7"/>
    <w:rsid w:val="17224192"/>
    <w:rsid w:val="1855D075"/>
    <w:rsid w:val="1B1E0646"/>
    <w:rsid w:val="1B8D7137"/>
    <w:rsid w:val="1ED45E8A"/>
    <w:rsid w:val="208C4C45"/>
    <w:rsid w:val="215CD05F"/>
    <w:rsid w:val="226BB1D4"/>
    <w:rsid w:val="27C366C3"/>
    <w:rsid w:val="27FDF2CB"/>
    <w:rsid w:val="2A5DE382"/>
    <w:rsid w:val="2CE67115"/>
    <w:rsid w:val="39E32FF7"/>
    <w:rsid w:val="3B3B727B"/>
    <w:rsid w:val="3E1E3315"/>
    <w:rsid w:val="4425C0B8"/>
    <w:rsid w:val="48AB8032"/>
    <w:rsid w:val="48F60015"/>
    <w:rsid w:val="50CDC41F"/>
    <w:rsid w:val="51F4D4ED"/>
    <w:rsid w:val="52CCDFCD"/>
    <w:rsid w:val="53B8BAEA"/>
    <w:rsid w:val="58504BE4"/>
    <w:rsid w:val="5A1F514E"/>
    <w:rsid w:val="5AD165ED"/>
    <w:rsid w:val="5BC1717F"/>
    <w:rsid w:val="5C6D364E"/>
    <w:rsid w:val="62DFB778"/>
    <w:rsid w:val="62ED0F9A"/>
    <w:rsid w:val="6AD0BF3A"/>
    <w:rsid w:val="6C6C8F9B"/>
    <w:rsid w:val="6EABB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AE6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3EE"/>
    <w:pPr>
      <w:tabs>
        <w:tab w:val="center" w:pos="4252"/>
        <w:tab w:val="right" w:pos="8504"/>
      </w:tabs>
      <w:snapToGrid w:val="0"/>
    </w:pPr>
  </w:style>
  <w:style w:type="character" w:customStyle="1" w:styleId="a5">
    <w:name w:val="ヘッダー (文字)"/>
    <w:basedOn w:val="a0"/>
    <w:link w:val="a4"/>
    <w:uiPriority w:val="99"/>
    <w:rsid w:val="00B003EE"/>
  </w:style>
  <w:style w:type="paragraph" w:styleId="a6">
    <w:name w:val="footer"/>
    <w:basedOn w:val="a"/>
    <w:link w:val="a7"/>
    <w:uiPriority w:val="99"/>
    <w:unhideWhenUsed/>
    <w:rsid w:val="00B003EE"/>
    <w:pPr>
      <w:tabs>
        <w:tab w:val="center" w:pos="4252"/>
        <w:tab w:val="right" w:pos="8504"/>
      </w:tabs>
      <w:snapToGrid w:val="0"/>
    </w:pPr>
  </w:style>
  <w:style w:type="character" w:customStyle="1" w:styleId="a7">
    <w:name w:val="フッター (文字)"/>
    <w:basedOn w:val="a0"/>
    <w:link w:val="a6"/>
    <w:uiPriority w:val="99"/>
    <w:rsid w:val="00B003EE"/>
  </w:style>
  <w:style w:type="paragraph" w:styleId="a8">
    <w:name w:val="List Paragraph"/>
    <w:basedOn w:val="a"/>
    <w:uiPriority w:val="34"/>
    <w:qFormat/>
    <w:rsid w:val="0001124A"/>
    <w:pPr>
      <w:ind w:leftChars="400" w:left="840"/>
    </w:pPr>
  </w:style>
  <w:style w:type="paragraph" w:styleId="a9">
    <w:name w:val="Balloon Text"/>
    <w:basedOn w:val="a"/>
    <w:link w:val="aa"/>
    <w:uiPriority w:val="99"/>
    <w:semiHidden/>
    <w:unhideWhenUsed/>
    <w:rsid w:val="00B226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6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3EE"/>
    <w:pPr>
      <w:tabs>
        <w:tab w:val="center" w:pos="4252"/>
        <w:tab w:val="right" w:pos="8504"/>
      </w:tabs>
      <w:snapToGrid w:val="0"/>
    </w:pPr>
  </w:style>
  <w:style w:type="character" w:customStyle="1" w:styleId="a5">
    <w:name w:val="ヘッダー (文字)"/>
    <w:basedOn w:val="a0"/>
    <w:link w:val="a4"/>
    <w:uiPriority w:val="99"/>
    <w:rsid w:val="00B003EE"/>
  </w:style>
  <w:style w:type="paragraph" w:styleId="a6">
    <w:name w:val="footer"/>
    <w:basedOn w:val="a"/>
    <w:link w:val="a7"/>
    <w:uiPriority w:val="99"/>
    <w:unhideWhenUsed/>
    <w:rsid w:val="00B003EE"/>
    <w:pPr>
      <w:tabs>
        <w:tab w:val="center" w:pos="4252"/>
        <w:tab w:val="right" w:pos="8504"/>
      </w:tabs>
      <w:snapToGrid w:val="0"/>
    </w:pPr>
  </w:style>
  <w:style w:type="character" w:customStyle="1" w:styleId="a7">
    <w:name w:val="フッター (文字)"/>
    <w:basedOn w:val="a0"/>
    <w:link w:val="a6"/>
    <w:uiPriority w:val="99"/>
    <w:rsid w:val="00B003EE"/>
  </w:style>
  <w:style w:type="paragraph" w:styleId="a8">
    <w:name w:val="List Paragraph"/>
    <w:basedOn w:val="a"/>
    <w:uiPriority w:val="34"/>
    <w:qFormat/>
    <w:rsid w:val="0001124A"/>
    <w:pPr>
      <w:ind w:leftChars="400" w:left="840"/>
    </w:pPr>
  </w:style>
  <w:style w:type="paragraph" w:styleId="a9">
    <w:name w:val="Balloon Text"/>
    <w:basedOn w:val="a"/>
    <w:link w:val="aa"/>
    <w:uiPriority w:val="99"/>
    <w:semiHidden/>
    <w:unhideWhenUsed/>
    <w:rsid w:val="00B226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5943">
      <w:bodyDiv w:val="1"/>
      <w:marLeft w:val="0"/>
      <w:marRight w:val="0"/>
      <w:marTop w:val="0"/>
      <w:marBottom w:val="0"/>
      <w:divBdr>
        <w:top w:val="none" w:sz="0" w:space="0" w:color="auto"/>
        <w:left w:val="none" w:sz="0" w:space="0" w:color="auto"/>
        <w:bottom w:val="none" w:sz="0" w:space="0" w:color="auto"/>
        <w:right w:val="none" w:sz="0" w:space="0" w:color="auto"/>
      </w:divBdr>
    </w:div>
    <w:div w:id="1208033677">
      <w:bodyDiv w:val="1"/>
      <w:marLeft w:val="0"/>
      <w:marRight w:val="0"/>
      <w:marTop w:val="0"/>
      <w:marBottom w:val="0"/>
      <w:divBdr>
        <w:top w:val="none" w:sz="0" w:space="0" w:color="auto"/>
        <w:left w:val="none" w:sz="0" w:space="0" w:color="auto"/>
        <w:bottom w:val="none" w:sz="0" w:space="0" w:color="auto"/>
        <w:right w:val="none" w:sz="0" w:space="0" w:color="auto"/>
      </w:divBdr>
    </w:div>
    <w:div w:id="13299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河内　文子</cp:lastModifiedBy>
  <cp:revision>5</cp:revision>
  <cp:lastPrinted>2024-01-26T05:46:00Z</cp:lastPrinted>
  <dcterms:created xsi:type="dcterms:W3CDTF">2024-01-25T09:09:00Z</dcterms:created>
  <dcterms:modified xsi:type="dcterms:W3CDTF">2024-03-27T22:53:00Z</dcterms:modified>
</cp:coreProperties>
</file>