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85" w:rsidRPr="007A3A7C" w:rsidRDefault="005474A6" w:rsidP="00D04E85">
      <w:pPr>
        <w:jc w:val="center"/>
        <w:rPr>
          <w:rFonts w:asciiTheme="minorEastAsia" w:hAnsiTheme="minorEastAsia"/>
          <w:sz w:val="24"/>
          <w:szCs w:val="20"/>
        </w:rPr>
      </w:pPr>
      <w:r w:rsidRPr="007A3A7C">
        <w:rPr>
          <w:rFonts w:asciiTheme="minorEastAsia" w:hAnsiTheme="minorEastAsia" w:hint="eastAsia"/>
          <w:sz w:val="24"/>
          <w:szCs w:val="20"/>
        </w:rPr>
        <w:t>【東広島市配食サービス事業業者選定審査基準</w:t>
      </w:r>
      <w:r w:rsidR="0003556D" w:rsidRPr="007A3A7C">
        <w:rPr>
          <w:rFonts w:asciiTheme="minorEastAsia" w:hAnsiTheme="minorEastAsia" w:hint="eastAsia"/>
          <w:sz w:val="24"/>
          <w:szCs w:val="20"/>
        </w:rPr>
        <w:t>】</w:t>
      </w:r>
    </w:p>
    <w:p w:rsidR="00D04E85" w:rsidRPr="007A3A7C" w:rsidRDefault="00D04E85" w:rsidP="0032149C">
      <w:pPr>
        <w:rPr>
          <w:rFonts w:ascii="HGP創英角ｺﾞｼｯｸUB" w:eastAsia="HGP創英角ｺﾞｼｯｸUB" w:hAnsi="HGP創英角ｺﾞｼｯｸUB"/>
          <w:sz w:val="28"/>
          <w:szCs w:val="20"/>
        </w:rPr>
      </w:pPr>
      <w:r w:rsidRPr="007A3A7C">
        <w:rPr>
          <w:rFonts w:ascii="HGP創英角ｺﾞｼｯｸUB" w:eastAsia="HGP創英角ｺﾞｼｯｸUB" w:hAnsi="HGP創英角ｺﾞｼｯｸUB" w:hint="eastAsia"/>
          <w:sz w:val="20"/>
          <w:szCs w:val="20"/>
        </w:rPr>
        <w:t>１　評価基準</w:t>
      </w:r>
    </w:p>
    <w:tbl>
      <w:tblPr>
        <w:tblStyle w:val="a7"/>
        <w:tblW w:w="0" w:type="auto"/>
        <w:tblLook w:val="04A0" w:firstRow="1" w:lastRow="0" w:firstColumn="1" w:lastColumn="0" w:noHBand="0" w:noVBand="1"/>
      </w:tblPr>
      <w:tblGrid>
        <w:gridCol w:w="2330"/>
        <w:gridCol w:w="6617"/>
      </w:tblGrid>
      <w:tr w:rsidR="007A3A7C" w:rsidRPr="007A3A7C" w:rsidTr="00554080">
        <w:tc>
          <w:tcPr>
            <w:tcW w:w="2330" w:type="dxa"/>
            <w:tcBorders>
              <w:top w:val="single" w:sz="12" w:space="0" w:color="auto"/>
              <w:left w:val="single" w:sz="12" w:space="0" w:color="auto"/>
              <w:bottom w:val="double" w:sz="4" w:space="0" w:color="auto"/>
            </w:tcBorders>
          </w:tcPr>
          <w:p w:rsidR="0032149C" w:rsidRPr="007A3A7C" w:rsidRDefault="0032149C" w:rsidP="00554080">
            <w:pPr>
              <w:jc w:val="center"/>
              <w:rPr>
                <w:sz w:val="20"/>
                <w:szCs w:val="20"/>
              </w:rPr>
            </w:pPr>
            <w:r w:rsidRPr="007A3A7C">
              <w:rPr>
                <w:rFonts w:hint="eastAsia"/>
                <w:sz w:val="20"/>
                <w:szCs w:val="20"/>
              </w:rPr>
              <w:t>基準点</w:t>
            </w:r>
          </w:p>
        </w:tc>
        <w:tc>
          <w:tcPr>
            <w:tcW w:w="6617" w:type="dxa"/>
            <w:tcBorders>
              <w:top w:val="single" w:sz="12" w:space="0" w:color="auto"/>
              <w:bottom w:val="double" w:sz="4" w:space="0" w:color="auto"/>
              <w:right w:val="single" w:sz="12" w:space="0" w:color="auto"/>
            </w:tcBorders>
          </w:tcPr>
          <w:p w:rsidR="0032149C" w:rsidRPr="007A3A7C" w:rsidRDefault="0032149C" w:rsidP="00554080">
            <w:pPr>
              <w:jc w:val="center"/>
              <w:rPr>
                <w:sz w:val="20"/>
                <w:szCs w:val="20"/>
              </w:rPr>
            </w:pPr>
            <w:r w:rsidRPr="007A3A7C">
              <w:rPr>
                <w:rFonts w:hint="eastAsia"/>
                <w:sz w:val="20"/>
                <w:szCs w:val="20"/>
              </w:rPr>
              <w:t>考え方</w:t>
            </w:r>
          </w:p>
        </w:tc>
      </w:tr>
      <w:tr w:rsidR="007A3A7C" w:rsidRPr="007A3A7C" w:rsidTr="00554080">
        <w:tc>
          <w:tcPr>
            <w:tcW w:w="2330" w:type="dxa"/>
            <w:tcBorders>
              <w:top w:val="double" w:sz="4" w:space="0" w:color="auto"/>
              <w:left w:val="single" w:sz="12" w:space="0" w:color="auto"/>
            </w:tcBorders>
          </w:tcPr>
          <w:p w:rsidR="0032149C" w:rsidRPr="007A3A7C" w:rsidRDefault="0032149C" w:rsidP="00554080">
            <w:pPr>
              <w:jc w:val="center"/>
              <w:rPr>
                <w:sz w:val="20"/>
                <w:szCs w:val="20"/>
              </w:rPr>
            </w:pPr>
            <w:r w:rsidRPr="007A3A7C">
              <w:rPr>
                <w:rFonts w:hint="eastAsia"/>
                <w:sz w:val="20"/>
                <w:szCs w:val="20"/>
              </w:rPr>
              <w:t>５</w:t>
            </w:r>
          </w:p>
        </w:tc>
        <w:tc>
          <w:tcPr>
            <w:tcW w:w="6617" w:type="dxa"/>
            <w:tcBorders>
              <w:top w:val="double" w:sz="4" w:space="0" w:color="auto"/>
              <w:right w:val="single" w:sz="12" w:space="0" w:color="auto"/>
            </w:tcBorders>
          </w:tcPr>
          <w:p w:rsidR="0032149C" w:rsidRPr="007A3A7C" w:rsidRDefault="0032149C" w:rsidP="00554080">
            <w:pPr>
              <w:rPr>
                <w:sz w:val="20"/>
                <w:szCs w:val="20"/>
              </w:rPr>
            </w:pPr>
            <w:r w:rsidRPr="007A3A7C">
              <w:rPr>
                <w:rFonts w:hint="eastAsia"/>
                <w:sz w:val="20"/>
                <w:szCs w:val="20"/>
              </w:rPr>
              <w:t>非常に効果的・優秀</w:t>
            </w:r>
          </w:p>
        </w:tc>
      </w:tr>
      <w:tr w:rsidR="007A3A7C" w:rsidRPr="007A3A7C" w:rsidTr="00554080">
        <w:tc>
          <w:tcPr>
            <w:tcW w:w="2330" w:type="dxa"/>
            <w:tcBorders>
              <w:left w:val="single" w:sz="12" w:space="0" w:color="auto"/>
            </w:tcBorders>
          </w:tcPr>
          <w:p w:rsidR="0032149C" w:rsidRPr="007A3A7C" w:rsidRDefault="0032149C" w:rsidP="00554080">
            <w:pPr>
              <w:jc w:val="center"/>
              <w:rPr>
                <w:sz w:val="20"/>
                <w:szCs w:val="20"/>
              </w:rPr>
            </w:pPr>
            <w:r w:rsidRPr="007A3A7C">
              <w:rPr>
                <w:rFonts w:hint="eastAsia"/>
                <w:sz w:val="20"/>
                <w:szCs w:val="20"/>
              </w:rPr>
              <w:t>４</w:t>
            </w:r>
          </w:p>
        </w:tc>
        <w:tc>
          <w:tcPr>
            <w:tcW w:w="6617" w:type="dxa"/>
            <w:tcBorders>
              <w:right w:val="single" w:sz="12" w:space="0" w:color="auto"/>
            </w:tcBorders>
          </w:tcPr>
          <w:p w:rsidR="0032149C" w:rsidRPr="007A3A7C" w:rsidRDefault="0032149C" w:rsidP="00554080">
            <w:pPr>
              <w:rPr>
                <w:sz w:val="20"/>
                <w:szCs w:val="20"/>
              </w:rPr>
            </w:pPr>
            <w:r w:rsidRPr="007A3A7C">
              <w:rPr>
                <w:rFonts w:hint="eastAsia"/>
                <w:sz w:val="20"/>
                <w:szCs w:val="20"/>
              </w:rPr>
              <w:t>効果的・優秀</w:t>
            </w:r>
          </w:p>
        </w:tc>
      </w:tr>
      <w:tr w:rsidR="007A3A7C" w:rsidRPr="007A3A7C" w:rsidTr="00554080">
        <w:tc>
          <w:tcPr>
            <w:tcW w:w="2330" w:type="dxa"/>
            <w:tcBorders>
              <w:left w:val="single" w:sz="12" w:space="0" w:color="auto"/>
            </w:tcBorders>
          </w:tcPr>
          <w:p w:rsidR="0032149C" w:rsidRPr="007A3A7C" w:rsidRDefault="0032149C" w:rsidP="00554080">
            <w:pPr>
              <w:jc w:val="center"/>
              <w:rPr>
                <w:sz w:val="20"/>
                <w:szCs w:val="20"/>
              </w:rPr>
            </w:pPr>
            <w:r w:rsidRPr="007A3A7C">
              <w:rPr>
                <w:rFonts w:hint="eastAsia"/>
                <w:sz w:val="20"/>
                <w:szCs w:val="20"/>
              </w:rPr>
              <w:t>３</w:t>
            </w:r>
          </w:p>
        </w:tc>
        <w:tc>
          <w:tcPr>
            <w:tcW w:w="6617" w:type="dxa"/>
            <w:tcBorders>
              <w:right w:val="single" w:sz="12" w:space="0" w:color="auto"/>
            </w:tcBorders>
          </w:tcPr>
          <w:p w:rsidR="0032149C" w:rsidRPr="007A3A7C" w:rsidRDefault="0032149C" w:rsidP="00554080">
            <w:pPr>
              <w:rPr>
                <w:sz w:val="20"/>
                <w:szCs w:val="20"/>
              </w:rPr>
            </w:pPr>
            <w:r w:rsidRPr="007A3A7C">
              <w:rPr>
                <w:rFonts w:hint="eastAsia"/>
                <w:sz w:val="20"/>
                <w:szCs w:val="20"/>
              </w:rPr>
              <w:t>普通（本市の要求基準を満たすが、それ以上の評価要素はない）</w:t>
            </w:r>
          </w:p>
        </w:tc>
      </w:tr>
      <w:tr w:rsidR="007A3A7C" w:rsidRPr="007A3A7C" w:rsidTr="00554080">
        <w:tc>
          <w:tcPr>
            <w:tcW w:w="2330" w:type="dxa"/>
            <w:tcBorders>
              <w:left w:val="single" w:sz="12" w:space="0" w:color="auto"/>
            </w:tcBorders>
          </w:tcPr>
          <w:p w:rsidR="0032149C" w:rsidRPr="007A3A7C" w:rsidRDefault="0032149C" w:rsidP="00554080">
            <w:pPr>
              <w:jc w:val="center"/>
              <w:rPr>
                <w:sz w:val="20"/>
                <w:szCs w:val="20"/>
              </w:rPr>
            </w:pPr>
            <w:r w:rsidRPr="007A3A7C">
              <w:rPr>
                <w:rFonts w:hint="eastAsia"/>
                <w:sz w:val="20"/>
                <w:szCs w:val="20"/>
              </w:rPr>
              <w:t>２</w:t>
            </w:r>
          </w:p>
        </w:tc>
        <w:tc>
          <w:tcPr>
            <w:tcW w:w="6617" w:type="dxa"/>
            <w:tcBorders>
              <w:right w:val="single" w:sz="12" w:space="0" w:color="auto"/>
            </w:tcBorders>
          </w:tcPr>
          <w:p w:rsidR="0032149C" w:rsidRPr="007A3A7C" w:rsidRDefault="0032149C" w:rsidP="00554080">
            <w:pPr>
              <w:rPr>
                <w:sz w:val="20"/>
                <w:szCs w:val="20"/>
              </w:rPr>
            </w:pPr>
            <w:r w:rsidRPr="007A3A7C">
              <w:rPr>
                <w:rFonts w:hint="eastAsia"/>
                <w:sz w:val="20"/>
                <w:szCs w:val="20"/>
              </w:rPr>
              <w:t>やや不十分</w:t>
            </w:r>
          </w:p>
        </w:tc>
      </w:tr>
      <w:tr w:rsidR="0032149C" w:rsidRPr="007A3A7C" w:rsidTr="00554080">
        <w:tc>
          <w:tcPr>
            <w:tcW w:w="2330" w:type="dxa"/>
            <w:tcBorders>
              <w:left w:val="single" w:sz="12" w:space="0" w:color="auto"/>
              <w:bottom w:val="single" w:sz="12" w:space="0" w:color="auto"/>
            </w:tcBorders>
          </w:tcPr>
          <w:p w:rsidR="0032149C" w:rsidRPr="007A3A7C" w:rsidRDefault="0032149C" w:rsidP="00554080">
            <w:pPr>
              <w:jc w:val="center"/>
              <w:rPr>
                <w:sz w:val="20"/>
                <w:szCs w:val="20"/>
              </w:rPr>
            </w:pPr>
            <w:r w:rsidRPr="007A3A7C">
              <w:rPr>
                <w:rFonts w:hint="eastAsia"/>
                <w:sz w:val="20"/>
                <w:szCs w:val="20"/>
              </w:rPr>
              <w:t>１</w:t>
            </w:r>
          </w:p>
        </w:tc>
        <w:tc>
          <w:tcPr>
            <w:tcW w:w="6617" w:type="dxa"/>
            <w:tcBorders>
              <w:bottom w:val="single" w:sz="12" w:space="0" w:color="auto"/>
              <w:right w:val="single" w:sz="12" w:space="0" w:color="auto"/>
            </w:tcBorders>
          </w:tcPr>
          <w:p w:rsidR="0032149C" w:rsidRPr="007A3A7C" w:rsidRDefault="0032149C" w:rsidP="00554080">
            <w:pPr>
              <w:rPr>
                <w:sz w:val="20"/>
                <w:szCs w:val="20"/>
              </w:rPr>
            </w:pPr>
            <w:r w:rsidRPr="007A3A7C">
              <w:rPr>
                <w:rFonts w:hint="eastAsia"/>
                <w:sz w:val="20"/>
                <w:szCs w:val="20"/>
              </w:rPr>
              <w:t>不十分</w:t>
            </w:r>
          </w:p>
        </w:tc>
      </w:tr>
    </w:tbl>
    <w:p w:rsidR="0032149C" w:rsidRPr="007A3A7C" w:rsidRDefault="0032149C" w:rsidP="00A457E2">
      <w:pPr>
        <w:rPr>
          <w:rFonts w:asciiTheme="minorEastAsia" w:hAnsiTheme="minorEastAsia"/>
          <w:sz w:val="20"/>
          <w:szCs w:val="20"/>
        </w:rPr>
      </w:pPr>
    </w:p>
    <w:p w:rsidR="00D04E85" w:rsidRPr="007A3A7C" w:rsidRDefault="00D04E85" w:rsidP="00A457E2">
      <w:pPr>
        <w:rPr>
          <w:rFonts w:ascii="HGP創英角ｺﾞｼｯｸUB" w:eastAsia="HGP創英角ｺﾞｼｯｸUB" w:hAnsi="HGP創英角ｺﾞｼｯｸUB"/>
          <w:sz w:val="20"/>
          <w:szCs w:val="20"/>
        </w:rPr>
      </w:pPr>
      <w:r w:rsidRPr="007A3A7C">
        <w:rPr>
          <w:rFonts w:ascii="HGP創英角ｺﾞｼｯｸUB" w:eastAsia="HGP創英角ｺﾞｼｯｸUB" w:hAnsi="HGP創英角ｺﾞｼｯｸUB" w:hint="eastAsia"/>
          <w:sz w:val="20"/>
          <w:szCs w:val="20"/>
        </w:rPr>
        <w:t>２　評価項目</w:t>
      </w:r>
    </w:p>
    <w:p w:rsidR="001400FF" w:rsidRPr="007A3A7C" w:rsidRDefault="00D04E85" w:rsidP="00A457E2">
      <w:pPr>
        <w:rPr>
          <w:rFonts w:asciiTheme="minorEastAsia" w:hAnsiTheme="minorEastAsia"/>
          <w:sz w:val="20"/>
          <w:szCs w:val="20"/>
        </w:rPr>
      </w:pPr>
      <w:r w:rsidRPr="007A3A7C">
        <w:rPr>
          <w:rFonts w:asciiTheme="minorEastAsia" w:hAnsiTheme="minorEastAsia" w:hint="eastAsia"/>
          <w:sz w:val="20"/>
          <w:szCs w:val="20"/>
        </w:rPr>
        <w:t>（1）</w:t>
      </w:r>
      <w:r w:rsidR="00C75509" w:rsidRPr="007A3A7C">
        <w:rPr>
          <w:rFonts w:asciiTheme="minorEastAsia" w:hAnsiTheme="minorEastAsia" w:hint="eastAsia"/>
          <w:sz w:val="20"/>
          <w:szCs w:val="20"/>
        </w:rPr>
        <w:t>書類審査</w:t>
      </w:r>
      <w:r w:rsidR="001400FF" w:rsidRPr="007A3A7C">
        <w:rPr>
          <w:rFonts w:asciiTheme="minorEastAsia" w:hAnsiTheme="minorEastAsia" w:hint="eastAsia"/>
          <w:sz w:val="20"/>
          <w:szCs w:val="20"/>
        </w:rPr>
        <w:t>（</w:t>
      </w:r>
      <w:r w:rsidR="0086396F" w:rsidRPr="007A3A7C">
        <w:rPr>
          <w:rFonts w:asciiTheme="minorEastAsia" w:hAnsiTheme="minorEastAsia" w:hint="eastAsia"/>
          <w:sz w:val="20"/>
          <w:szCs w:val="20"/>
        </w:rPr>
        <w:t xml:space="preserve">提案書評価点　</w:t>
      </w:r>
      <w:r w:rsidR="001400FF" w:rsidRPr="007A3A7C">
        <w:rPr>
          <w:rFonts w:asciiTheme="minorEastAsia" w:hAnsiTheme="minorEastAsia" w:hint="eastAsia"/>
          <w:sz w:val="20"/>
          <w:szCs w:val="20"/>
        </w:rPr>
        <w:t>計100点）</w:t>
      </w:r>
    </w:p>
    <w:p w:rsidR="00626CA9" w:rsidRPr="007A3A7C" w:rsidRDefault="00626CA9" w:rsidP="009E7182">
      <w:pPr>
        <w:ind w:leftChars="100" w:left="410" w:hangingChars="100" w:hanging="200"/>
        <w:rPr>
          <w:rFonts w:asciiTheme="minorEastAsia" w:hAnsiTheme="minorEastAsia"/>
          <w:sz w:val="20"/>
          <w:szCs w:val="20"/>
        </w:rPr>
      </w:pPr>
      <w:r w:rsidRPr="007A3A7C">
        <w:rPr>
          <w:rFonts w:asciiTheme="minorEastAsia" w:hAnsiTheme="minorEastAsia" w:hint="eastAsia"/>
          <w:sz w:val="20"/>
          <w:szCs w:val="20"/>
        </w:rPr>
        <w:t>ア　提案書について、別に定める東広島市配食サービス事業業者選定書類審査点数算定表</w:t>
      </w:r>
      <w:r w:rsidR="00E960EF" w:rsidRPr="007A3A7C">
        <w:rPr>
          <w:rFonts w:asciiTheme="minorEastAsia" w:hAnsiTheme="minorEastAsia" w:hint="eastAsia"/>
          <w:sz w:val="20"/>
          <w:szCs w:val="20"/>
        </w:rPr>
        <w:t>に基づき採点する。</w:t>
      </w:r>
    </w:p>
    <w:p w:rsidR="00E960EF" w:rsidRPr="007A3A7C" w:rsidRDefault="00E960EF" w:rsidP="009E7182">
      <w:pPr>
        <w:ind w:leftChars="100" w:left="210"/>
        <w:rPr>
          <w:rFonts w:ascii="HGP創英角ｺﾞｼｯｸUB" w:eastAsia="HGP創英角ｺﾞｼｯｸUB" w:hAnsi="HGP創英角ｺﾞｼｯｸUB"/>
          <w:sz w:val="20"/>
          <w:szCs w:val="20"/>
        </w:rPr>
      </w:pPr>
      <w:r w:rsidRPr="007A3A7C">
        <w:rPr>
          <w:rFonts w:hint="eastAsia"/>
        </w:rPr>
        <w:t>イ　審査項目等は下表のとおりとする。</w:t>
      </w:r>
    </w:p>
    <w:tbl>
      <w:tblPr>
        <w:tblStyle w:val="a7"/>
        <w:tblW w:w="5283" w:type="pct"/>
        <w:tblInd w:w="-318" w:type="dxa"/>
        <w:tblLook w:val="04A0" w:firstRow="1" w:lastRow="0" w:firstColumn="1" w:lastColumn="0" w:noHBand="0" w:noVBand="1"/>
      </w:tblPr>
      <w:tblGrid>
        <w:gridCol w:w="1642"/>
        <w:gridCol w:w="5220"/>
        <w:gridCol w:w="1942"/>
        <w:gridCol w:w="888"/>
      </w:tblGrid>
      <w:tr w:rsidR="007A3A7C" w:rsidRPr="007A3A7C" w:rsidTr="0032149C">
        <w:tc>
          <w:tcPr>
            <w:tcW w:w="847" w:type="pct"/>
            <w:shd w:val="clear" w:color="auto" w:fill="D9D9D9" w:themeFill="background1" w:themeFillShade="D9"/>
          </w:tcPr>
          <w:p w:rsidR="001400FF" w:rsidRPr="007A3A7C" w:rsidRDefault="005474A6" w:rsidP="00CD4917">
            <w:pPr>
              <w:jc w:val="center"/>
              <w:rPr>
                <w:rFonts w:asciiTheme="minorEastAsia" w:hAnsiTheme="minorEastAsia"/>
                <w:sz w:val="20"/>
                <w:szCs w:val="20"/>
              </w:rPr>
            </w:pPr>
            <w:r w:rsidRPr="007A3A7C">
              <w:rPr>
                <w:rFonts w:asciiTheme="minorEastAsia" w:hAnsiTheme="minorEastAsia" w:hint="eastAsia"/>
                <w:sz w:val="20"/>
                <w:szCs w:val="20"/>
              </w:rPr>
              <w:t>審査</w:t>
            </w:r>
            <w:r w:rsidR="00806029" w:rsidRPr="007A3A7C">
              <w:rPr>
                <w:rFonts w:asciiTheme="minorEastAsia" w:hAnsiTheme="minorEastAsia" w:hint="eastAsia"/>
                <w:sz w:val="20"/>
                <w:szCs w:val="20"/>
              </w:rPr>
              <w:t>項目</w:t>
            </w:r>
          </w:p>
        </w:tc>
        <w:tc>
          <w:tcPr>
            <w:tcW w:w="2693" w:type="pct"/>
            <w:shd w:val="clear" w:color="auto" w:fill="D9D9D9" w:themeFill="background1" w:themeFillShade="D9"/>
          </w:tcPr>
          <w:p w:rsidR="001400FF" w:rsidRPr="007A3A7C" w:rsidRDefault="00D04E85" w:rsidP="00CD4917">
            <w:pPr>
              <w:jc w:val="center"/>
              <w:rPr>
                <w:rFonts w:asciiTheme="minorEastAsia" w:hAnsiTheme="minorEastAsia"/>
                <w:sz w:val="20"/>
                <w:szCs w:val="20"/>
              </w:rPr>
            </w:pPr>
            <w:r w:rsidRPr="007A3A7C">
              <w:rPr>
                <w:rFonts w:asciiTheme="minorEastAsia" w:hAnsiTheme="minorEastAsia" w:hint="eastAsia"/>
                <w:sz w:val="20"/>
                <w:szCs w:val="20"/>
              </w:rPr>
              <w:t>評価の視点</w:t>
            </w:r>
          </w:p>
        </w:tc>
        <w:tc>
          <w:tcPr>
            <w:tcW w:w="1002" w:type="pct"/>
            <w:shd w:val="clear" w:color="auto" w:fill="D9D9D9" w:themeFill="background1" w:themeFillShade="D9"/>
          </w:tcPr>
          <w:p w:rsidR="001400FF" w:rsidRPr="007A3A7C" w:rsidRDefault="001400FF" w:rsidP="00CD4917">
            <w:pPr>
              <w:jc w:val="center"/>
              <w:rPr>
                <w:rFonts w:asciiTheme="minorEastAsia" w:hAnsiTheme="minorEastAsia"/>
                <w:sz w:val="20"/>
                <w:szCs w:val="20"/>
              </w:rPr>
            </w:pPr>
            <w:r w:rsidRPr="007A3A7C">
              <w:rPr>
                <w:rFonts w:asciiTheme="minorEastAsia" w:hAnsiTheme="minorEastAsia" w:hint="eastAsia"/>
                <w:sz w:val="20"/>
                <w:szCs w:val="20"/>
              </w:rPr>
              <w:t>参考資料</w:t>
            </w:r>
          </w:p>
        </w:tc>
        <w:tc>
          <w:tcPr>
            <w:tcW w:w="458" w:type="pct"/>
            <w:shd w:val="clear" w:color="auto" w:fill="D9D9D9" w:themeFill="background1" w:themeFillShade="D9"/>
          </w:tcPr>
          <w:p w:rsidR="001400FF" w:rsidRPr="007A3A7C" w:rsidRDefault="00B242F1" w:rsidP="00CD4917">
            <w:pPr>
              <w:jc w:val="center"/>
              <w:rPr>
                <w:rFonts w:asciiTheme="minorEastAsia" w:hAnsiTheme="minorEastAsia"/>
                <w:sz w:val="20"/>
                <w:szCs w:val="20"/>
              </w:rPr>
            </w:pPr>
            <w:r w:rsidRPr="007A3A7C">
              <w:rPr>
                <w:rFonts w:asciiTheme="minorEastAsia" w:hAnsiTheme="minorEastAsia" w:hint="eastAsia"/>
                <w:sz w:val="20"/>
                <w:szCs w:val="20"/>
              </w:rPr>
              <w:t>配点</w:t>
            </w:r>
          </w:p>
        </w:tc>
      </w:tr>
      <w:tr w:rsidR="007A3A7C" w:rsidRPr="007A3A7C" w:rsidTr="0032149C">
        <w:tc>
          <w:tcPr>
            <w:tcW w:w="847" w:type="pct"/>
            <w:vAlign w:val="center"/>
          </w:tcPr>
          <w:p w:rsidR="001400FF" w:rsidRPr="007A3A7C" w:rsidRDefault="001400FF" w:rsidP="00B30074">
            <w:pPr>
              <w:jc w:val="center"/>
              <w:rPr>
                <w:rFonts w:asciiTheme="minorEastAsia" w:hAnsiTheme="minorEastAsia"/>
                <w:sz w:val="20"/>
                <w:szCs w:val="20"/>
              </w:rPr>
            </w:pPr>
            <w:r w:rsidRPr="007A3A7C">
              <w:rPr>
                <w:rFonts w:asciiTheme="minorEastAsia" w:hAnsiTheme="minorEastAsia" w:hint="eastAsia"/>
                <w:sz w:val="20"/>
                <w:szCs w:val="20"/>
              </w:rPr>
              <w:t>会社概要・実績</w:t>
            </w:r>
          </w:p>
          <w:p w:rsidR="001400FF" w:rsidRPr="007A3A7C" w:rsidRDefault="001400FF" w:rsidP="00CD4917">
            <w:pPr>
              <w:jc w:val="center"/>
              <w:rPr>
                <w:rFonts w:asciiTheme="minorEastAsia" w:hAnsiTheme="minorEastAsia"/>
                <w:sz w:val="20"/>
                <w:szCs w:val="20"/>
              </w:rPr>
            </w:pPr>
            <w:r w:rsidRPr="007A3A7C">
              <w:rPr>
                <w:rFonts w:asciiTheme="minorEastAsia" w:hAnsiTheme="minorEastAsia" w:hint="eastAsia"/>
                <w:sz w:val="20"/>
                <w:szCs w:val="20"/>
              </w:rPr>
              <w:t>（</w:t>
            </w:r>
            <w:r w:rsidR="00806029" w:rsidRPr="007A3A7C">
              <w:rPr>
                <w:rFonts w:asciiTheme="minorEastAsia" w:hAnsiTheme="minorEastAsia" w:hint="eastAsia"/>
                <w:sz w:val="20"/>
                <w:szCs w:val="20"/>
              </w:rPr>
              <w:t>5</w:t>
            </w:r>
            <w:r w:rsidRPr="007A3A7C">
              <w:rPr>
                <w:rFonts w:asciiTheme="minorEastAsia" w:hAnsiTheme="minorEastAsia" w:hint="eastAsia"/>
                <w:sz w:val="20"/>
                <w:szCs w:val="20"/>
              </w:rPr>
              <w:t>点）</w:t>
            </w:r>
          </w:p>
        </w:tc>
        <w:tc>
          <w:tcPr>
            <w:tcW w:w="2693" w:type="pct"/>
          </w:tcPr>
          <w:p w:rsidR="001400FF" w:rsidRPr="007A3A7C" w:rsidRDefault="001400FF" w:rsidP="00806029">
            <w:pPr>
              <w:rPr>
                <w:rFonts w:asciiTheme="minorEastAsia" w:hAnsiTheme="minorEastAsia"/>
                <w:sz w:val="20"/>
                <w:szCs w:val="20"/>
              </w:rPr>
            </w:pPr>
            <w:r w:rsidRPr="007A3A7C">
              <w:rPr>
                <w:rFonts w:asciiTheme="minorEastAsia" w:hAnsiTheme="minorEastAsia" w:hint="eastAsia"/>
                <w:sz w:val="20"/>
                <w:szCs w:val="20"/>
              </w:rPr>
              <w:t>①</w:t>
            </w:r>
            <w:r w:rsidR="00806029" w:rsidRPr="007A3A7C">
              <w:rPr>
                <w:rFonts w:asciiTheme="minorEastAsia" w:hAnsiTheme="minorEastAsia" w:hint="eastAsia"/>
                <w:sz w:val="20"/>
                <w:szCs w:val="20"/>
              </w:rPr>
              <w:t>自治体（本市を含む）での受託実績があり、経営基盤の安定性があるか。</w:t>
            </w:r>
          </w:p>
        </w:tc>
        <w:tc>
          <w:tcPr>
            <w:tcW w:w="1002" w:type="pct"/>
          </w:tcPr>
          <w:p w:rsidR="001400FF" w:rsidRPr="007A3A7C" w:rsidRDefault="001400FF" w:rsidP="00CD4917">
            <w:pPr>
              <w:rPr>
                <w:rFonts w:asciiTheme="minorEastAsia" w:hAnsiTheme="minorEastAsia"/>
                <w:sz w:val="20"/>
                <w:szCs w:val="20"/>
              </w:rPr>
            </w:pPr>
            <w:r w:rsidRPr="007A3A7C">
              <w:rPr>
                <w:rFonts w:asciiTheme="minorEastAsia" w:hAnsiTheme="minorEastAsia" w:hint="eastAsia"/>
                <w:sz w:val="20"/>
                <w:szCs w:val="20"/>
              </w:rPr>
              <w:t>決算報告書</w:t>
            </w:r>
          </w:p>
          <w:p w:rsidR="00D124DD" w:rsidRPr="007A3A7C" w:rsidRDefault="00D124DD" w:rsidP="00CD4917">
            <w:pPr>
              <w:rPr>
                <w:rFonts w:asciiTheme="minorEastAsia" w:hAnsiTheme="minorEastAsia"/>
                <w:sz w:val="20"/>
                <w:szCs w:val="20"/>
              </w:rPr>
            </w:pPr>
            <w:r w:rsidRPr="007A3A7C">
              <w:rPr>
                <w:rFonts w:asciiTheme="minorEastAsia" w:hAnsiTheme="minorEastAsia" w:hint="eastAsia"/>
                <w:sz w:val="20"/>
                <w:szCs w:val="20"/>
              </w:rPr>
              <w:t>提案書１（7）</w:t>
            </w:r>
          </w:p>
        </w:tc>
        <w:tc>
          <w:tcPr>
            <w:tcW w:w="458" w:type="pct"/>
            <w:vAlign w:val="center"/>
          </w:tcPr>
          <w:p w:rsidR="001400FF" w:rsidRPr="007A3A7C" w:rsidRDefault="001400FF"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restart"/>
            <w:vAlign w:val="center"/>
          </w:tcPr>
          <w:p w:rsidR="001400FF" w:rsidRPr="007A3A7C" w:rsidRDefault="00806029" w:rsidP="00CD4917">
            <w:pPr>
              <w:jc w:val="center"/>
              <w:rPr>
                <w:rFonts w:asciiTheme="minorEastAsia" w:hAnsiTheme="minorEastAsia"/>
                <w:sz w:val="20"/>
                <w:szCs w:val="20"/>
              </w:rPr>
            </w:pPr>
            <w:r w:rsidRPr="007A3A7C">
              <w:rPr>
                <w:rFonts w:asciiTheme="minorEastAsia" w:hAnsiTheme="minorEastAsia" w:hint="eastAsia"/>
                <w:sz w:val="20"/>
                <w:szCs w:val="20"/>
              </w:rPr>
              <w:t>調理</w:t>
            </w:r>
          </w:p>
          <w:p w:rsidR="001400FF" w:rsidRPr="007A3A7C" w:rsidRDefault="001400FF" w:rsidP="00CD4917">
            <w:pPr>
              <w:jc w:val="center"/>
              <w:rPr>
                <w:rFonts w:asciiTheme="minorEastAsia" w:hAnsiTheme="minorEastAsia"/>
                <w:sz w:val="20"/>
                <w:szCs w:val="20"/>
              </w:rPr>
            </w:pPr>
            <w:r w:rsidRPr="007A3A7C">
              <w:rPr>
                <w:rFonts w:asciiTheme="minorEastAsia" w:hAnsiTheme="minorEastAsia" w:hint="eastAsia"/>
                <w:sz w:val="20"/>
                <w:szCs w:val="20"/>
              </w:rPr>
              <w:t>（</w:t>
            </w:r>
            <w:r w:rsidR="00806029" w:rsidRPr="007A3A7C">
              <w:rPr>
                <w:rFonts w:asciiTheme="minorEastAsia" w:hAnsiTheme="minorEastAsia" w:hint="eastAsia"/>
                <w:sz w:val="20"/>
                <w:szCs w:val="20"/>
              </w:rPr>
              <w:t>30</w:t>
            </w:r>
            <w:r w:rsidRPr="007A3A7C">
              <w:rPr>
                <w:rFonts w:asciiTheme="minorEastAsia" w:hAnsiTheme="minorEastAsia" w:hint="eastAsia"/>
                <w:sz w:val="20"/>
                <w:szCs w:val="20"/>
              </w:rPr>
              <w:t>点）</w:t>
            </w:r>
          </w:p>
        </w:tc>
        <w:tc>
          <w:tcPr>
            <w:tcW w:w="2693" w:type="pct"/>
          </w:tcPr>
          <w:p w:rsidR="00B242F1" w:rsidRPr="007A3A7C" w:rsidRDefault="001400FF" w:rsidP="008524C5">
            <w:pPr>
              <w:rPr>
                <w:rFonts w:asciiTheme="minorEastAsia" w:hAnsiTheme="minorEastAsia"/>
                <w:sz w:val="20"/>
                <w:szCs w:val="20"/>
              </w:rPr>
            </w:pPr>
            <w:r w:rsidRPr="007A3A7C">
              <w:rPr>
                <w:rFonts w:asciiTheme="minorEastAsia" w:hAnsiTheme="minorEastAsia" w:hint="eastAsia"/>
                <w:sz w:val="20"/>
                <w:szCs w:val="20"/>
              </w:rPr>
              <w:t>①</w:t>
            </w:r>
            <w:r w:rsidR="00A457E2" w:rsidRPr="007A3A7C">
              <w:rPr>
                <w:rFonts w:asciiTheme="minorEastAsia" w:hAnsiTheme="minorEastAsia" w:hint="eastAsia"/>
                <w:sz w:val="20"/>
                <w:szCs w:val="20"/>
              </w:rPr>
              <w:t>事業実施にあたり</w:t>
            </w:r>
            <w:r w:rsidRPr="007A3A7C">
              <w:rPr>
                <w:rFonts w:asciiTheme="minorEastAsia" w:hAnsiTheme="minorEastAsia" w:hint="eastAsia"/>
                <w:sz w:val="20"/>
                <w:szCs w:val="20"/>
              </w:rPr>
              <w:t>調理施設</w:t>
            </w:r>
            <w:r w:rsidR="00DD41BE" w:rsidRPr="007A3A7C">
              <w:rPr>
                <w:rFonts w:asciiTheme="minorEastAsia" w:hAnsiTheme="minorEastAsia" w:hint="eastAsia"/>
                <w:sz w:val="20"/>
                <w:szCs w:val="20"/>
              </w:rPr>
              <w:t>の所在地は本市</w:t>
            </w:r>
            <w:r w:rsidR="008524C5" w:rsidRPr="007A3A7C">
              <w:rPr>
                <w:rFonts w:asciiTheme="minorEastAsia" w:hAnsiTheme="minorEastAsia" w:hint="eastAsia"/>
                <w:sz w:val="20"/>
                <w:szCs w:val="20"/>
              </w:rPr>
              <w:t>または本市近隣にあるか</w:t>
            </w:r>
            <w:r w:rsidR="00A457E2" w:rsidRPr="007A3A7C">
              <w:rPr>
                <w:rFonts w:asciiTheme="minorEastAsia" w:hAnsiTheme="minorEastAsia" w:hint="eastAsia"/>
                <w:sz w:val="20"/>
                <w:szCs w:val="20"/>
              </w:rPr>
              <w:t>。</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４(1)</w:t>
            </w:r>
            <w:r w:rsidR="00A457E2" w:rsidRPr="007A3A7C">
              <w:rPr>
                <w:rFonts w:asciiTheme="minorEastAsia" w:hAnsiTheme="minorEastAsia" w:hint="eastAsia"/>
                <w:sz w:val="20"/>
                <w:szCs w:val="20"/>
              </w:rPr>
              <w:t>(2)</w:t>
            </w:r>
          </w:p>
        </w:tc>
        <w:tc>
          <w:tcPr>
            <w:tcW w:w="458" w:type="pct"/>
            <w:vAlign w:val="center"/>
          </w:tcPr>
          <w:p w:rsidR="001400FF" w:rsidRPr="007A3A7C" w:rsidRDefault="00B242F1"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tabs>
                <w:tab w:val="left" w:pos="855"/>
              </w:tabs>
              <w:jc w:val="center"/>
              <w:rPr>
                <w:rFonts w:asciiTheme="minorEastAsia" w:hAnsiTheme="minorEastAsia"/>
                <w:sz w:val="20"/>
                <w:szCs w:val="20"/>
              </w:rPr>
            </w:pPr>
          </w:p>
        </w:tc>
        <w:tc>
          <w:tcPr>
            <w:tcW w:w="2693" w:type="pct"/>
          </w:tcPr>
          <w:p w:rsidR="00B242F1" w:rsidRPr="007A3A7C" w:rsidRDefault="001400FF" w:rsidP="00CD4917">
            <w:pPr>
              <w:rPr>
                <w:rFonts w:asciiTheme="minorEastAsia" w:hAnsiTheme="minorEastAsia"/>
                <w:sz w:val="20"/>
                <w:szCs w:val="20"/>
              </w:rPr>
            </w:pPr>
            <w:r w:rsidRPr="007A3A7C">
              <w:rPr>
                <w:rFonts w:asciiTheme="minorEastAsia" w:hAnsiTheme="minorEastAsia" w:hint="eastAsia"/>
                <w:sz w:val="20"/>
                <w:szCs w:val="20"/>
              </w:rPr>
              <w:t>② 主食の種類</w:t>
            </w:r>
            <w:r w:rsidR="00B242F1" w:rsidRPr="007A3A7C">
              <w:rPr>
                <w:rFonts w:asciiTheme="minorEastAsia" w:hAnsiTheme="minorEastAsia" w:hint="eastAsia"/>
                <w:sz w:val="20"/>
                <w:szCs w:val="20"/>
              </w:rPr>
              <w:t>について、柔らかめ</w:t>
            </w:r>
            <w:r w:rsidR="00534C04" w:rsidRPr="007A3A7C">
              <w:rPr>
                <w:rFonts w:asciiTheme="minorEastAsia" w:hAnsiTheme="minorEastAsia" w:hint="eastAsia"/>
                <w:sz w:val="20"/>
                <w:szCs w:val="20"/>
              </w:rPr>
              <w:t>やその他のニーズ</w:t>
            </w:r>
            <w:r w:rsidR="00B242F1" w:rsidRPr="007A3A7C">
              <w:rPr>
                <w:rFonts w:asciiTheme="minorEastAsia" w:hAnsiTheme="minorEastAsia" w:hint="eastAsia"/>
                <w:sz w:val="20"/>
                <w:szCs w:val="20"/>
              </w:rPr>
              <w:t>に対応できるか</w:t>
            </w:r>
            <w:r w:rsidR="00083391" w:rsidRPr="007A3A7C">
              <w:rPr>
                <w:rFonts w:asciiTheme="minorEastAsia" w:hAnsiTheme="minorEastAsia" w:hint="eastAsia"/>
                <w:sz w:val="20"/>
                <w:szCs w:val="20"/>
              </w:rPr>
              <w:t>。</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４(3)①</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tabs>
                <w:tab w:val="left" w:pos="855"/>
              </w:tabs>
              <w:jc w:val="center"/>
              <w:rPr>
                <w:rFonts w:asciiTheme="minorEastAsia" w:hAnsiTheme="minorEastAsia"/>
                <w:sz w:val="20"/>
                <w:szCs w:val="20"/>
              </w:rPr>
            </w:pPr>
          </w:p>
        </w:tc>
        <w:tc>
          <w:tcPr>
            <w:tcW w:w="2693" w:type="pct"/>
          </w:tcPr>
          <w:p w:rsidR="001400FF" w:rsidRPr="007A3A7C" w:rsidRDefault="001400FF" w:rsidP="00534C04">
            <w:pPr>
              <w:rPr>
                <w:rFonts w:asciiTheme="minorEastAsia" w:hAnsiTheme="minorEastAsia"/>
                <w:sz w:val="20"/>
                <w:szCs w:val="20"/>
              </w:rPr>
            </w:pPr>
            <w:r w:rsidRPr="007A3A7C">
              <w:rPr>
                <w:rFonts w:asciiTheme="minorEastAsia" w:hAnsiTheme="minorEastAsia" w:hint="eastAsia"/>
                <w:sz w:val="20"/>
                <w:szCs w:val="20"/>
              </w:rPr>
              <w:t>③ 副食（おかず）等の種類</w:t>
            </w:r>
            <w:r w:rsidR="00B242F1" w:rsidRPr="007A3A7C">
              <w:rPr>
                <w:rFonts w:asciiTheme="minorEastAsia" w:hAnsiTheme="minorEastAsia" w:hint="eastAsia"/>
                <w:sz w:val="20"/>
                <w:szCs w:val="20"/>
              </w:rPr>
              <w:t>について、</w:t>
            </w:r>
            <w:r w:rsidR="00083391" w:rsidRPr="007A3A7C">
              <w:rPr>
                <w:rFonts w:asciiTheme="minorEastAsia" w:hAnsiTheme="minorEastAsia" w:hint="eastAsia"/>
                <w:sz w:val="20"/>
                <w:szCs w:val="20"/>
              </w:rPr>
              <w:t>咀嚼機能が低下した人に対応できるか。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４(3)②</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jc w:val="center"/>
              <w:rPr>
                <w:rFonts w:asciiTheme="minorEastAsia" w:hAnsiTheme="minorEastAsia"/>
                <w:sz w:val="20"/>
                <w:szCs w:val="20"/>
              </w:rPr>
            </w:pPr>
          </w:p>
        </w:tc>
        <w:tc>
          <w:tcPr>
            <w:tcW w:w="2693" w:type="pct"/>
            <w:vAlign w:val="center"/>
          </w:tcPr>
          <w:p w:rsidR="001400FF" w:rsidRPr="007A3A7C" w:rsidRDefault="001400FF" w:rsidP="00CD4917">
            <w:pPr>
              <w:rPr>
                <w:rFonts w:asciiTheme="minorEastAsia" w:hAnsiTheme="minorEastAsia"/>
                <w:sz w:val="20"/>
                <w:szCs w:val="20"/>
              </w:rPr>
            </w:pPr>
            <w:r w:rsidRPr="007A3A7C">
              <w:rPr>
                <w:rFonts w:asciiTheme="minorEastAsia" w:hAnsiTheme="minorEastAsia" w:hint="eastAsia"/>
                <w:sz w:val="20"/>
                <w:szCs w:val="20"/>
              </w:rPr>
              <w:t>④ 普通食の</w:t>
            </w:r>
            <w:r w:rsidR="00CF5ACB" w:rsidRPr="007A3A7C">
              <w:rPr>
                <w:rFonts w:asciiTheme="minorEastAsia" w:hAnsiTheme="minorEastAsia" w:hint="eastAsia"/>
                <w:kern w:val="0"/>
                <w:sz w:val="20"/>
                <w:szCs w:val="20"/>
              </w:rPr>
              <w:t>１食あたりの平均エネルギー量、</w:t>
            </w:r>
            <w:r w:rsidR="008524C5" w:rsidRPr="007A3A7C">
              <w:rPr>
                <w:rFonts w:asciiTheme="minorEastAsia" w:hAnsiTheme="minorEastAsia" w:hint="eastAsia"/>
                <w:kern w:val="0"/>
                <w:sz w:val="20"/>
                <w:szCs w:val="20"/>
              </w:rPr>
              <w:t>平均</w:t>
            </w:r>
            <w:r w:rsidRPr="007A3A7C">
              <w:rPr>
                <w:rFonts w:asciiTheme="minorEastAsia" w:hAnsiTheme="minorEastAsia" w:hint="eastAsia"/>
                <w:kern w:val="0"/>
                <w:sz w:val="20"/>
                <w:szCs w:val="20"/>
              </w:rPr>
              <w:t>たんぱく質量</w:t>
            </w:r>
            <w:r w:rsidR="00CF5ACB" w:rsidRPr="007A3A7C">
              <w:rPr>
                <w:rFonts w:asciiTheme="minorEastAsia" w:hAnsiTheme="minorEastAsia" w:hint="eastAsia"/>
                <w:kern w:val="0"/>
                <w:sz w:val="20"/>
                <w:szCs w:val="20"/>
              </w:rPr>
              <w:t>及び平均食塩相当量</w:t>
            </w:r>
            <w:r w:rsidR="004367A4" w:rsidRPr="007A3A7C">
              <w:rPr>
                <w:rFonts w:asciiTheme="minorEastAsia" w:hAnsiTheme="minorEastAsia" w:hint="eastAsia"/>
                <w:kern w:val="0"/>
                <w:sz w:val="20"/>
                <w:szCs w:val="20"/>
              </w:rPr>
              <w:t>が適当か。</w:t>
            </w:r>
          </w:p>
        </w:tc>
        <w:tc>
          <w:tcPr>
            <w:tcW w:w="1002" w:type="pct"/>
            <w:vAlign w:val="center"/>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４(3)③</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1400FF" w:rsidP="00CD4917">
            <w:pPr>
              <w:rPr>
                <w:rFonts w:asciiTheme="minorEastAsia" w:hAnsiTheme="minorEastAsia"/>
                <w:sz w:val="20"/>
                <w:szCs w:val="20"/>
              </w:rPr>
            </w:pPr>
            <w:r w:rsidRPr="007A3A7C">
              <w:rPr>
                <w:rFonts w:asciiTheme="minorEastAsia" w:hAnsiTheme="minorEastAsia" w:hint="eastAsia"/>
                <w:sz w:val="20"/>
                <w:szCs w:val="20"/>
              </w:rPr>
              <w:t>⑤ 特別食の種類</w:t>
            </w:r>
            <w:r w:rsidR="008524C5" w:rsidRPr="007A3A7C">
              <w:rPr>
                <w:rFonts w:asciiTheme="minorEastAsia" w:hAnsiTheme="minorEastAsia" w:hint="eastAsia"/>
                <w:sz w:val="20"/>
                <w:szCs w:val="20"/>
              </w:rPr>
              <w:t>として、糖尿病対応食や</w:t>
            </w:r>
            <w:r w:rsidR="00083391" w:rsidRPr="007A3A7C">
              <w:rPr>
                <w:rFonts w:asciiTheme="minorEastAsia" w:hAnsiTheme="minorEastAsia" w:hint="eastAsia"/>
                <w:sz w:val="20"/>
                <w:szCs w:val="20"/>
              </w:rPr>
              <w:t>減塩対応食</w:t>
            </w:r>
            <w:r w:rsidR="008524C5" w:rsidRPr="007A3A7C">
              <w:rPr>
                <w:rFonts w:asciiTheme="minorEastAsia" w:hAnsiTheme="minorEastAsia" w:hint="eastAsia"/>
                <w:sz w:val="20"/>
                <w:szCs w:val="20"/>
              </w:rPr>
              <w:t>等</w:t>
            </w:r>
            <w:r w:rsidR="00083391" w:rsidRPr="007A3A7C">
              <w:rPr>
                <w:rFonts w:asciiTheme="minorEastAsia" w:hAnsiTheme="minorEastAsia" w:hint="eastAsia"/>
                <w:sz w:val="20"/>
                <w:szCs w:val="20"/>
              </w:rPr>
              <w:t>の対応ができるか。普通食とは別献立にするなどの工夫があるか。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４(3)④</w:t>
            </w:r>
            <w:r w:rsidR="00083391" w:rsidRPr="007A3A7C">
              <w:rPr>
                <w:rFonts w:asciiTheme="minorEastAsia" w:hAnsiTheme="minorEastAsia" w:hint="eastAsia"/>
                <w:sz w:val="20"/>
                <w:szCs w:val="20"/>
              </w:rPr>
              <w:t>⑤</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083391" w:rsidP="00CD4917">
            <w:pPr>
              <w:rPr>
                <w:rFonts w:asciiTheme="minorEastAsia" w:hAnsiTheme="minorEastAsia"/>
                <w:sz w:val="20"/>
                <w:szCs w:val="20"/>
              </w:rPr>
            </w:pPr>
            <w:r w:rsidRPr="007A3A7C">
              <w:rPr>
                <w:rFonts w:asciiTheme="minorEastAsia" w:hAnsiTheme="minorEastAsia" w:hint="eastAsia"/>
                <w:sz w:val="20"/>
                <w:szCs w:val="20"/>
              </w:rPr>
              <w:t>⑥</w:t>
            </w:r>
            <w:r w:rsidR="001400FF" w:rsidRPr="007A3A7C">
              <w:rPr>
                <w:rFonts w:asciiTheme="minorEastAsia" w:hAnsiTheme="minorEastAsia" w:hint="eastAsia"/>
                <w:sz w:val="20"/>
                <w:szCs w:val="20"/>
              </w:rPr>
              <w:t>不慮の事態に備えた食事の代替体制</w:t>
            </w:r>
            <w:r w:rsidRPr="007A3A7C">
              <w:rPr>
                <w:rFonts w:asciiTheme="minorEastAsia" w:hAnsiTheme="minorEastAsia" w:hint="eastAsia"/>
                <w:sz w:val="20"/>
                <w:szCs w:val="20"/>
              </w:rPr>
              <w:t>があるか。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４(4)</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restart"/>
            <w:vAlign w:val="center"/>
          </w:tcPr>
          <w:p w:rsidR="001400FF" w:rsidRPr="007A3A7C" w:rsidRDefault="00806029" w:rsidP="00CD4917">
            <w:pPr>
              <w:jc w:val="center"/>
              <w:rPr>
                <w:rFonts w:asciiTheme="minorEastAsia" w:hAnsiTheme="minorEastAsia"/>
                <w:sz w:val="20"/>
                <w:szCs w:val="20"/>
              </w:rPr>
            </w:pPr>
            <w:r w:rsidRPr="007A3A7C">
              <w:rPr>
                <w:rFonts w:asciiTheme="minorEastAsia" w:hAnsiTheme="minorEastAsia" w:hint="eastAsia"/>
                <w:sz w:val="20"/>
                <w:szCs w:val="20"/>
              </w:rPr>
              <w:t>配達</w:t>
            </w:r>
          </w:p>
          <w:p w:rsidR="001400FF" w:rsidRPr="007A3A7C" w:rsidRDefault="001400FF" w:rsidP="00CD4917">
            <w:pPr>
              <w:jc w:val="center"/>
              <w:rPr>
                <w:rFonts w:asciiTheme="minorEastAsia" w:hAnsiTheme="minorEastAsia"/>
                <w:sz w:val="20"/>
                <w:szCs w:val="20"/>
              </w:rPr>
            </w:pPr>
            <w:r w:rsidRPr="007A3A7C">
              <w:rPr>
                <w:rFonts w:asciiTheme="minorEastAsia" w:hAnsiTheme="minorEastAsia" w:hint="eastAsia"/>
                <w:sz w:val="20"/>
                <w:szCs w:val="20"/>
              </w:rPr>
              <w:t>（</w:t>
            </w:r>
            <w:r w:rsidR="004367A4" w:rsidRPr="007A3A7C">
              <w:rPr>
                <w:rFonts w:asciiTheme="minorEastAsia" w:hAnsiTheme="minorEastAsia" w:hint="eastAsia"/>
                <w:sz w:val="20"/>
                <w:szCs w:val="20"/>
              </w:rPr>
              <w:t>35</w:t>
            </w:r>
            <w:r w:rsidRPr="007A3A7C">
              <w:rPr>
                <w:rFonts w:asciiTheme="minorEastAsia" w:hAnsiTheme="minorEastAsia" w:hint="eastAsia"/>
                <w:sz w:val="20"/>
                <w:szCs w:val="20"/>
              </w:rPr>
              <w:t>点）</w:t>
            </w:r>
          </w:p>
        </w:tc>
        <w:tc>
          <w:tcPr>
            <w:tcW w:w="2693" w:type="pct"/>
          </w:tcPr>
          <w:p w:rsidR="001400FF" w:rsidRPr="007A3A7C" w:rsidRDefault="001400FF" w:rsidP="00CD4917">
            <w:pPr>
              <w:rPr>
                <w:rFonts w:asciiTheme="minorEastAsia" w:hAnsiTheme="minorEastAsia"/>
                <w:sz w:val="20"/>
                <w:szCs w:val="20"/>
              </w:rPr>
            </w:pPr>
            <w:r w:rsidRPr="007A3A7C">
              <w:rPr>
                <w:rFonts w:asciiTheme="minorEastAsia" w:hAnsiTheme="minorEastAsia" w:hint="eastAsia"/>
                <w:sz w:val="20"/>
                <w:szCs w:val="20"/>
              </w:rPr>
              <w:t>① 事前訪問</w:t>
            </w:r>
            <w:r w:rsidR="00083391" w:rsidRPr="007A3A7C">
              <w:rPr>
                <w:rFonts w:asciiTheme="minorEastAsia" w:hAnsiTheme="minorEastAsia" w:hint="eastAsia"/>
                <w:sz w:val="20"/>
                <w:szCs w:val="20"/>
              </w:rPr>
              <w:t>の実施方法は、利用者に分かりやすいものであるか。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６</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ign w:val="center"/>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1400FF" w:rsidP="00083391">
            <w:pPr>
              <w:rPr>
                <w:rFonts w:asciiTheme="minorEastAsia" w:hAnsiTheme="minorEastAsia"/>
                <w:sz w:val="20"/>
                <w:szCs w:val="20"/>
              </w:rPr>
            </w:pPr>
            <w:r w:rsidRPr="007A3A7C">
              <w:rPr>
                <w:rFonts w:asciiTheme="minorEastAsia" w:hAnsiTheme="minorEastAsia" w:hint="eastAsia"/>
                <w:sz w:val="20"/>
                <w:szCs w:val="20"/>
              </w:rPr>
              <w:t xml:space="preserve">② </w:t>
            </w:r>
            <w:r w:rsidR="00083391" w:rsidRPr="007A3A7C">
              <w:rPr>
                <w:rFonts w:asciiTheme="minorEastAsia" w:hAnsiTheme="minorEastAsia" w:hint="eastAsia"/>
                <w:sz w:val="20"/>
                <w:szCs w:val="20"/>
              </w:rPr>
              <w:t>業務のタイムスケジュール及び配送車配備予定台数は、時間内に業務実施することが可能なものであるか。</w:t>
            </w:r>
          </w:p>
        </w:tc>
        <w:tc>
          <w:tcPr>
            <w:tcW w:w="1002" w:type="pct"/>
          </w:tcPr>
          <w:p w:rsidR="001400FF" w:rsidRPr="007A3A7C" w:rsidRDefault="00B30074" w:rsidP="00B30074">
            <w:pPr>
              <w:rPr>
                <w:rFonts w:asciiTheme="minorEastAsia" w:hAnsiTheme="minorEastAsia"/>
                <w:sz w:val="20"/>
                <w:szCs w:val="20"/>
              </w:rPr>
            </w:pPr>
            <w:r w:rsidRPr="007A3A7C">
              <w:rPr>
                <w:rFonts w:asciiTheme="minorEastAsia" w:hAnsiTheme="minorEastAsia" w:hint="eastAsia"/>
                <w:sz w:val="20"/>
                <w:szCs w:val="20"/>
              </w:rPr>
              <w:t>提案書</w:t>
            </w:r>
            <w:r w:rsidR="001400FF" w:rsidRPr="007A3A7C">
              <w:rPr>
                <w:rFonts w:asciiTheme="minorEastAsia" w:hAnsiTheme="minorEastAsia" w:hint="eastAsia"/>
                <w:sz w:val="20"/>
                <w:szCs w:val="20"/>
              </w:rPr>
              <w:t>７(1</w:t>
            </w:r>
            <w:r w:rsidRPr="007A3A7C">
              <w:rPr>
                <w:rFonts w:asciiTheme="minorEastAsia" w:hAnsiTheme="minorEastAsia" w:hint="eastAsia"/>
                <w:sz w:val="20"/>
                <w:szCs w:val="20"/>
              </w:rPr>
              <w:t>)(</w:t>
            </w:r>
            <w:r w:rsidR="00407723" w:rsidRPr="007A3A7C">
              <w:rPr>
                <w:rFonts w:asciiTheme="minorEastAsia" w:hAnsiTheme="minorEastAsia" w:hint="eastAsia"/>
                <w:sz w:val="20"/>
                <w:szCs w:val="20"/>
              </w:rPr>
              <w:t>2)</w:t>
            </w:r>
          </w:p>
        </w:tc>
        <w:tc>
          <w:tcPr>
            <w:tcW w:w="458" w:type="pct"/>
            <w:vAlign w:val="center"/>
          </w:tcPr>
          <w:p w:rsidR="001400FF" w:rsidRPr="007A3A7C" w:rsidRDefault="001400FF"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ign w:val="center"/>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407723" w:rsidP="00407723">
            <w:pPr>
              <w:rPr>
                <w:rFonts w:asciiTheme="minorEastAsia" w:hAnsiTheme="minorEastAsia"/>
                <w:sz w:val="20"/>
                <w:szCs w:val="20"/>
              </w:rPr>
            </w:pPr>
            <w:r w:rsidRPr="007A3A7C">
              <w:rPr>
                <w:rFonts w:asciiTheme="minorEastAsia" w:hAnsiTheme="minorEastAsia" w:hint="eastAsia"/>
                <w:sz w:val="20"/>
                <w:szCs w:val="20"/>
              </w:rPr>
              <w:t>③ 配達時の温度管理（10℃以下）は適切か。</w:t>
            </w:r>
          </w:p>
        </w:tc>
        <w:tc>
          <w:tcPr>
            <w:tcW w:w="1002" w:type="pct"/>
          </w:tcPr>
          <w:p w:rsidR="001400FF" w:rsidRPr="007A3A7C" w:rsidRDefault="00B30074" w:rsidP="00407723">
            <w:pPr>
              <w:rPr>
                <w:rFonts w:asciiTheme="minorEastAsia" w:hAnsiTheme="minorEastAsia"/>
                <w:sz w:val="20"/>
                <w:szCs w:val="20"/>
              </w:rPr>
            </w:pPr>
            <w:r w:rsidRPr="007A3A7C">
              <w:rPr>
                <w:rFonts w:asciiTheme="minorEastAsia" w:hAnsiTheme="minorEastAsia" w:hint="eastAsia"/>
                <w:sz w:val="20"/>
                <w:szCs w:val="20"/>
              </w:rPr>
              <w:t>提案書</w:t>
            </w:r>
            <w:r w:rsidR="00407723" w:rsidRPr="007A3A7C">
              <w:rPr>
                <w:rFonts w:asciiTheme="minorEastAsia" w:hAnsiTheme="minorEastAsia" w:hint="eastAsia"/>
                <w:sz w:val="20"/>
                <w:szCs w:val="20"/>
              </w:rPr>
              <w:t>７(3)</w:t>
            </w:r>
          </w:p>
        </w:tc>
        <w:tc>
          <w:tcPr>
            <w:tcW w:w="458" w:type="pct"/>
            <w:vAlign w:val="center"/>
          </w:tcPr>
          <w:p w:rsidR="00806029"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ign w:val="center"/>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407723" w:rsidP="008524C5">
            <w:pPr>
              <w:rPr>
                <w:rFonts w:asciiTheme="minorEastAsia" w:hAnsiTheme="minorEastAsia"/>
                <w:sz w:val="20"/>
                <w:szCs w:val="20"/>
              </w:rPr>
            </w:pPr>
            <w:r w:rsidRPr="007A3A7C">
              <w:rPr>
                <w:rFonts w:asciiTheme="minorEastAsia" w:hAnsiTheme="minorEastAsia" w:hint="eastAsia"/>
                <w:sz w:val="20"/>
                <w:szCs w:val="20"/>
              </w:rPr>
              <w:t>④容器の形態等は</w:t>
            </w:r>
            <w:r w:rsidR="008524C5" w:rsidRPr="007A3A7C">
              <w:rPr>
                <w:rFonts w:asciiTheme="minorEastAsia" w:hAnsiTheme="minorEastAsia" w:hint="eastAsia"/>
                <w:sz w:val="20"/>
                <w:szCs w:val="20"/>
              </w:rPr>
              <w:t>本市の基準を満たしているか。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407723" w:rsidRPr="007A3A7C">
              <w:rPr>
                <w:rFonts w:asciiTheme="minorEastAsia" w:hAnsiTheme="minorEastAsia" w:hint="eastAsia"/>
                <w:sz w:val="20"/>
                <w:szCs w:val="20"/>
              </w:rPr>
              <w:t>７(4)</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rPr>
          <w:trHeight w:val="361"/>
        </w:trPr>
        <w:tc>
          <w:tcPr>
            <w:tcW w:w="847" w:type="pct"/>
            <w:vMerge/>
            <w:vAlign w:val="center"/>
          </w:tcPr>
          <w:p w:rsidR="001400FF" w:rsidRPr="007A3A7C" w:rsidRDefault="001400FF" w:rsidP="00CD4917">
            <w:pPr>
              <w:jc w:val="center"/>
              <w:rPr>
                <w:rFonts w:asciiTheme="minorEastAsia" w:hAnsiTheme="minorEastAsia"/>
                <w:sz w:val="20"/>
                <w:szCs w:val="20"/>
              </w:rPr>
            </w:pPr>
          </w:p>
        </w:tc>
        <w:tc>
          <w:tcPr>
            <w:tcW w:w="2693" w:type="pct"/>
          </w:tcPr>
          <w:p w:rsidR="00407723" w:rsidRPr="007A3A7C" w:rsidRDefault="00407723" w:rsidP="004367A4">
            <w:pPr>
              <w:rPr>
                <w:rFonts w:asciiTheme="minorEastAsia" w:hAnsiTheme="minorEastAsia"/>
                <w:sz w:val="20"/>
                <w:szCs w:val="20"/>
              </w:rPr>
            </w:pPr>
            <w:r w:rsidRPr="007A3A7C">
              <w:rPr>
                <w:rFonts w:asciiTheme="minorEastAsia" w:hAnsiTheme="minorEastAsia" w:hint="eastAsia"/>
                <w:sz w:val="20"/>
                <w:szCs w:val="20"/>
              </w:rPr>
              <w:t>⑤利用料徴収方法は選択可能か。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407723" w:rsidRPr="007A3A7C">
              <w:rPr>
                <w:rFonts w:asciiTheme="minorEastAsia" w:hAnsiTheme="minorEastAsia" w:hint="eastAsia"/>
                <w:sz w:val="20"/>
                <w:szCs w:val="20"/>
              </w:rPr>
              <w:t>７(5)</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ign w:val="center"/>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4367A4" w:rsidP="00407723">
            <w:pPr>
              <w:rPr>
                <w:rFonts w:asciiTheme="minorEastAsia" w:hAnsiTheme="minorEastAsia"/>
                <w:sz w:val="20"/>
                <w:szCs w:val="20"/>
              </w:rPr>
            </w:pPr>
            <w:r w:rsidRPr="007A3A7C">
              <w:rPr>
                <w:rFonts w:asciiTheme="minorEastAsia" w:hAnsiTheme="minorEastAsia" w:hint="eastAsia"/>
                <w:sz w:val="20"/>
                <w:szCs w:val="20"/>
              </w:rPr>
              <w:t>⑥</w:t>
            </w:r>
            <w:r w:rsidR="00407723" w:rsidRPr="007A3A7C">
              <w:rPr>
                <w:rFonts w:asciiTheme="minorEastAsia" w:hAnsiTheme="minorEastAsia" w:hint="eastAsia"/>
                <w:sz w:val="20"/>
                <w:szCs w:val="20"/>
              </w:rPr>
              <w:t>事故や災害が起きた場合の代替体制があるか。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407723" w:rsidRPr="007A3A7C">
              <w:rPr>
                <w:rFonts w:asciiTheme="minorEastAsia" w:hAnsiTheme="minorEastAsia" w:hint="eastAsia"/>
                <w:sz w:val="20"/>
                <w:szCs w:val="20"/>
              </w:rPr>
              <w:t>７(6)</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ign w:val="center"/>
          </w:tcPr>
          <w:p w:rsidR="001400FF" w:rsidRPr="007A3A7C" w:rsidRDefault="001400FF" w:rsidP="00CD4917">
            <w:pPr>
              <w:jc w:val="center"/>
              <w:rPr>
                <w:rFonts w:asciiTheme="minorEastAsia" w:hAnsiTheme="minorEastAsia"/>
                <w:sz w:val="20"/>
                <w:szCs w:val="20"/>
              </w:rPr>
            </w:pPr>
          </w:p>
        </w:tc>
        <w:tc>
          <w:tcPr>
            <w:tcW w:w="2693" w:type="pct"/>
          </w:tcPr>
          <w:p w:rsidR="001400FF" w:rsidRPr="007A3A7C" w:rsidRDefault="004367A4" w:rsidP="008C7A00">
            <w:pPr>
              <w:rPr>
                <w:rFonts w:asciiTheme="minorEastAsia" w:hAnsiTheme="minorEastAsia"/>
                <w:sz w:val="20"/>
                <w:szCs w:val="20"/>
              </w:rPr>
            </w:pPr>
            <w:r w:rsidRPr="007A3A7C">
              <w:rPr>
                <w:rFonts w:asciiTheme="minorEastAsia" w:hAnsiTheme="minorEastAsia" w:hint="eastAsia"/>
                <w:sz w:val="20"/>
                <w:szCs w:val="20"/>
              </w:rPr>
              <w:t>⑦</w:t>
            </w:r>
            <w:r w:rsidR="008C7A00" w:rsidRPr="007A3A7C">
              <w:rPr>
                <w:rFonts w:asciiTheme="minorEastAsia" w:hAnsiTheme="minorEastAsia" w:hint="eastAsia"/>
                <w:sz w:val="20"/>
                <w:szCs w:val="20"/>
              </w:rPr>
              <w:t>安否確認を当日中に実施できる体制があるか。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407723" w:rsidRPr="007A3A7C">
              <w:rPr>
                <w:rFonts w:asciiTheme="minorEastAsia" w:hAnsiTheme="minorEastAsia" w:hint="eastAsia"/>
                <w:sz w:val="20"/>
                <w:szCs w:val="20"/>
              </w:rPr>
              <w:t>８</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val="restart"/>
            <w:vAlign w:val="center"/>
          </w:tcPr>
          <w:p w:rsidR="001400FF" w:rsidRPr="007A3A7C" w:rsidRDefault="00B127B8" w:rsidP="00CD4917">
            <w:pPr>
              <w:jc w:val="center"/>
              <w:rPr>
                <w:rFonts w:asciiTheme="minorEastAsia" w:hAnsiTheme="minorEastAsia"/>
                <w:sz w:val="20"/>
                <w:szCs w:val="20"/>
              </w:rPr>
            </w:pPr>
            <w:r w:rsidRPr="007A3A7C">
              <w:rPr>
                <w:rFonts w:asciiTheme="minorEastAsia" w:hAnsiTheme="minorEastAsia" w:hint="eastAsia"/>
                <w:sz w:val="20"/>
                <w:szCs w:val="20"/>
              </w:rPr>
              <w:t>利用者への対応</w:t>
            </w:r>
            <w:r w:rsidR="001400FF" w:rsidRPr="007A3A7C">
              <w:rPr>
                <w:rFonts w:asciiTheme="minorEastAsia" w:hAnsiTheme="minorEastAsia" w:hint="eastAsia"/>
                <w:sz w:val="20"/>
                <w:szCs w:val="20"/>
              </w:rPr>
              <w:t>（</w:t>
            </w:r>
            <w:r w:rsidR="00806029" w:rsidRPr="007A3A7C">
              <w:rPr>
                <w:rFonts w:asciiTheme="minorEastAsia" w:hAnsiTheme="minorEastAsia" w:hint="eastAsia"/>
                <w:sz w:val="20"/>
                <w:szCs w:val="20"/>
              </w:rPr>
              <w:t>20</w:t>
            </w:r>
            <w:r w:rsidR="001400FF" w:rsidRPr="007A3A7C">
              <w:rPr>
                <w:rFonts w:asciiTheme="minorEastAsia" w:hAnsiTheme="minorEastAsia" w:hint="eastAsia"/>
                <w:sz w:val="20"/>
                <w:szCs w:val="20"/>
              </w:rPr>
              <w:t>点）</w:t>
            </w:r>
          </w:p>
        </w:tc>
        <w:tc>
          <w:tcPr>
            <w:tcW w:w="2693" w:type="pct"/>
          </w:tcPr>
          <w:p w:rsidR="001400FF" w:rsidRPr="007A3A7C" w:rsidRDefault="00331EC6" w:rsidP="00331EC6">
            <w:pPr>
              <w:rPr>
                <w:rFonts w:asciiTheme="minorEastAsia" w:hAnsiTheme="minorEastAsia"/>
                <w:sz w:val="20"/>
                <w:szCs w:val="20"/>
              </w:rPr>
            </w:pPr>
            <w:r w:rsidRPr="007A3A7C">
              <w:rPr>
                <w:rFonts w:asciiTheme="minorEastAsia" w:hAnsiTheme="minorEastAsia" w:hint="eastAsia"/>
                <w:sz w:val="20"/>
                <w:szCs w:val="20"/>
              </w:rPr>
              <w:t>①苦情への対応について、窓口が明確で対応可能か。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331EC6" w:rsidRPr="007A3A7C">
              <w:rPr>
                <w:rFonts w:asciiTheme="minorEastAsia" w:hAnsiTheme="minorEastAsia" w:hint="eastAsia"/>
                <w:sz w:val="20"/>
                <w:szCs w:val="20"/>
              </w:rPr>
              <w:t>１０</w:t>
            </w:r>
            <w:r w:rsidR="005474A6" w:rsidRPr="007A3A7C">
              <w:rPr>
                <w:rFonts w:asciiTheme="minorEastAsia" w:hAnsiTheme="minorEastAsia" w:hint="eastAsia"/>
                <w:sz w:val="20"/>
                <w:szCs w:val="20"/>
              </w:rPr>
              <w:t>、</w:t>
            </w:r>
            <w:r w:rsidR="00331EC6" w:rsidRPr="007A3A7C">
              <w:rPr>
                <w:rFonts w:asciiTheme="minorEastAsia" w:hAnsiTheme="minorEastAsia" w:hint="eastAsia"/>
                <w:sz w:val="20"/>
                <w:szCs w:val="20"/>
              </w:rPr>
              <w:t>１１</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rPr>
                <w:rFonts w:asciiTheme="minorEastAsia" w:hAnsiTheme="minorEastAsia"/>
                <w:sz w:val="20"/>
                <w:szCs w:val="20"/>
              </w:rPr>
            </w:pPr>
          </w:p>
        </w:tc>
        <w:tc>
          <w:tcPr>
            <w:tcW w:w="2693" w:type="pct"/>
          </w:tcPr>
          <w:p w:rsidR="001400FF" w:rsidRPr="007A3A7C" w:rsidRDefault="00331EC6" w:rsidP="004367A4">
            <w:pPr>
              <w:rPr>
                <w:rFonts w:asciiTheme="minorEastAsia" w:hAnsiTheme="minorEastAsia"/>
                <w:sz w:val="20"/>
                <w:szCs w:val="20"/>
              </w:rPr>
            </w:pPr>
            <w:r w:rsidRPr="007A3A7C">
              <w:rPr>
                <w:rFonts w:asciiTheme="minorEastAsia" w:hAnsiTheme="minorEastAsia" w:hint="eastAsia"/>
                <w:sz w:val="20"/>
                <w:szCs w:val="20"/>
              </w:rPr>
              <w:t>②事業の実施にあ</w:t>
            </w:r>
            <w:r w:rsidR="00A457E2" w:rsidRPr="007A3A7C">
              <w:rPr>
                <w:rFonts w:asciiTheme="minorEastAsia" w:hAnsiTheme="minorEastAsia" w:hint="eastAsia"/>
                <w:sz w:val="20"/>
                <w:szCs w:val="20"/>
              </w:rPr>
              <w:t>た</w:t>
            </w:r>
            <w:r w:rsidR="004367A4" w:rsidRPr="007A3A7C">
              <w:rPr>
                <w:rFonts w:asciiTheme="minorEastAsia" w:hAnsiTheme="minorEastAsia" w:hint="eastAsia"/>
                <w:sz w:val="20"/>
                <w:szCs w:val="20"/>
              </w:rPr>
              <w:t>り</w:t>
            </w:r>
            <w:r w:rsidRPr="007A3A7C">
              <w:rPr>
                <w:rFonts w:asciiTheme="minorEastAsia" w:hAnsiTheme="minorEastAsia" w:hint="eastAsia"/>
                <w:sz w:val="20"/>
                <w:szCs w:val="20"/>
              </w:rPr>
              <w:t>必要なマニュアルが作成されているか。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331EC6" w:rsidRPr="007A3A7C">
              <w:rPr>
                <w:rFonts w:asciiTheme="minorEastAsia" w:hAnsiTheme="minorEastAsia" w:hint="eastAsia"/>
                <w:sz w:val="20"/>
                <w:szCs w:val="20"/>
              </w:rPr>
              <w:t>１２</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rPr>
                <w:rFonts w:asciiTheme="minorEastAsia" w:hAnsiTheme="minorEastAsia"/>
                <w:sz w:val="20"/>
                <w:szCs w:val="20"/>
              </w:rPr>
            </w:pPr>
          </w:p>
        </w:tc>
        <w:tc>
          <w:tcPr>
            <w:tcW w:w="2693" w:type="pct"/>
          </w:tcPr>
          <w:p w:rsidR="001400FF" w:rsidRPr="007A3A7C" w:rsidRDefault="00331EC6" w:rsidP="00331EC6">
            <w:pPr>
              <w:rPr>
                <w:rFonts w:asciiTheme="minorEastAsia" w:hAnsiTheme="minorEastAsia"/>
                <w:sz w:val="20"/>
                <w:szCs w:val="20"/>
              </w:rPr>
            </w:pPr>
            <w:r w:rsidRPr="007A3A7C">
              <w:rPr>
                <w:rFonts w:asciiTheme="minorEastAsia" w:hAnsiTheme="minorEastAsia" w:hint="eastAsia"/>
                <w:sz w:val="20"/>
                <w:szCs w:val="20"/>
              </w:rPr>
              <w:t>③当日２食目の対応が可能か</w:t>
            </w:r>
            <w:r w:rsidR="004367A4" w:rsidRPr="007A3A7C">
              <w:rPr>
                <w:rFonts w:asciiTheme="minorEastAsia" w:hAnsiTheme="minorEastAsia" w:hint="eastAsia"/>
                <w:sz w:val="20"/>
                <w:szCs w:val="20"/>
              </w:rPr>
              <w:t>。</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331EC6" w:rsidRPr="007A3A7C">
              <w:rPr>
                <w:rFonts w:asciiTheme="minorEastAsia" w:hAnsiTheme="minorEastAsia" w:hint="eastAsia"/>
                <w:sz w:val="20"/>
                <w:szCs w:val="20"/>
              </w:rPr>
              <w:t>１３</w:t>
            </w:r>
          </w:p>
        </w:tc>
        <w:tc>
          <w:tcPr>
            <w:tcW w:w="458" w:type="pct"/>
            <w:vAlign w:val="center"/>
          </w:tcPr>
          <w:p w:rsidR="001400FF"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vMerge/>
          </w:tcPr>
          <w:p w:rsidR="001400FF" w:rsidRPr="007A3A7C" w:rsidRDefault="001400FF" w:rsidP="00CD4917">
            <w:pPr>
              <w:rPr>
                <w:rFonts w:asciiTheme="minorEastAsia" w:hAnsiTheme="minorEastAsia"/>
                <w:sz w:val="20"/>
                <w:szCs w:val="20"/>
              </w:rPr>
            </w:pPr>
          </w:p>
        </w:tc>
        <w:tc>
          <w:tcPr>
            <w:tcW w:w="2693" w:type="pct"/>
          </w:tcPr>
          <w:p w:rsidR="001400FF" w:rsidRPr="007A3A7C" w:rsidRDefault="00331EC6" w:rsidP="00CD4917">
            <w:pPr>
              <w:rPr>
                <w:rFonts w:asciiTheme="minorEastAsia" w:hAnsiTheme="minorEastAsia"/>
                <w:sz w:val="20"/>
                <w:szCs w:val="20"/>
              </w:rPr>
            </w:pPr>
            <w:r w:rsidRPr="007A3A7C">
              <w:rPr>
                <w:rFonts w:asciiTheme="minorEastAsia" w:hAnsiTheme="minorEastAsia" w:hint="eastAsia"/>
                <w:sz w:val="20"/>
                <w:szCs w:val="20"/>
              </w:rPr>
              <w:t>④実施要領に定める業務実施日以外で配食可能日があるか。</w:t>
            </w:r>
          </w:p>
        </w:tc>
        <w:tc>
          <w:tcPr>
            <w:tcW w:w="1002" w:type="pct"/>
          </w:tcPr>
          <w:p w:rsidR="001400FF" w:rsidRPr="007A3A7C" w:rsidRDefault="00B30074" w:rsidP="00CD4917">
            <w:pPr>
              <w:rPr>
                <w:rFonts w:asciiTheme="minorEastAsia" w:hAnsiTheme="minorEastAsia"/>
                <w:sz w:val="20"/>
                <w:szCs w:val="20"/>
              </w:rPr>
            </w:pPr>
            <w:r w:rsidRPr="007A3A7C">
              <w:rPr>
                <w:rFonts w:asciiTheme="minorEastAsia" w:hAnsiTheme="minorEastAsia" w:hint="eastAsia"/>
                <w:sz w:val="20"/>
                <w:szCs w:val="20"/>
              </w:rPr>
              <w:t>提案書</w:t>
            </w:r>
            <w:r w:rsidR="00331EC6" w:rsidRPr="007A3A7C">
              <w:rPr>
                <w:rFonts w:asciiTheme="minorEastAsia" w:hAnsiTheme="minorEastAsia" w:hint="eastAsia"/>
                <w:sz w:val="20"/>
                <w:szCs w:val="20"/>
              </w:rPr>
              <w:t>１４</w:t>
            </w:r>
          </w:p>
        </w:tc>
        <w:tc>
          <w:tcPr>
            <w:tcW w:w="458" w:type="pct"/>
            <w:vAlign w:val="center"/>
          </w:tcPr>
          <w:p w:rsidR="001400FF" w:rsidRPr="007A3A7C" w:rsidRDefault="001400FF" w:rsidP="00806029">
            <w:pPr>
              <w:jc w:val="center"/>
              <w:rPr>
                <w:rFonts w:asciiTheme="minorEastAsia" w:hAnsiTheme="minorEastAsia"/>
                <w:sz w:val="20"/>
                <w:szCs w:val="20"/>
              </w:rPr>
            </w:pPr>
            <w:r w:rsidRPr="007A3A7C">
              <w:rPr>
                <w:rFonts w:asciiTheme="minorEastAsia" w:hAnsiTheme="minorEastAsia" w:hint="eastAsia"/>
                <w:sz w:val="20"/>
                <w:szCs w:val="20"/>
              </w:rPr>
              <w:t>５</w:t>
            </w:r>
          </w:p>
        </w:tc>
      </w:tr>
      <w:tr w:rsidR="007A3A7C" w:rsidRPr="007A3A7C" w:rsidTr="0032149C">
        <w:tc>
          <w:tcPr>
            <w:tcW w:w="847" w:type="pct"/>
          </w:tcPr>
          <w:p w:rsidR="00E82B7D" w:rsidRPr="007A3A7C" w:rsidRDefault="00E82B7D" w:rsidP="00806029">
            <w:pPr>
              <w:jc w:val="center"/>
              <w:rPr>
                <w:rFonts w:asciiTheme="minorEastAsia" w:hAnsiTheme="minorEastAsia"/>
                <w:sz w:val="20"/>
                <w:szCs w:val="20"/>
              </w:rPr>
            </w:pPr>
            <w:r w:rsidRPr="007A3A7C">
              <w:rPr>
                <w:rFonts w:asciiTheme="minorEastAsia" w:hAnsiTheme="minorEastAsia" w:hint="eastAsia"/>
                <w:sz w:val="20"/>
                <w:szCs w:val="20"/>
              </w:rPr>
              <w:t>価格</w:t>
            </w:r>
          </w:p>
          <w:p w:rsidR="00E82B7D" w:rsidRPr="007A3A7C" w:rsidRDefault="00806029" w:rsidP="00806029">
            <w:pPr>
              <w:jc w:val="center"/>
              <w:rPr>
                <w:rFonts w:asciiTheme="minorEastAsia" w:hAnsiTheme="minorEastAsia"/>
                <w:sz w:val="20"/>
                <w:szCs w:val="20"/>
              </w:rPr>
            </w:pPr>
            <w:r w:rsidRPr="007A3A7C">
              <w:rPr>
                <w:rFonts w:asciiTheme="minorEastAsia" w:hAnsiTheme="minorEastAsia" w:hint="eastAsia"/>
                <w:sz w:val="20"/>
                <w:szCs w:val="20"/>
              </w:rPr>
              <w:t>（</w:t>
            </w:r>
            <w:r w:rsidR="005F447F" w:rsidRPr="007A3A7C">
              <w:rPr>
                <w:rFonts w:asciiTheme="minorEastAsia" w:hAnsiTheme="minorEastAsia" w:hint="eastAsia"/>
                <w:sz w:val="20"/>
                <w:szCs w:val="20"/>
              </w:rPr>
              <w:t>10</w:t>
            </w:r>
            <w:r w:rsidRPr="007A3A7C">
              <w:rPr>
                <w:rFonts w:asciiTheme="minorEastAsia" w:hAnsiTheme="minorEastAsia" w:hint="eastAsia"/>
                <w:sz w:val="20"/>
                <w:szCs w:val="20"/>
              </w:rPr>
              <w:t>点）</w:t>
            </w:r>
          </w:p>
        </w:tc>
        <w:tc>
          <w:tcPr>
            <w:tcW w:w="2693" w:type="pct"/>
          </w:tcPr>
          <w:p w:rsidR="00E82B7D" w:rsidRPr="007A3A7C" w:rsidRDefault="00E82B7D" w:rsidP="00CD4917">
            <w:pPr>
              <w:rPr>
                <w:rFonts w:asciiTheme="minorEastAsia" w:hAnsiTheme="minorEastAsia"/>
                <w:sz w:val="20"/>
                <w:szCs w:val="20"/>
              </w:rPr>
            </w:pPr>
            <w:r w:rsidRPr="007A3A7C">
              <w:rPr>
                <w:rFonts w:asciiTheme="minorEastAsia" w:hAnsiTheme="minorEastAsia" w:hint="eastAsia"/>
                <w:sz w:val="20"/>
                <w:szCs w:val="20"/>
              </w:rPr>
              <w:t>①受託希望価格</w:t>
            </w:r>
          </w:p>
          <w:p w:rsidR="00806029" w:rsidRPr="007A3A7C" w:rsidRDefault="004367A4" w:rsidP="00CD4917">
            <w:pPr>
              <w:rPr>
                <w:rFonts w:asciiTheme="minorEastAsia" w:hAnsiTheme="minorEastAsia"/>
                <w:sz w:val="20"/>
                <w:szCs w:val="20"/>
              </w:rPr>
            </w:pPr>
            <w:r w:rsidRPr="007A3A7C">
              <w:rPr>
                <w:rFonts w:asciiTheme="minorEastAsia" w:hAnsiTheme="minorEastAsia" w:hint="eastAsia"/>
                <w:sz w:val="20"/>
                <w:szCs w:val="20"/>
              </w:rPr>
              <w:t>価格評価点＝</w:t>
            </w:r>
            <w:r w:rsidR="00806029" w:rsidRPr="007A3A7C">
              <w:rPr>
                <w:rFonts w:asciiTheme="minorEastAsia" w:hAnsiTheme="minorEastAsia" w:hint="eastAsia"/>
                <w:sz w:val="20"/>
                <w:szCs w:val="20"/>
              </w:rPr>
              <w:t>配点×（提案のあった最低受託希望価格/提案事業者の受託希望価格）</w:t>
            </w:r>
          </w:p>
          <w:p w:rsidR="007F693D" w:rsidRPr="007A3A7C" w:rsidRDefault="007F693D" w:rsidP="00CD4917">
            <w:pPr>
              <w:rPr>
                <w:rFonts w:asciiTheme="minorEastAsia" w:hAnsiTheme="minorEastAsia"/>
                <w:sz w:val="20"/>
                <w:szCs w:val="20"/>
              </w:rPr>
            </w:pPr>
            <w:r w:rsidRPr="007A3A7C">
              <w:rPr>
                <w:rFonts w:asciiTheme="minorEastAsia" w:hAnsiTheme="minorEastAsia" w:hint="eastAsia"/>
                <w:sz w:val="20"/>
                <w:szCs w:val="20"/>
              </w:rPr>
              <w:t>※小数第2位四捨五入</w:t>
            </w:r>
          </w:p>
        </w:tc>
        <w:tc>
          <w:tcPr>
            <w:tcW w:w="1002" w:type="pct"/>
          </w:tcPr>
          <w:p w:rsidR="00E82B7D" w:rsidRPr="007A3A7C" w:rsidRDefault="00806029" w:rsidP="00CD4917">
            <w:pPr>
              <w:rPr>
                <w:rFonts w:asciiTheme="minorEastAsia" w:hAnsiTheme="minorEastAsia"/>
                <w:sz w:val="20"/>
                <w:szCs w:val="20"/>
              </w:rPr>
            </w:pPr>
            <w:r w:rsidRPr="007A3A7C">
              <w:rPr>
                <w:rFonts w:asciiTheme="minorEastAsia" w:hAnsiTheme="minorEastAsia" w:hint="eastAsia"/>
                <w:sz w:val="20"/>
                <w:szCs w:val="20"/>
              </w:rPr>
              <w:t>見積書</w:t>
            </w:r>
          </w:p>
        </w:tc>
        <w:tc>
          <w:tcPr>
            <w:tcW w:w="458" w:type="pct"/>
            <w:vAlign w:val="center"/>
          </w:tcPr>
          <w:p w:rsidR="00E82B7D" w:rsidRPr="007A3A7C" w:rsidRDefault="00B30074" w:rsidP="00806029">
            <w:pPr>
              <w:jc w:val="center"/>
              <w:rPr>
                <w:rFonts w:asciiTheme="minorEastAsia" w:hAnsiTheme="minorEastAsia"/>
                <w:sz w:val="20"/>
                <w:szCs w:val="20"/>
              </w:rPr>
            </w:pPr>
            <w:r w:rsidRPr="007A3A7C">
              <w:rPr>
                <w:rFonts w:asciiTheme="minorEastAsia" w:hAnsiTheme="minorEastAsia" w:hint="eastAsia"/>
                <w:sz w:val="20"/>
                <w:szCs w:val="20"/>
              </w:rPr>
              <w:t>１０</w:t>
            </w:r>
          </w:p>
        </w:tc>
      </w:tr>
      <w:tr w:rsidR="007A3A7C" w:rsidRPr="007A3A7C" w:rsidTr="0032149C">
        <w:tc>
          <w:tcPr>
            <w:tcW w:w="4542" w:type="pct"/>
            <w:gridSpan w:val="3"/>
          </w:tcPr>
          <w:p w:rsidR="001400FF" w:rsidRPr="007A3A7C" w:rsidRDefault="001400FF" w:rsidP="00CD4917">
            <w:pPr>
              <w:jc w:val="center"/>
              <w:rPr>
                <w:rFonts w:asciiTheme="minorEastAsia" w:hAnsiTheme="minorEastAsia"/>
                <w:sz w:val="20"/>
                <w:szCs w:val="20"/>
              </w:rPr>
            </w:pPr>
            <w:r w:rsidRPr="007A3A7C">
              <w:rPr>
                <w:rFonts w:asciiTheme="minorEastAsia" w:hAnsiTheme="minorEastAsia" w:hint="eastAsia"/>
                <w:sz w:val="20"/>
                <w:szCs w:val="20"/>
              </w:rPr>
              <w:t>合　計</w:t>
            </w:r>
          </w:p>
        </w:tc>
        <w:tc>
          <w:tcPr>
            <w:tcW w:w="458" w:type="pct"/>
            <w:vAlign w:val="center"/>
          </w:tcPr>
          <w:p w:rsidR="001400FF" w:rsidRPr="007A3A7C" w:rsidRDefault="001400FF" w:rsidP="00CD4917">
            <w:pPr>
              <w:jc w:val="center"/>
              <w:rPr>
                <w:rFonts w:asciiTheme="minorEastAsia" w:hAnsiTheme="minorEastAsia"/>
                <w:sz w:val="20"/>
                <w:szCs w:val="20"/>
              </w:rPr>
            </w:pPr>
            <w:r w:rsidRPr="007A3A7C">
              <w:rPr>
                <w:rFonts w:asciiTheme="minorEastAsia" w:hAnsiTheme="minorEastAsia" w:hint="eastAsia"/>
                <w:kern w:val="0"/>
                <w:sz w:val="20"/>
                <w:szCs w:val="20"/>
              </w:rPr>
              <w:t>１００</w:t>
            </w:r>
          </w:p>
        </w:tc>
      </w:tr>
    </w:tbl>
    <w:p w:rsidR="009E7182" w:rsidRPr="007A3A7C" w:rsidRDefault="009E7182" w:rsidP="001F73F6">
      <w:pPr>
        <w:rPr>
          <w:rFonts w:asciiTheme="minorEastAsia" w:hAnsiTheme="minorEastAsia"/>
          <w:sz w:val="20"/>
          <w:szCs w:val="20"/>
        </w:rPr>
      </w:pPr>
    </w:p>
    <w:p w:rsidR="001400FF" w:rsidRPr="007A3A7C" w:rsidRDefault="001400FF" w:rsidP="001F73F6">
      <w:pPr>
        <w:rPr>
          <w:rFonts w:asciiTheme="minorEastAsia" w:hAnsiTheme="minorEastAsia"/>
          <w:sz w:val="20"/>
          <w:szCs w:val="20"/>
        </w:rPr>
      </w:pPr>
      <w:r w:rsidRPr="007A3A7C">
        <w:rPr>
          <w:rFonts w:asciiTheme="minorEastAsia" w:hAnsiTheme="minorEastAsia" w:hint="eastAsia"/>
          <w:sz w:val="20"/>
          <w:szCs w:val="20"/>
        </w:rPr>
        <w:t>（</w:t>
      </w:r>
      <w:r w:rsidR="0003556D" w:rsidRPr="007A3A7C">
        <w:rPr>
          <w:rFonts w:asciiTheme="minorEastAsia" w:hAnsiTheme="minorEastAsia" w:hint="eastAsia"/>
          <w:sz w:val="20"/>
          <w:szCs w:val="20"/>
        </w:rPr>
        <w:t>2</w:t>
      </w:r>
      <w:r w:rsidRPr="007A3A7C">
        <w:rPr>
          <w:rFonts w:asciiTheme="minorEastAsia" w:hAnsiTheme="minorEastAsia" w:hint="eastAsia"/>
          <w:sz w:val="20"/>
          <w:szCs w:val="20"/>
        </w:rPr>
        <w:t>）</w:t>
      </w:r>
      <w:r w:rsidR="0086396F" w:rsidRPr="007A3A7C">
        <w:rPr>
          <w:rFonts w:asciiTheme="minorEastAsia" w:hAnsiTheme="minorEastAsia" w:hint="eastAsia"/>
          <w:sz w:val="20"/>
          <w:szCs w:val="20"/>
        </w:rPr>
        <w:t>プレゼンテーション審査</w:t>
      </w:r>
      <w:r w:rsidR="0003556D" w:rsidRPr="007A3A7C">
        <w:rPr>
          <w:rFonts w:asciiTheme="minorEastAsia" w:hAnsiTheme="minorEastAsia" w:hint="eastAsia"/>
          <w:sz w:val="20"/>
          <w:szCs w:val="20"/>
        </w:rPr>
        <w:t xml:space="preserve">　</w:t>
      </w:r>
      <w:r w:rsidRPr="007A3A7C">
        <w:rPr>
          <w:rFonts w:asciiTheme="minorEastAsia" w:hAnsiTheme="minorEastAsia" w:hint="eastAsia"/>
          <w:sz w:val="20"/>
          <w:szCs w:val="20"/>
        </w:rPr>
        <w:t>（</w:t>
      </w:r>
      <w:r w:rsidR="0086396F" w:rsidRPr="007A3A7C">
        <w:rPr>
          <w:rFonts w:asciiTheme="minorEastAsia" w:hAnsiTheme="minorEastAsia" w:hint="eastAsia"/>
          <w:sz w:val="20"/>
          <w:szCs w:val="20"/>
        </w:rPr>
        <w:t xml:space="preserve">プレゼンテーション評価点　</w:t>
      </w:r>
      <w:r w:rsidRPr="007A3A7C">
        <w:rPr>
          <w:rFonts w:asciiTheme="minorEastAsia" w:hAnsiTheme="minorEastAsia" w:hint="eastAsia"/>
          <w:sz w:val="20"/>
          <w:szCs w:val="20"/>
        </w:rPr>
        <w:t>計50点）</w:t>
      </w:r>
    </w:p>
    <w:p w:rsidR="00626CA9" w:rsidRPr="007A3A7C" w:rsidRDefault="00626CA9" w:rsidP="00626CA9">
      <w:pPr>
        <w:ind w:firstLineChars="100" w:firstLine="210"/>
      </w:pPr>
      <w:r w:rsidRPr="007A3A7C">
        <w:rPr>
          <w:rFonts w:hint="eastAsia"/>
        </w:rPr>
        <w:t xml:space="preserve">ア　</w:t>
      </w:r>
      <w:r w:rsidR="00F11B53" w:rsidRPr="007A3A7C">
        <w:rPr>
          <w:rFonts w:hint="eastAsia"/>
        </w:rPr>
        <w:t>各委員の得点は、ウェイト×基準点とする。　※ウェイト×基準点＝得</w:t>
      </w:r>
      <w:r w:rsidRPr="007A3A7C">
        <w:rPr>
          <w:rFonts w:hint="eastAsia"/>
        </w:rPr>
        <w:t>点</w:t>
      </w:r>
    </w:p>
    <w:p w:rsidR="00D04E85" w:rsidRPr="007A3A7C" w:rsidRDefault="00626CA9" w:rsidP="00626CA9">
      <w:pPr>
        <w:ind w:leftChars="100" w:left="420" w:hangingChars="100" w:hanging="210"/>
      </w:pPr>
      <w:r w:rsidRPr="007A3A7C">
        <w:rPr>
          <w:rFonts w:hint="eastAsia"/>
        </w:rPr>
        <w:t>イ　項目ごとに、審査員の得点の平均点をプレゼンテーション評価点とする。平均点は小数点以下を切り上げて計算する。</w:t>
      </w:r>
    </w:p>
    <w:p w:rsidR="00626CA9" w:rsidRPr="007A3A7C" w:rsidRDefault="00626CA9" w:rsidP="00626CA9">
      <w:pPr>
        <w:ind w:leftChars="100" w:left="420" w:hangingChars="100" w:hanging="210"/>
      </w:pPr>
      <w:r w:rsidRPr="007A3A7C">
        <w:rPr>
          <w:rFonts w:hint="eastAsia"/>
        </w:rPr>
        <w:t>ウ　審査項目等は下表のとおりとする。</w:t>
      </w:r>
    </w:p>
    <w:tbl>
      <w:tblPr>
        <w:tblStyle w:val="a7"/>
        <w:tblW w:w="5563" w:type="pct"/>
        <w:tblInd w:w="-459" w:type="dxa"/>
        <w:tblLook w:val="04A0" w:firstRow="1" w:lastRow="0" w:firstColumn="1" w:lastColumn="0" w:noHBand="0" w:noVBand="1"/>
      </w:tblPr>
      <w:tblGrid>
        <w:gridCol w:w="1276"/>
        <w:gridCol w:w="4962"/>
        <w:gridCol w:w="1419"/>
        <w:gridCol w:w="851"/>
        <w:gridCol w:w="994"/>
        <w:gridCol w:w="704"/>
      </w:tblGrid>
      <w:tr w:rsidR="007A3A7C" w:rsidRPr="007A3A7C" w:rsidTr="00CF64BD">
        <w:tc>
          <w:tcPr>
            <w:tcW w:w="625" w:type="pct"/>
            <w:shd w:val="clear" w:color="auto" w:fill="D9D9D9" w:themeFill="background1" w:themeFillShade="D9"/>
          </w:tcPr>
          <w:p w:rsidR="00F11B53" w:rsidRPr="007A3A7C" w:rsidRDefault="00F11B53" w:rsidP="00CD4917">
            <w:pPr>
              <w:jc w:val="center"/>
              <w:rPr>
                <w:rFonts w:asciiTheme="minorEastAsia" w:hAnsiTheme="minorEastAsia"/>
                <w:sz w:val="20"/>
                <w:szCs w:val="20"/>
              </w:rPr>
            </w:pPr>
            <w:r w:rsidRPr="007A3A7C">
              <w:rPr>
                <w:rFonts w:asciiTheme="minorEastAsia" w:hAnsiTheme="minorEastAsia" w:hint="eastAsia"/>
                <w:sz w:val="20"/>
                <w:szCs w:val="20"/>
              </w:rPr>
              <w:t>審査項目</w:t>
            </w:r>
          </w:p>
        </w:tc>
        <w:tc>
          <w:tcPr>
            <w:tcW w:w="2431" w:type="pct"/>
            <w:shd w:val="clear" w:color="auto" w:fill="D9D9D9" w:themeFill="background1" w:themeFillShade="D9"/>
          </w:tcPr>
          <w:p w:rsidR="00F11B53" w:rsidRPr="007A3A7C" w:rsidRDefault="00F11B53" w:rsidP="005474A6">
            <w:pPr>
              <w:jc w:val="center"/>
              <w:rPr>
                <w:rFonts w:asciiTheme="minorEastAsia" w:hAnsiTheme="minorEastAsia"/>
                <w:sz w:val="20"/>
                <w:szCs w:val="20"/>
              </w:rPr>
            </w:pPr>
            <w:r w:rsidRPr="007A3A7C">
              <w:rPr>
                <w:rFonts w:asciiTheme="minorEastAsia" w:hAnsiTheme="minorEastAsia" w:hint="eastAsia"/>
                <w:sz w:val="20"/>
                <w:szCs w:val="20"/>
              </w:rPr>
              <w:t>評価の視点</w:t>
            </w:r>
          </w:p>
        </w:tc>
        <w:tc>
          <w:tcPr>
            <w:tcW w:w="695" w:type="pct"/>
            <w:shd w:val="clear" w:color="auto" w:fill="D9D9D9" w:themeFill="background1" w:themeFillShade="D9"/>
          </w:tcPr>
          <w:p w:rsidR="00F11B53" w:rsidRPr="007A3A7C" w:rsidRDefault="00F11B53" w:rsidP="00CD4917">
            <w:pPr>
              <w:jc w:val="center"/>
              <w:rPr>
                <w:rFonts w:asciiTheme="minorEastAsia" w:hAnsiTheme="minorEastAsia"/>
                <w:sz w:val="20"/>
                <w:szCs w:val="20"/>
              </w:rPr>
            </w:pPr>
            <w:r w:rsidRPr="007A3A7C">
              <w:rPr>
                <w:rFonts w:asciiTheme="minorEastAsia" w:hAnsiTheme="minorEastAsia" w:hint="eastAsia"/>
                <w:sz w:val="20"/>
                <w:szCs w:val="20"/>
              </w:rPr>
              <w:t>参考資料</w:t>
            </w:r>
          </w:p>
        </w:tc>
        <w:tc>
          <w:tcPr>
            <w:tcW w:w="417" w:type="pct"/>
            <w:shd w:val="clear" w:color="auto" w:fill="D9D9D9" w:themeFill="background1" w:themeFillShade="D9"/>
          </w:tcPr>
          <w:p w:rsidR="00F11B53" w:rsidRPr="007A3A7C" w:rsidRDefault="00F11B53" w:rsidP="00DC336D">
            <w:pPr>
              <w:jc w:val="center"/>
              <w:rPr>
                <w:sz w:val="20"/>
                <w:szCs w:val="20"/>
              </w:rPr>
            </w:pPr>
            <w:r w:rsidRPr="007A3A7C">
              <w:rPr>
                <w:rFonts w:hint="eastAsia"/>
                <w:sz w:val="20"/>
                <w:szCs w:val="20"/>
              </w:rPr>
              <w:t>基準点</w:t>
            </w:r>
          </w:p>
        </w:tc>
        <w:tc>
          <w:tcPr>
            <w:tcW w:w="487" w:type="pct"/>
            <w:shd w:val="clear" w:color="auto" w:fill="D9D9D9" w:themeFill="background1" w:themeFillShade="D9"/>
          </w:tcPr>
          <w:p w:rsidR="00F11B53" w:rsidRPr="007A3A7C" w:rsidRDefault="00F11B53" w:rsidP="00DC336D">
            <w:pPr>
              <w:jc w:val="center"/>
              <w:rPr>
                <w:sz w:val="16"/>
                <w:szCs w:val="16"/>
              </w:rPr>
            </w:pPr>
            <w:r w:rsidRPr="007A3A7C">
              <w:rPr>
                <w:rFonts w:hint="eastAsia"/>
                <w:sz w:val="16"/>
                <w:szCs w:val="16"/>
              </w:rPr>
              <w:t>ウェイト</w:t>
            </w:r>
          </w:p>
        </w:tc>
        <w:tc>
          <w:tcPr>
            <w:tcW w:w="345" w:type="pct"/>
            <w:shd w:val="clear" w:color="auto" w:fill="D9D9D9" w:themeFill="background1" w:themeFillShade="D9"/>
          </w:tcPr>
          <w:p w:rsidR="00F11B53" w:rsidRPr="007A3A7C" w:rsidRDefault="00F11B53" w:rsidP="00DC336D">
            <w:pPr>
              <w:jc w:val="center"/>
              <w:rPr>
                <w:sz w:val="20"/>
                <w:szCs w:val="20"/>
              </w:rPr>
            </w:pPr>
            <w:r w:rsidRPr="007A3A7C">
              <w:rPr>
                <w:rFonts w:hint="eastAsia"/>
                <w:sz w:val="20"/>
                <w:szCs w:val="20"/>
              </w:rPr>
              <w:t>配点</w:t>
            </w:r>
          </w:p>
        </w:tc>
      </w:tr>
      <w:tr w:rsidR="007A3A7C" w:rsidRPr="007A3A7C" w:rsidTr="00CF64BD">
        <w:tc>
          <w:tcPr>
            <w:tcW w:w="625" w:type="pct"/>
            <w:vAlign w:val="center"/>
          </w:tcPr>
          <w:p w:rsidR="00F11B53" w:rsidRPr="007A3A7C" w:rsidRDefault="00F11B53" w:rsidP="004367A4">
            <w:pPr>
              <w:rPr>
                <w:rFonts w:asciiTheme="minorEastAsia" w:hAnsiTheme="minorEastAsia"/>
                <w:sz w:val="20"/>
                <w:szCs w:val="20"/>
              </w:rPr>
            </w:pPr>
            <w:r w:rsidRPr="007A3A7C">
              <w:rPr>
                <w:rFonts w:asciiTheme="minorEastAsia" w:hAnsiTheme="minorEastAsia" w:hint="eastAsia"/>
                <w:sz w:val="20"/>
                <w:szCs w:val="20"/>
              </w:rPr>
              <w:t>業務運営</w:t>
            </w:r>
          </w:p>
        </w:tc>
        <w:tc>
          <w:tcPr>
            <w:tcW w:w="2431" w:type="pct"/>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①企業理念・運営方針等が信頼できるものであるか。</w:t>
            </w:r>
          </w:p>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②食の安全性への取り組みについて、十分に配慮されているか。（国産、安全な食材を使用している等）</w:t>
            </w:r>
          </w:p>
        </w:tc>
        <w:tc>
          <w:tcPr>
            <w:tcW w:w="695" w:type="pct"/>
            <w:vAlign w:val="center"/>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提案書２</w:t>
            </w:r>
          </w:p>
        </w:tc>
        <w:tc>
          <w:tcPr>
            <w:tcW w:w="417" w:type="pct"/>
            <w:vAlign w:val="center"/>
          </w:tcPr>
          <w:p w:rsidR="00F11B53" w:rsidRPr="007A3A7C" w:rsidRDefault="00F11B53" w:rsidP="00DC336D">
            <w:pPr>
              <w:jc w:val="center"/>
              <w:rPr>
                <w:sz w:val="20"/>
                <w:szCs w:val="20"/>
              </w:rPr>
            </w:pPr>
            <w:r w:rsidRPr="007A3A7C">
              <w:rPr>
                <w:rFonts w:hint="eastAsia"/>
                <w:sz w:val="20"/>
                <w:szCs w:val="20"/>
              </w:rPr>
              <w:t>5</w:t>
            </w:r>
          </w:p>
        </w:tc>
        <w:tc>
          <w:tcPr>
            <w:tcW w:w="487" w:type="pct"/>
            <w:vAlign w:val="center"/>
          </w:tcPr>
          <w:p w:rsidR="00F11B53" w:rsidRPr="007A3A7C" w:rsidRDefault="00F11B53" w:rsidP="00DC336D">
            <w:pPr>
              <w:jc w:val="center"/>
              <w:rPr>
                <w:sz w:val="20"/>
                <w:szCs w:val="20"/>
              </w:rPr>
            </w:pPr>
            <w:r w:rsidRPr="007A3A7C">
              <w:rPr>
                <w:rFonts w:hint="eastAsia"/>
                <w:sz w:val="20"/>
                <w:szCs w:val="20"/>
              </w:rPr>
              <w:t>1</w:t>
            </w:r>
          </w:p>
        </w:tc>
        <w:tc>
          <w:tcPr>
            <w:tcW w:w="345" w:type="pct"/>
            <w:vAlign w:val="center"/>
          </w:tcPr>
          <w:p w:rsidR="00F11B53" w:rsidRPr="007A3A7C" w:rsidRDefault="00F11B53" w:rsidP="00DC336D">
            <w:pPr>
              <w:jc w:val="center"/>
              <w:rPr>
                <w:sz w:val="20"/>
                <w:szCs w:val="20"/>
              </w:rPr>
            </w:pPr>
            <w:r w:rsidRPr="007A3A7C">
              <w:rPr>
                <w:rFonts w:hint="eastAsia"/>
                <w:sz w:val="20"/>
                <w:szCs w:val="20"/>
              </w:rPr>
              <w:t>5</w:t>
            </w:r>
          </w:p>
        </w:tc>
      </w:tr>
      <w:tr w:rsidR="007A3A7C" w:rsidRPr="007A3A7C" w:rsidTr="00CF64BD">
        <w:tc>
          <w:tcPr>
            <w:tcW w:w="625" w:type="pct"/>
            <w:vAlign w:val="center"/>
          </w:tcPr>
          <w:p w:rsidR="00F11B53" w:rsidRPr="007A3A7C" w:rsidRDefault="00F11B53" w:rsidP="004367A4">
            <w:pPr>
              <w:rPr>
                <w:rFonts w:asciiTheme="minorEastAsia" w:hAnsiTheme="minorEastAsia"/>
                <w:sz w:val="20"/>
                <w:szCs w:val="20"/>
              </w:rPr>
            </w:pPr>
            <w:r w:rsidRPr="007A3A7C">
              <w:rPr>
                <w:rFonts w:asciiTheme="minorEastAsia" w:hAnsiTheme="minorEastAsia" w:hint="eastAsia"/>
                <w:sz w:val="20"/>
                <w:szCs w:val="20"/>
              </w:rPr>
              <w:t>配食弁当</w:t>
            </w:r>
          </w:p>
        </w:tc>
        <w:tc>
          <w:tcPr>
            <w:tcW w:w="2431" w:type="pct"/>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①利用者が飽きることが無いよう、工夫をこらした日替わりメニューになっているか。</w:t>
            </w:r>
          </w:p>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②高齢者に配慮し、主食、主菜、副菜を組み合わせながら、食品摂取の多様性や栄養バランスの確保された内容となっているか。</w:t>
            </w:r>
          </w:p>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③高齢者の咀嚼機能等の低下に配慮した調理方法の工夫がされているか。</w:t>
            </w:r>
          </w:p>
          <w:p w:rsidR="008524C5"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④</w:t>
            </w:r>
            <w:r w:rsidR="008524C5" w:rsidRPr="007A3A7C">
              <w:rPr>
                <w:rFonts w:asciiTheme="minorEastAsia" w:hAnsiTheme="minorEastAsia" w:hint="eastAsia"/>
                <w:sz w:val="20"/>
                <w:szCs w:val="20"/>
              </w:rPr>
              <w:t>高齢者に扱いやすい容器形態となっているか。</w:t>
            </w:r>
          </w:p>
          <w:p w:rsidR="00F11B53" w:rsidRPr="007A3A7C" w:rsidRDefault="007F693D" w:rsidP="00CD4917">
            <w:pPr>
              <w:rPr>
                <w:rFonts w:asciiTheme="minorEastAsia" w:hAnsiTheme="minorEastAsia"/>
                <w:sz w:val="20"/>
                <w:szCs w:val="20"/>
              </w:rPr>
            </w:pPr>
            <w:r w:rsidRPr="007A3A7C">
              <w:rPr>
                <w:rFonts w:asciiTheme="minorEastAsia" w:hAnsiTheme="minorEastAsia" w:hint="eastAsia"/>
                <w:sz w:val="20"/>
                <w:szCs w:val="20"/>
              </w:rPr>
              <w:t>⑤</w:t>
            </w:r>
            <w:r w:rsidR="00F11B53" w:rsidRPr="007A3A7C">
              <w:rPr>
                <w:rFonts w:asciiTheme="minorEastAsia" w:hAnsiTheme="minorEastAsia" w:hint="eastAsia"/>
                <w:sz w:val="20"/>
                <w:szCs w:val="20"/>
              </w:rPr>
              <w:t>利用者の要望に、出来るかぎり応えることができるか。</w:t>
            </w:r>
          </w:p>
        </w:tc>
        <w:tc>
          <w:tcPr>
            <w:tcW w:w="695" w:type="pct"/>
            <w:vAlign w:val="center"/>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提案書５</w:t>
            </w:r>
          </w:p>
          <w:p w:rsidR="008524C5" w:rsidRPr="007A3A7C" w:rsidRDefault="008524C5" w:rsidP="00CD4917">
            <w:pPr>
              <w:rPr>
                <w:rFonts w:asciiTheme="minorEastAsia" w:hAnsiTheme="minorEastAsia"/>
                <w:sz w:val="20"/>
                <w:szCs w:val="20"/>
              </w:rPr>
            </w:pPr>
            <w:r w:rsidRPr="007A3A7C">
              <w:rPr>
                <w:rFonts w:asciiTheme="minorEastAsia" w:hAnsiTheme="minorEastAsia" w:hint="eastAsia"/>
                <w:sz w:val="20"/>
                <w:szCs w:val="20"/>
              </w:rPr>
              <w:t>提案書７(4)</w:t>
            </w:r>
          </w:p>
        </w:tc>
        <w:tc>
          <w:tcPr>
            <w:tcW w:w="417" w:type="pct"/>
            <w:vAlign w:val="center"/>
          </w:tcPr>
          <w:p w:rsidR="00F11B53" w:rsidRPr="007A3A7C" w:rsidRDefault="00F11B53" w:rsidP="00DC336D">
            <w:pPr>
              <w:jc w:val="center"/>
              <w:rPr>
                <w:sz w:val="20"/>
                <w:szCs w:val="20"/>
              </w:rPr>
            </w:pPr>
            <w:r w:rsidRPr="007A3A7C">
              <w:rPr>
                <w:rFonts w:hint="eastAsia"/>
                <w:sz w:val="20"/>
                <w:szCs w:val="20"/>
              </w:rPr>
              <w:t>5</w:t>
            </w:r>
          </w:p>
        </w:tc>
        <w:tc>
          <w:tcPr>
            <w:tcW w:w="487" w:type="pct"/>
            <w:vAlign w:val="center"/>
          </w:tcPr>
          <w:p w:rsidR="00F11B53" w:rsidRPr="007A3A7C" w:rsidRDefault="008524C5" w:rsidP="00DC336D">
            <w:pPr>
              <w:jc w:val="center"/>
              <w:rPr>
                <w:sz w:val="20"/>
                <w:szCs w:val="20"/>
              </w:rPr>
            </w:pPr>
            <w:r w:rsidRPr="007A3A7C">
              <w:rPr>
                <w:rFonts w:hint="eastAsia"/>
                <w:sz w:val="20"/>
                <w:szCs w:val="20"/>
              </w:rPr>
              <w:t>2</w:t>
            </w:r>
          </w:p>
        </w:tc>
        <w:tc>
          <w:tcPr>
            <w:tcW w:w="345" w:type="pct"/>
            <w:vAlign w:val="center"/>
          </w:tcPr>
          <w:p w:rsidR="00F11B53" w:rsidRPr="007A3A7C" w:rsidRDefault="008524C5" w:rsidP="00DC336D">
            <w:pPr>
              <w:jc w:val="center"/>
              <w:rPr>
                <w:sz w:val="20"/>
                <w:szCs w:val="20"/>
              </w:rPr>
            </w:pPr>
            <w:r w:rsidRPr="007A3A7C">
              <w:rPr>
                <w:rFonts w:hint="eastAsia"/>
                <w:sz w:val="20"/>
                <w:szCs w:val="20"/>
              </w:rPr>
              <w:t>10</w:t>
            </w:r>
          </w:p>
        </w:tc>
      </w:tr>
      <w:tr w:rsidR="007A3A7C" w:rsidRPr="007A3A7C" w:rsidTr="00CF64BD">
        <w:tc>
          <w:tcPr>
            <w:tcW w:w="625" w:type="pct"/>
            <w:vAlign w:val="center"/>
          </w:tcPr>
          <w:p w:rsidR="00F11B53" w:rsidRPr="007A3A7C" w:rsidRDefault="00F11B53" w:rsidP="004367A4">
            <w:pPr>
              <w:rPr>
                <w:rFonts w:asciiTheme="minorEastAsia" w:hAnsiTheme="minorEastAsia"/>
                <w:sz w:val="20"/>
                <w:szCs w:val="20"/>
              </w:rPr>
            </w:pPr>
            <w:r w:rsidRPr="007A3A7C">
              <w:rPr>
                <w:rFonts w:asciiTheme="minorEastAsia" w:hAnsiTheme="minorEastAsia" w:hint="eastAsia"/>
                <w:sz w:val="20"/>
                <w:szCs w:val="20"/>
              </w:rPr>
              <w:t>衛生管理</w:t>
            </w:r>
          </w:p>
        </w:tc>
        <w:tc>
          <w:tcPr>
            <w:tcW w:w="2431" w:type="pct"/>
          </w:tcPr>
          <w:p w:rsidR="00F11B53" w:rsidRPr="007A3A7C" w:rsidRDefault="00F11B53" w:rsidP="00CD4917">
            <w:pPr>
              <w:spacing w:line="320" w:lineRule="exact"/>
              <w:rPr>
                <w:rFonts w:asciiTheme="minorEastAsia" w:hAnsiTheme="minorEastAsia"/>
                <w:sz w:val="20"/>
                <w:szCs w:val="20"/>
              </w:rPr>
            </w:pPr>
            <w:r w:rsidRPr="007A3A7C">
              <w:rPr>
                <w:rFonts w:asciiTheme="minorEastAsia" w:hAnsiTheme="minorEastAsia" w:hint="eastAsia"/>
                <w:sz w:val="20"/>
                <w:szCs w:val="20"/>
              </w:rPr>
              <w:t>①施設、設備、取り扱う食品等の適切な清掃、洗浄、消毒等の方法を定め、日常点検を含む衛生管理を計画的に実施しているか。</w:t>
            </w:r>
          </w:p>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②職員への定期的な研修、健康診断、腸内細菌検査の実施等、異物混入や食中毒の発生等を防ぐための職員の衛生管理体制ができているか。</w:t>
            </w:r>
          </w:p>
        </w:tc>
        <w:tc>
          <w:tcPr>
            <w:tcW w:w="695" w:type="pct"/>
            <w:vAlign w:val="center"/>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提案書９</w:t>
            </w:r>
          </w:p>
        </w:tc>
        <w:tc>
          <w:tcPr>
            <w:tcW w:w="417" w:type="pct"/>
            <w:vAlign w:val="center"/>
          </w:tcPr>
          <w:p w:rsidR="00F11B53" w:rsidRPr="007A3A7C" w:rsidRDefault="00F11B53" w:rsidP="00DC336D">
            <w:pPr>
              <w:jc w:val="center"/>
              <w:rPr>
                <w:sz w:val="20"/>
                <w:szCs w:val="20"/>
              </w:rPr>
            </w:pPr>
            <w:r w:rsidRPr="007A3A7C">
              <w:rPr>
                <w:rFonts w:hint="eastAsia"/>
                <w:sz w:val="20"/>
                <w:szCs w:val="20"/>
              </w:rPr>
              <w:t>5</w:t>
            </w:r>
          </w:p>
        </w:tc>
        <w:tc>
          <w:tcPr>
            <w:tcW w:w="487" w:type="pct"/>
            <w:vAlign w:val="center"/>
          </w:tcPr>
          <w:p w:rsidR="00F11B53" w:rsidRPr="007A3A7C" w:rsidRDefault="00F11B53" w:rsidP="00DC336D">
            <w:pPr>
              <w:jc w:val="center"/>
              <w:rPr>
                <w:sz w:val="20"/>
                <w:szCs w:val="20"/>
              </w:rPr>
            </w:pPr>
            <w:r w:rsidRPr="007A3A7C">
              <w:rPr>
                <w:rFonts w:hint="eastAsia"/>
                <w:sz w:val="20"/>
                <w:szCs w:val="20"/>
              </w:rPr>
              <w:t>2</w:t>
            </w:r>
          </w:p>
        </w:tc>
        <w:tc>
          <w:tcPr>
            <w:tcW w:w="345" w:type="pct"/>
            <w:vAlign w:val="center"/>
          </w:tcPr>
          <w:p w:rsidR="00F11B53" w:rsidRPr="007A3A7C" w:rsidRDefault="00F11B53" w:rsidP="00DC336D">
            <w:pPr>
              <w:jc w:val="center"/>
              <w:rPr>
                <w:sz w:val="20"/>
                <w:szCs w:val="20"/>
              </w:rPr>
            </w:pPr>
            <w:r w:rsidRPr="007A3A7C">
              <w:rPr>
                <w:rFonts w:hint="eastAsia"/>
                <w:sz w:val="20"/>
                <w:szCs w:val="20"/>
              </w:rPr>
              <w:t>10</w:t>
            </w:r>
          </w:p>
        </w:tc>
      </w:tr>
      <w:tr w:rsidR="007A3A7C" w:rsidRPr="007A3A7C" w:rsidTr="00CF64BD">
        <w:tc>
          <w:tcPr>
            <w:tcW w:w="625" w:type="pct"/>
            <w:vAlign w:val="center"/>
          </w:tcPr>
          <w:p w:rsidR="00F11B53" w:rsidRPr="007A3A7C" w:rsidRDefault="00F11B53" w:rsidP="004367A4">
            <w:pPr>
              <w:rPr>
                <w:rFonts w:asciiTheme="minorEastAsia" w:hAnsiTheme="minorEastAsia"/>
                <w:sz w:val="20"/>
                <w:szCs w:val="20"/>
              </w:rPr>
            </w:pPr>
            <w:r w:rsidRPr="007A3A7C">
              <w:rPr>
                <w:rFonts w:asciiTheme="minorEastAsia" w:hAnsiTheme="minorEastAsia" w:hint="eastAsia"/>
                <w:sz w:val="20"/>
                <w:szCs w:val="20"/>
              </w:rPr>
              <w:t>安否確認</w:t>
            </w:r>
          </w:p>
        </w:tc>
        <w:tc>
          <w:tcPr>
            <w:tcW w:w="2431" w:type="pct"/>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①利用者への弁当手渡しを原則とし、安否確認ができない場合、利用者や緊急連絡先等へ随時連絡を行い、利用者の安否が確認できるまで対応</w:t>
            </w:r>
            <w:bookmarkStart w:id="0" w:name="_GoBack"/>
            <w:bookmarkEnd w:id="0"/>
            <w:r w:rsidRPr="007A3A7C">
              <w:rPr>
                <w:rFonts w:asciiTheme="minorEastAsia" w:hAnsiTheme="minorEastAsia" w:hint="eastAsia"/>
                <w:sz w:val="20"/>
                <w:szCs w:val="20"/>
              </w:rPr>
              <w:t>する体制ができているか。</w:t>
            </w:r>
          </w:p>
        </w:tc>
        <w:tc>
          <w:tcPr>
            <w:tcW w:w="695" w:type="pct"/>
            <w:vAlign w:val="center"/>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提案書８</w:t>
            </w:r>
          </w:p>
        </w:tc>
        <w:tc>
          <w:tcPr>
            <w:tcW w:w="417" w:type="pct"/>
            <w:vAlign w:val="center"/>
          </w:tcPr>
          <w:p w:rsidR="00F11B53" w:rsidRPr="007A3A7C" w:rsidRDefault="00F11B53" w:rsidP="00DC336D">
            <w:pPr>
              <w:jc w:val="center"/>
              <w:rPr>
                <w:sz w:val="20"/>
                <w:szCs w:val="20"/>
              </w:rPr>
            </w:pPr>
            <w:r w:rsidRPr="007A3A7C">
              <w:rPr>
                <w:rFonts w:hint="eastAsia"/>
                <w:sz w:val="20"/>
                <w:szCs w:val="20"/>
              </w:rPr>
              <w:t>5</w:t>
            </w:r>
          </w:p>
        </w:tc>
        <w:tc>
          <w:tcPr>
            <w:tcW w:w="487" w:type="pct"/>
            <w:vAlign w:val="center"/>
          </w:tcPr>
          <w:p w:rsidR="00F11B53" w:rsidRPr="007A3A7C" w:rsidRDefault="00F11B53" w:rsidP="00DC336D">
            <w:pPr>
              <w:jc w:val="center"/>
              <w:rPr>
                <w:sz w:val="20"/>
                <w:szCs w:val="20"/>
              </w:rPr>
            </w:pPr>
            <w:r w:rsidRPr="007A3A7C">
              <w:rPr>
                <w:rFonts w:hint="eastAsia"/>
                <w:sz w:val="20"/>
                <w:szCs w:val="20"/>
              </w:rPr>
              <w:t>2</w:t>
            </w:r>
          </w:p>
        </w:tc>
        <w:tc>
          <w:tcPr>
            <w:tcW w:w="345" w:type="pct"/>
            <w:vAlign w:val="center"/>
          </w:tcPr>
          <w:p w:rsidR="00F11B53" w:rsidRPr="007A3A7C" w:rsidRDefault="00F11B53" w:rsidP="00DC336D">
            <w:pPr>
              <w:jc w:val="center"/>
              <w:rPr>
                <w:sz w:val="20"/>
                <w:szCs w:val="20"/>
              </w:rPr>
            </w:pPr>
            <w:r w:rsidRPr="007A3A7C">
              <w:rPr>
                <w:rFonts w:hint="eastAsia"/>
                <w:sz w:val="20"/>
                <w:szCs w:val="20"/>
              </w:rPr>
              <w:t>10</w:t>
            </w:r>
          </w:p>
        </w:tc>
      </w:tr>
      <w:tr w:rsidR="007A3A7C" w:rsidRPr="007A3A7C" w:rsidTr="00CF64BD">
        <w:trPr>
          <w:trHeight w:val="1349"/>
        </w:trPr>
        <w:tc>
          <w:tcPr>
            <w:tcW w:w="625" w:type="pct"/>
            <w:vAlign w:val="center"/>
          </w:tcPr>
          <w:p w:rsidR="00F11B53" w:rsidRPr="007A3A7C" w:rsidRDefault="00F11B53" w:rsidP="004367A4">
            <w:pPr>
              <w:rPr>
                <w:rFonts w:asciiTheme="minorEastAsia" w:hAnsiTheme="minorEastAsia"/>
                <w:sz w:val="20"/>
                <w:szCs w:val="20"/>
              </w:rPr>
            </w:pPr>
            <w:r w:rsidRPr="007A3A7C">
              <w:rPr>
                <w:rFonts w:asciiTheme="minorEastAsia" w:hAnsiTheme="minorEastAsia" w:hint="eastAsia"/>
                <w:sz w:val="20"/>
                <w:szCs w:val="20"/>
              </w:rPr>
              <w:t>災害時体制</w:t>
            </w:r>
          </w:p>
          <w:p w:rsidR="00F11B53" w:rsidRPr="007A3A7C" w:rsidRDefault="00F11B53" w:rsidP="004367A4">
            <w:pPr>
              <w:rPr>
                <w:rFonts w:asciiTheme="minorEastAsia" w:hAnsiTheme="minorEastAsia"/>
                <w:sz w:val="20"/>
                <w:szCs w:val="20"/>
              </w:rPr>
            </w:pPr>
            <w:r w:rsidRPr="007A3A7C">
              <w:rPr>
                <w:rFonts w:asciiTheme="minorEastAsia" w:hAnsiTheme="minorEastAsia" w:hint="eastAsia"/>
                <w:sz w:val="20"/>
                <w:szCs w:val="20"/>
              </w:rPr>
              <w:t>及び対応</w:t>
            </w:r>
          </w:p>
        </w:tc>
        <w:tc>
          <w:tcPr>
            <w:tcW w:w="2431" w:type="pct"/>
          </w:tcPr>
          <w:p w:rsidR="00F11B53" w:rsidRPr="007A3A7C" w:rsidRDefault="00F11B53" w:rsidP="001400FF">
            <w:pPr>
              <w:spacing w:line="320" w:lineRule="exact"/>
              <w:rPr>
                <w:sz w:val="20"/>
                <w:szCs w:val="20"/>
              </w:rPr>
            </w:pPr>
            <w:r w:rsidRPr="007A3A7C">
              <w:rPr>
                <w:rFonts w:hint="eastAsia"/>
                <w:sz w:val="20"/>
                <w:szCs w:val="20"/>
              </w:rPr>
              <w:t>①事故や災害時でも対応できるバックアップ体制を確立しているか。</w:t>
            </w:r>
          </w:p>
          <w:p w:rsidR="00F11B53" w:rsidRPr="007A3A7C" w:rsidRDefault="00F11B53" w:rsidP="001400FF">
            <w:pPr>
              <w:spacing w:line="320" w:lineRule="exact"/>
              <w:rPr>
                <w:sz w:val="20"/>
                <w:szCs w:val="20"/>
              </w:rPr>
            </w:pPr>
            <w:r w:rsidRPr="007A3A7C">
              <w:rPr>
                <w:rFonts w:hint="eastAsia"/>
                <w:sz w:val="20"/>
                <w:szCs w:val="20"/>
              </w:rPr>
              <w:t>②今までに起きた事故や災害時の際に、適切な対応が取られているか。</w:t>
            </w:r>
          </w:p>
        </w:tc>
        <w:tc>
          <w:tcPr>
            <w:tcW w:w="695" w:type="pct"/>
            <w:vAlign w:val="center"/>
          </w:tcPr>
          <w:p w:rsidR="00F11B53" w:rsidRPr="007A3A7C" w:rsidRDefault="00F11B53" w:rsidP="001400FF">
            <w:pPr>
              <w:rPr>
                <w:rFonts w:asciiTheme="minorEastAsia" w:hAnsiTheme="minorEastAsia"/>
                <w:sz w:val="20"/>
                <w:szCs w:val="20"/>
              </w:rPr>
            </w:pPr>
            <w:r w:rsidRPr="007A3A7C">
              <w:rPr>
                <w:rFonts w:asciiTheme="minorEastAsia" w:hAnsiTheme="minorEastAsia" w:hint="eastAsia"/>
                <w:sz w:val="20"/>
                <w:szCs w:val="20"/>
              </w:rPr>
              <w:t>提案書４(4)</w:t>
            </w:r>
          </w:p>
          <w:p w:rsidR="00F11B53" w:rsidRPr="007A3A7C" w:rsidRDefault="00F11B53" w:rsidP="001400FF">
            <w:pPr>
              <w:rPr>
                <w:rFonts w:asciiTheme="minorEastAsia" w:hAnsiTheme="minorEastAsia"/>
                <w:sz w:val="20"/>
                <w:szCs w:val="20"/>
              </w:rPr>
            </w:pPr>
            <w:r w:rsidRPr="007A3A7C">
              <w:rPr>
                <w:rFonts w:asciiTheme="minorEastAsia" w:hAnsiTheme="minorEastAsia" w:hint="eastAsia"/>
                <w:sz w:val="20"/>
                <w:szCs w:val="20"/>
              </w:rPr>
              <w:t>提案書７(6)</w:t>
            </w:r>
          </w:p>
        </w:tc>
        <w:tc>
          <w:tcPr>
            <w:tcW w:w="417" w:type="pct"/>
            <w:vAlign w:val="center"/>
          </w:tcPr>
          <w:p w:rsidR="00F11B53" w:rsidRPr="007A3A7C" w:rsidRDefault="00F11B53" w:rsidP="00DC336D">
            <w:pPr>
              <w:jc w:val="center"/>
              <w:rPr>
                <w:sz w:val="20"/>
                <w:szCs w:val="20"/>
              </w:rPr>
            </w:pPr>
            <w:r w:rsidRPr="007A3A7C">
              <w:rPr>
                <w:rFonts w:hint="eastAsia"/>
                <w:sz w:val="20"/>
                <w:szCs w:val="20"/>
              </w:rPr>
              <w:t>5</w:t>
            </w:r>
          </w:p>
        </w:tc>
        <w:tc>
          <w:tcPr>
            <w:tcW w:w="487" w:type="pct"/>
            <w:vAlign w:val="center"/>
          </w:tcPr>
          <w:p w:rsidR="00F11B53" w:rsidRPr="007A3A7C" w:rsidRDefault="00F11B53" w:rsidP="00DC336D">
            <w:pPr>
              <w:jc w:val="center"/>
              <w:rPr>
                <w:sz w:val="20"/>
                <w:szCs w:val="20"/>
              </w:rPr>
            </w:pPr>
            <w:r w:rsidRPr="007A3A7C">
              <w:rPr>
                <w:rFonts w:hint="eastAsia"/>
                <w:sz w:val="20"/>
                <w:szCs w:val="20"/>
              </w:rPr>
              <w:t>2</w:t>
            </w:r>
          </w:p>
        </w:tc>
        <w:tc>
          <w:tcPr>
            <w:tcW w:w="345" w:type="pct"/>
            <w:vAlign w:val="center"/>
          </w:tcPr>
          <w:p w:rsidR="00F11B53" w:rsidRPr="007A3A7C" w:rsidRDefault="00F11B53" w:rsidP="00DC336D">
            <w:pPr>
              <w:jc w:val="center"/>
              <w:rPr>
                <w:sz w:val="20"/>
                <w:szCs w:val="20"/>
              </w:rPr>
            </w:pPr>
            <w:r w:rsidRPr="007A3A7C">
              <w:rPr>
                <w:rFonts w:hint="eastAsia"/>
                <w:sz w:val="20"/>
                <w:szCs w:val="20"/>
              </w:rPr>
              <w:t>10</w:t>
            </w:r>
          </w:p>
        </w:tc>
      </w:tr>
      <w:tr w:rsidR="007A3A7C" w:rsidRPr="007A3A7C" w:rsidTr="00CF64BD">
        <w:trPr>
          <w:trHeight w:val="1080"/>
        </w:trPr>
        <w:tc>
          <w:tcPr>
            <w:tcW w:w="625" w:type="pct"/>
            <w:vAlign w:val="center"/>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lastRenderedPageBreak/>
              <w:t>その他</w:t>
            </w:r>
          </w:p>
        </w:tc>
        <w:tc>
          <w:tcPr>
            <w:tcW w:w="2431" w:type="pct"/>
          </w:tcPr>
          <w:p w:rsidR="00F11B53" w:rsidRPr="007A3A7C" w:rsidRDefault="00F11B53" w:rsidP="00CD4917">
            <w:pPr>
              <w:spacing w:line="320" w:lineRule="exact"/>
              <w:rPr>
                <w:sz w:val="20"/>
                <w:szCs w:val="20"/>
              </w:rPr>
            </w:pPr>
            <w:r w:rsidRPr="007A3A7C">
              <w:rPr>
                <w:rFonts w:hint="eastAsia"/>
                <w:sz w:val="20"/>
                <w:szCs w:val="20"/>
              </w:rPr>
              <w:t>①業務を受託するにあたり、配食サービスの発展性及び配食サービスに付随して行うことが出来るサービス内容について、本市に対する独自提案がある場合、その内容が本市にとって有効か。</w:t>
            </w:r>
          </w:p>
        </w:tc>
        <w:tc>
          <w:tcPr>
            <w:tcW w:w="695" w:type="pct"/>
            <w:vAlign w:val="center"/>
          </w:tcPr>
          <w:p w:rsidR="00F11B53" w:rsidRPr="007A3A7C" w:rsidRDefault="00F11B53" w:rsidP="00CD4917">
            <w:pPr>
              <w:rPr>
                <w:rFonts w:asciiTheme="minorEastAsia" w:hAnsiTheme="minorEastAsia"/>
                <w:sz w:val="20"/>
                <w:szCs w:val="20"/>
              </w:rPr>
            </w:pPr>
            <w:r w:rsidRPr="007A3A7C">
              <w:rPr>
                <w:rFonts w:asciiTheme="minorEastAsia" w:hAnsiTheme="minorEastAsia" w:hint="eastAsia"/>
                <w:sz w:val="20"/>
                <w:szCs w:val="20"/>
              </w:rPr>
              <w:t>提案書１５</w:t>
            </w:r>
          </w:p>
        </w:tc>
        <w:tc>
          <w:tcPr>
            <w:tcW w:w="417" w:type="pct"/>
            <w:vAlign w:val="center"/>
          </w:tcPr>
          <w:p w:rsidR="00F11B53" w:rsidRPr="007A3A7C" w:rsidRDefault="00F11B53" w:rsidP="00DC336D">
            <w:pPr>
              <w:jc w:val="center"/>
              <w:rPr>
                <w:sz w:val="20"/>
                <w:szCs w:val="20"/>
              </w:rPr>
            </w:pPr>
            <w:r w:rsidRPr="007A3A7C">
              <w:rPr>
                <w:rFonts w:hint="eastAsia"/>
                <w:sz w:val="20"/>
                <w:szCs w:val="20"/>
              </w:rPr>
              <w:t>5</w:t>
            </w:r>
          </w:p>
        </w:tc>
        <w:tc>
          <w:tcPr>
            <w:tcW w:w="487" w:type="pct"/>
            <w:vAlign w:val="center"/>
          </w:tcPr>
          <w:p w:rsidR="00F11B53" w:rsidRPr="007A3A7C" w:rsidRDefault="00F11B53" w:rsidP="00DC336D">
            <w:pPr>
              <w:jc w:val="center"/>
              <w:rPr>
                <w:sz w:val="20"/>
                <w:szCs w:val="20"/>
              </w:rPr>
            </w:pPr>
            <w:r w:rsidRPr="007A3A7C">
              <w:rPr>
                <w:rFonts w:hint="eastAsia"/>
                <w:sz w:val="20"/>
                <w:szCs w:val="20"/>
              </w:rPr>
              <w:t>1</w:t>
            </w:r>
          </w:p>
        </w:tc>
        <w:tc>
          <w:tcPr>
            <w:tcW w:w="345" w:type="pct"/>
            <w:vAlign w:val="center"/>
          </w:tcPr>
          <w:p w:rsidR="00F11B53" w:rsidRPr="007A3A7C" w:rsidRDefault="00F11B53" w:rsidP="00DC336D">
            <w:pPr>
              <w:jc w:val="center"/>
              <w:rPr>
                <w:sz w:val="20"/>
                <w:szCs w:val="20"/>
              </w:rPr>
            </w:pPr>
            <w:r w:rsidRPr="007A3A7C">
              <w:rPr>
                <w:rFonts w:hint="eastAsia"/>
                <w:sz w:val="20"/>
                <w:szCs w:val="20"/>
              </w:rPr>
              <w:t>5</w:t>
            </w:r>
          </w:p>
        </w:tc>
      </w:tr>
      <w:tr w:rsidR="007A3A7C" w:rsidRPr="007A3A7C" w:rsidTr="00CF64BD">
        <w:tc>
          <w:tcPr>
            <w:tcW w:w="4655" w:type="pct"/>
            <w:gridSpan w:val="5"/>
            <w:vAlign w:val="center"/>
          </w:tcPr>
          <w:p w:rsidR="00F11B53" w:rsidRPr="007A3A7C" w:rsidRDefault="00F11B53" w:rsidP="00CD4917">
            <w:pPr>
              <w:jc w:val="center"/>
              <w:rPr>
                <w:rFonts w:asciiTheme="minorEastAsia" w:hAnsiTheme="minorEastAsia"/>
                <w:sz w:val="20"/>
                <w:szCs w:val="20"/>
              </w:rPr>
            </w:pPr>
            <w:r w:rsidRPr="007A3A7C">
              <w:rPr>
                <w:rFonts w:asciiTheme="minorEastAsia" w:hAnsiTheme="minorEastAsia" w:hint="eastAsia"/>
                <w:sz w:val="20"/>
                <w:szCs w:val="20"/>
              </w:rPr>
              <w:t>合　計</w:t>
            </w:r>
          </w:p>
        </w:tc>
        <w:tc>
          <w:tcPr>
            <w:tcW w:w="345" w:type="pct"/>
          </w:tcPr>
          <w:p w:rsidR="00F11B53" w:rsidRPr="007A3A7C" w:rsidRDefault="00F11B53" w:rsidP="00CD4917">
            <w:pPr>
              <w:jc w:val="center"/>
              <w:rPr>
                <w:rFonts w:asciiTheme="minorEastAsia" w:hAnsiTheme="minorEastAsia"/>
                <w:sz w:val="20"/>
                <w:szCs w:val="20"/>
              </w:rPr>
            </w:pPr>
            <w:r w:rsidRPr="007A3A7C">
              <w:rPr>
                <w:rFonts w:asciiTheme="minorEastAsia" w:hAnsiTheme="minorEastAsia" w:hint="eastAsia"/>
                <w:sz w:val="20"/>
                <w:szCs w:val="20"/>
              </w:rPr>
              <w:t>５０</w:t>
            </w:r>
          </w:p>
        </w:tc>
      </w:tr>
    </w:tbl>
    <w:p w:rsidR="00BA4F84" w:rsidRPr="007A3A7C" w:rsidRDefault="00BA4F84" w:rsidP="00BA4F84"/>
    <w:sectPr w:rsidR="00BA4F84" w:rsidRPr="007A3A7C" w:rsidSect="00D04E85">
      <w:pgSz w:w="11906" w:h="16838"/>
      <w:pgMar w:top="907" w:right="1361"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3F" w:rsidRDefault="004A053F" w:rsidP="001400FF">
      <w:r>
        <w:separator/>
      </w:r>
    </w:p>
  </w:endnote>
  <w:endnote w:type="continuationSeparator" w:id="0">
    <w:p w:rsidR="004A053F" w:rsidRDefault="004A053F" w:rsidP="0014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3F" w:rsidRDefault="004A053F" w:rsidP="001400FF">
      <w:r>
        <w:separator/>
      </w:r>
    </w:p>
  </w:footnote>
  <w:footnote w:type="continuationSeparator" w:id="0">
    <w:p w:rsidR="004A053F" w:rsidRDefault="004A053F" w:rsidP="00140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38"/>
    <w:rsid w:val="00027057"/>
    <w:rsid w:val="0003556D"/>
    <w:rsid w:val="00083391"/>
    <w:rsid w:val="001400FF"/>
    <w:rsid w:val="001F215F"/>
    <w:rsid w:val="001F73F6"/>
    <w:rsid w:val="002B0A62"/>
    <w:rsid w:val="00310CC0"/>
    <w:rsid w:val="0032149C"/>
    <w:rsid w:val="00331EC6"/>
    <w:rsid w:val="00407723"/>
    <w:rsid w:val="004367A4"/>
    <w:rsid w:val="00451F38"/>
    <w:rsid w:val="00454D47"/>
    <w:rsid w:val="004A053F"/>
    <w:rsid w:val="00534C04"/>
    <w:rsid w:val="005474A6"/>
    <w:rsid w:val="005F447F"/>
    <w:rsid w:val="00626CA9"/>
    <w:rsid w:val="007A3A7C"/>
    <w:rsid w:val="007F693D"/>
    <w:rsid w:val="00806029"/>
    <w:rsid w:val="00832333"/>
    <w:rsid w:val="008524C5"/>
    <w:rsid w:val="0086396F"/>
    <w:rsid w:val="0087697A"/>
    <w:rsid w:val="008C7A00"/>
    <w:rsid w:val="008E74E9"/>
    <w:rsid w:val="00907CCD"/>
    <w:rsid w:val="009147EA"/>
    <w:rsid w:val="009E7182"/>
    <w:rsid w:val="00A457E2"/>
    <w:rsid w:val="00AC6B34"/>
    <w:rsid w:val="00B127B8"/>
    <w:rsid w:val="00B242F1"/>
    <w:rsid w:val="00B30074"/>
    <w:rsid w:val="00B33710"/>
    <w:rsid w:val="00BA4F84"/>
    <w:rsid w:val="00C75509"/>
    <w:rsid w:val="00CF5ACB"/>
    <w:rsid w:val="00CF64BD"/>
    <w:rsid w:val="00D04E85"/>
    <w:rsid w:val="00D124DD"/>
    <w:rsid w:val="00D70CEA"/>
    <w:rsid w:val="00DD41BE"/>
    <w:rsid w:val="00E523CD"/>
    <w:rsid w:val="00E82B7D"/>
    <w:rsid w:val="00E92F0E"/>
    <w:rsid w:val="00E960EF"/>
    <w:rsid w:val="00F1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FF"/>
    <w:pPr>
      <w:tabs>
        <w:tab w:val="center" w:pos="4252"/>
        <w:tab w:val="right" w:pos="8504"/>
      </w:tabs>
      <w:snapToGrid w:val="0"/>
    </w:pPr>
  </w:style>
  <w:style w:type="character" w:customStyle="1" w:styleId="a4">
    <w:name w:val="ヘッダー (文字)"/>
    <w:basedOn w:val="a0"/>
    <w:link w:val="a3"/>
    <w:uiPriority w:val="99"/>
    <w:rsid w:val="001400FF"/>
  </w:style>
  <w:style w:type="paragraph" w:styleId="a5">
    <w:name w:val="footer"/>
    <w:basedOn w:val="a"/>
    <w:link w:val="a6"/>
    <w:uiPriority w:val="99"/>
    <w:unhideWhenUsed/>
    <w:rsid w:val="001400FF"/>
    <w:pPr>
      <w:tabs>
        <w:tab w:val="center" w:pos="4252"/>
        <w:tab w:val="right" w:pos="8504"/>
      </w:tabs>
      <w:snapToGrid w:val="0"/>
    </w:pPr>
  </w:style>
  <w:style w:type="character" w:customStyle="1" w:styleId="a6">
    <w:name w:val="フッター (文字)"/>
    <w:basedOn w:val="a0"/>
    <w:link w:val="a5"/>
    <w:uiPriority w:val="99"/>
    <w:rsid w:val="001400FF"/>
  </w:style>
  <w:style w:type="table" w:styleId="a7">
    <w:name w:val="Table Grid"/>
    <w:basedOn w:val="a1"/>
    <w:uiPriority w:val="59"/>
    <w:rsid w:val="00140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FF"/>
    <w:pPr>
      <w:tabs>
        <w:tab w:val="center" w:pos="4252"/>
        <w:tab w:val="right" w:pos="8504"/>
      </w:tabs>
      <w:snapToGrid w:val="0"/>
    </w:pPr>
  </w:style>
  <w:style w:type="character" w:customStyle="1" w:styleId="a4">
    <w:name w:val="ヘッダー (文字)"/>
    <w:basedOn w:val="a0"/>
    <w:link w:val="a3"/>
    <w:uiPriority w:val="99"/>
    <w:rsid w:val="001400FF"/>
  </w:style>
  <w:style w:type="paragraph" w:styleId="a5">
    <w:name w:val="footer"/>
    <w:basedOn w:val="a"/>
    <w:link w:val="a6"/>
    <w:uiPriority w:val="99"/>
    <w:unhideWhenUsed/>
    <w:rsid w:val="001400FF"/>
    <w:pPr>
      <w:tabs>
        <w:tab w:val="center" w:pos="4252"/>
        <w:tab w:val="right" w:pos="8504"/>
      </w:tabs>
      <w:snapToGrid w:val="0"/>
    </w:pPr>
  </w:style>
  <w:style w:type="character" w:customStyle="1" w:styleId="a6">
    <w:name w:val="フッター (文字)"/>
    <w:basedOn w:val="a0"/>
    <w:link w:val="a5"/>
    <w:uiPriority w:val="99"/>
    <w:rsid w:val="001400FF"/>
  </w:style>
  <w:style w:type="table" w:styleId="a7">
    <w:name w:val="Table Grid"/>
    <w:basedOn w:val="a1"/>
    <w:uiPriority w:val="59"/>
    <w:rsid w:val="00140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51C0-099D-4CDB-BEE3-0439671C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仁井　桃恵</dc:creator>
  <cp:keywords/>
  <dc:description/>
  <cp:lastModifiedBy>仁井　桃恵</cp:lastModifiedBy>
  <cp:revision>27</cp:revision>
  <cp:lastPrinted>2024-12-25T10:44:00Z</cp:lastPrinted>
  <dcterms:created xsi:type="dcterms:W3CDTF">2024-12-10T08:54:00Z</dcterms:created>
  <dcterms:modified xsi:type="dcterms:W3CDTF">2024-12-26T00:25:00Z</dcterms:modified>
</cp:coreProperties>
</file>