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C1" w:rsidRPr="00845CC1" w:rsidRDefault="00845CC1" w:rsidP="00845CC1">
      <w:pPr>
        <w:jc w:val="right"/>
        <w:rPr>
          <w:bdr w:val="single" w:sz="4" w:space="0" w:color="auto"/>
        </w:rPr>
      </w:pPr>
      <w:r w:rsidRPr="00845CC1">
        <w:rPr>
          <w:rFonts w:hint="eastAsia"/>
          <w:bdr w:val="single" w:sz="4" w:space="0" w:color="auto"/>
        </w:rPr>
        <w:t>農林水産課</w:t>
      </w:r>
    </w:p>
    <w:p w:rsidR="00F03B63" w:rsidRPr="00F03B63" w:rsidRDefault="00845CC1" w:rsidP="00C7748C">
      <w:r w:rsidRPr="00F03B63">
        <w:rPr>
          <w:rFonts w:asciiTheme="majorEastAsia" w:eastAsiaTheme="majorEastAsia" w:hAnsiTheme="majorEastAsia" w:hint="eastAsia"/>
          <w:b/>
          <w:sz w:val="24"/>
          <w:szCs w:val="24"/>
        </w:rPr>
        <w:t>東広島市薪ストーブ・木質ペレットストーブ設置補助金　Q&amp;A</w:t>
      </w:r>
      <w:r w:rsidR="00C7748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</w:t>
      </w:r>
      <w:r w:rsidR="00F03B63">
        <w:rPr>
          <w:rFonts w:hint="eastAsia"/>
        </w:rPr>
        <w:t>最終更新日：平成</w:t>
      </w:r>
      <w:r w:rsidR="00F03B63">
        <w:rPr>
          <w:rFonts w:hint="eastAsia"/>
        </w:rPr>
        <w:t>30</w:t>
      </w:r>
      <w:r w:rsidR="00F03B63">
        <w:rPr>
          <w:rFonts w:hint="eastAsia"/>
        </w:rPr>
        <w:t>年</w:t>
      </w:r>
      <w:r w:rsidR="00F03B63">
        <w:rPr>
          <w:rFonts w:hint="eastAsia"/>
        </w:rPr>
        <w:t>5</w:t>
      </w:r>
      <w:r w:rsidR="00F03B63">
        <w:rPr>
          <w:rFonts w:hint="eastAsia"/>
        </w:rPr>
        <w:t>月</w:t>
      </w:r>
      <w:r w:rsidR="00F03B63">
        <w:rPr>
          <w:rFonts w:hint="eastAsia"/>
        </w:rPr>
        <w:t>10</w:t>
      </w:r>
      <w:r w:rsidR="00F03B63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08"/>
        <w:gridCol w:w="8631"/>
      </w:tblGrid>
      <w:tr w:rsidR="00845CC1" w:rsidTr="00C7748C">
        <w:tc>
          <w:tcPr>
            <w:tcW w:w="675" w:type="dxa"/>
          </w:tcPr>
          <w:p w:rsidR="00845CC1" w:rsidRDefault="00845CC1"/>
        </w:tc>
        <w:tc>
          <w:tcPr>
            <w:tcW w:w="6308" w:type="dxa"/>
          </w:tcPr>
          <w:p w:rsidR="00845CC1" w:rsidRDefault="00845CC1">
            <w:r>
              <w:rPr>
                <w:rFonts w:hint="eastAsia"/>
              </w:rPr>
              <w:t>質問</w:t>
            </w:r>
          </w:p>
        </w:tc>
        <w:tc>
          <w:tcPr>
            <w:tcW w:w="8631" w:type="dxa"/>
          </w:tcPr>
          <w:p w:rsidR="00845CC1" w:rsidRDefault="00845CC1">
            <w:r>
              <w:rPr>
                <w:rFonts w:hint="eastAsia"/>
              </w:rPr>
              <w:t>回答</w:t>
            </w:r>
          </w:p>
        </w:tc>
      </w:tr>
      <w:tr w:rsidR="00845CC1" w:rsidTr="00C7748C">
        <w:tc>
          <w:tcPr>
            <w:tcW w:w="675" w:type="dxa"/>
          </w:tcPr>
          <w:p w:rsidR="00845CC1" w:rsidRDefault="00845CC1">
            <w:r>
              <w:rPr>
                <w:rFonts w:hint="eastAsia"/>
              </w:rPr>
              <w:t>１</w:t>
            </w:r>
          </w:p>
        </w:tc>
        <w:tc>
          <w:tcPr>
            <w:tcW w:w="6308" w:type="dxa"/>
          </w:tcPr>
          <w:p w:rsidR="00845CC1" w:rsidRDefault="00845CC1">
            <w:r>
              <w:rPr>
                <w:rFonts w:hint="eastAsia"/>
              </w:rPr>
              <w:t>薪ストーブと木質ペレットストーブの違いを教えてください。</w:t>
            </w:r>
          </w:p>
        </w:tc>
        <w:tc>
          <w:tcPr>
            <w:tcW w:w="8631" w:type="dxa"/>
          </w:tcPr>
          <w:p w:rsidR="00F03B63" w:rsidRDefault="00F03B63" w:rsidP="00F03B63">
            <w:r w:rsidRPr="00F03B63">
              <w:rPr>
                <w:rFonts w:hint="eastAsia"/>
              </w:rPr>
              <w:t>どちらもカーボンニュートラル（※）な暖房器具ですが、燃料</w:t>
            </w:r>
            <w:r>
              <w:rPr>
                <w:rFonts w:hint="eastAsia"/>
              </w:rPr>
              <w:t>の種類</w:t>
            </w:r>
            <w:r w:rsidRPr="00F03B63">
              <w:rPr>
                <w:rFonts w:hint="eastAsia"/>
              </w:rPr>
              <w:t>、煙突の有無</w:t>
            </w:r>
            <w:r>
              <w:rPr>
                <w:rFonts w:hint="eastAsia"/>
              </w:rPr>
              <w:t>等に違いがあります。</w:t>
            </w:r>
          </w:p>
          <w:p w:rsidR="00845CC1" w:rsidRDefault="00FF35E9" w:rsidP="00F03B63">
            <w:r>
              <w:rPr>
                <w:rFonts w:hint="eastAsia"/>
              </w:rPr>
              <w:t>一般的に、</w:t>
            </w:r>
            <w:r w:rsidR="00F03B63" w:rsidRPr="00F03B63">
              <w:rPr>
                <w:rFonts w:hint="eastAsia"/>
              </w:rPr>
              <w:t>薪ストーブの方が</w:t>
            </w:r>
            <w:r w:rsidR="004D1B7C">
              <w:rPr>
                <w:rFonts w:hint="eastAsia"/>
              </w:rPr>
              <w:t>、趣味性が高く、手間暇をかけて楽しむ方に向いており、</w:t>
            </w:r>
            <w:r w:rsidR="00F03B63" w:rsidRPr="00F03B63">
              <w:rPr>
                <w:rFonts w:hint="eastAsia"/>
              </w:rPr>
              <w:t>ペレットストーブは灯油ストーブの代わりに環境負荷の少ない暖房器</w:t>
            </w:r>
            <w:r w:rsidR="00F03B63">
              <w:rPr>
                <w:rFonts w:hint="eastAsia"/>
              </w:rPr>
              <w:t>具を使いたいというライトユーズや、都市生活者に向いてい</w:t>
            </w:r>
            <w:r>
              <w:rPr>
                <w:rFonts w:hint="eastAsia"/>
              </w:rPr>
              <w:t>ると言われてい</w:t>
            </w:r>
            <w:r w:rsidR="00F03B63">
              <w:rPr>
                <w:rFonts w:hint="eastAsia"/>
              </w:rPr>
              <w:t>ます。詳しくは「木質バイオマスストーブ環境ガイドブック</w:t>
            </w:r>
            <w:r w:rsidR="00B1415E">
              <w:rPr>
                <w:rFonts w:hint="eastAsia"/>
              </w:rPr>
              <w:t>（環境省）</w:t>
            </w:r>
            <w:r w:rsidR="00F03B63">
              <w:rPr>
                <w:rFonts w:hint="eastAsia"/>
              </w:rPr>
              <w:t>」や販売店</w:t>
            </w:r>
            <w:r w:rsidR="00B1415E">
              <w:rPr>
                <w:rFonts w:hint="eastAsia"/>
              </w:rPr>
              <w:t>等</w:t>
            </w:r>
            <w:r w:rsidR="00F03B63">
              <w:rPr>
                <w:rFonts w:hint="eastAsia"/>
              </w:rPr>
              <w:t>でご確認ください。</w:t>
            </w:r>
          </w:p>
        </w:tc>
      </w:tr>
      <w:tr w:rsidR="00845CC1" w:rsidTr="00C7748C">
        <w:tc>
          <w:tcPr>
            <w:tcW w:w="675" w:type="dxa"/>
          </w:tcPr>
          <w:p w:rsidR="00845CC1" w:rsidRDefault="00845CC1">
            <w:r>
              <w:rPr>
                <w:rFonts w:hint="eastAsia"/>
              </w:rPr>
              <w:t>２</w:t>
            </w:r>
          </w:p>
        </w:tc>
        <w:tc>
          <w:tcPr>
            <w:tcW w:w="6308" w:type="dxa"/>
          </w:tcPr>
          <w:p w:rsidR="00845CC1" w:rsidRDefault="00845CC1">
            <w:r>
              <w:rPr>
                <w:rFonts w:hint="eastAsia"/>
              </w:rPr>
              <w:t>設置に関する法規制はありますか。</w:t>
            </w:r>
          </w:p>
        </w:tc>
        <w:tc>
          <w:tcPr>
            <w:tcW w:w="8631" w:type="dxa"/>
          </w:tcPr>
          <w:p w:rsidR="00AE22E5" w:rsidRDefault="00F03B63">
            <w:r>
              <w:rPr>
                <w:rFonts w:hint="eastAsia"/>
              </w:rPr>
              <w:t>消防法、建築基準法</w:t>
            </w:r>
            <w:r w:rsidR="00AE22E5">
              <w:rPr>
                <w:rFonts w:hint="eastAsia"/>
              </w:rPr>
              <w:t>等において関連する部分がありますので、適合した方法でストーブを設置してください。詳しくは販売店等取扱事業者でご確認ください。</w:t>
            </w:r>
          </w:p>
        </w:tc>
      </w:tr>
      <w:tr w:rsidR="00845CC1" w:rsidTr="00C7748C">
        <w:tc>
          <w:tcPr>
            <w:tcW w:w="675" w:type="dxa"/>
          </w:tcPr>
          <w:p w:rsidR="00845CC1" w:rsidRDefault="00845CC1">
            <w:r>
              <w:rPr>
                <w:rFonts w:hint="eastAsia"/>
              </w:rPr>
              <w:t>３</w:t>
            </w:r>
          </w:p>
        </w:tc>
        <w:tc>
          <w:tcPr>
            <w:tcW w:w="6308" w:type="dxa"/>
          </w:tcPr>
          <w:p w:rsidR="00845CC1" w:rsidRDefault="00AE22E5">
            <w:r>
              <w:rPr>
                <w:rFonts w:hint="eastAsia"/>
              </w:rPr>
              <w:t>煙に関する法規制はありますか。</w:t>
            </w:r>
          </w:p>
        </w:tc>
        <w:tc>
          <w:tcPr>
            <w:tcW w:w="8631" w:type="dxa"/>
          </w:tcPr>
          <w:p w:rsidR="00845CC1" w:rsidRDefault="00AE22E5" w:rsidP="00AE22E5">
            <w:r>
              <w:rPr>
                <w:rFonts w:hint="eastAsia"/>
              </w:rPr>
              <w:t>現在の日本には、煙に関する浄化義務はありません。大気汚染防止法や悪臭防止法は、工場や事業場における一定規模以上の設備（ボイラー等）についての規制を定めた法であり、一般家庭は対象外です。</w:t>
            </w:r>
          </w:p>
        </w:tc>
      </w:tr>
      <w:tr w:rsidR="00AE22E5" w:rsidTr="00C7748C">
        <w:tc>
          <w:tcPr>
            <w:tcW w:w="675" w:type="dxa"/>
          </w:tcPr>
          <w:p w:rsidR="00AE22E5" w:rsidRDefault="00AE22E5">
            <w:r>
              <w:rPr>
                <w:rFonts w:hint="eastAsia"/>
              </w:rPr>
              <w:t>４</w:t>
            </w:r>
          </w:p>
        </w:tc>
        <w:tc>
          <w:tcPr>
            <w:tcW w:w="6308" w:type="dxa"/>
          </w:tcPr>
          <w:p w:rsidR="00AE22E5" w:rsidRDefault="00AE22E5" w:rsidP="00857F3D">
            <w:r>
              <w:rPr>
                <w:rFonts w:hint="eastAsia"/>
              </w:rPr>
              <w:t>薪ストーブやペレットストーブを住宅地で使用することはできますか。</w:t>
            </w:r>
          </w:p>
        </w:tc>
        <w:tc>
          <w:tcPr>
            <w:tcW w:w="8631" w:type="dxa"/>
          </w:tcPr>
          <w:p w:rsidR="00AE22E5" w:rsidRDefault="00AE22E5">
            <w:r>
              <w:rPr>
                <w:rFonts w:hint="eastAsia"/>
              </w:rPr>
              <w:t>マンションやビル等を除いて、物理的に個人の家屋に設置できないことはありません。ただし、薪・ペレットストーブについて全く知らない近所の方々が、煙突から出る煙を見て不安に感じることも考えられます。都市部では設置後に近所からの苦情により使用を中止したケースもありますので、薪・ペレットストーブの設置にあたっては、周辺住民の理解が得られるように努める必要があります。</w:t>
            </w:r>
          </w:p>
        </w:tc>
      </w:tr>
      <w:tr w:rsidR="00AE22E5" w:rsidTr="00C7748C">
        <w:tc>
          <w:tcPr>
            <w:tcW w:w="675" w:type="dxa"/>
          </w:tcPr>
          <w:p w:rsidR="00AE22E5" w:rsidRDefault="00AE22E5">
            <w:r>
              <w:rPr>
                <w:rFonts w:hint="eastAsia"/>
              </w:rPr>
              <w:t>５</w:t>
            </w:r>
          </w:p>
        </w:tc>
        <w:tc>
          <w:tcPr>
            <w:tcW w:w="6308" w:type="dxa"/>
          </w:tcPr>
          <w:p w:rsidR="00AE22E5" w:rsidRDefault="00AE22E5" w:rsidP="00857F3D">
            <w:r>
              <w:rPr>
                <w:rFonts w:hint="eastAsia"/>
              </w:rPr>
              <w:t>どのような設備が補助金の対象となりますか。</w:t>
            </w:r>
          </w:p>
        </w:tc>
        <w:tc>
          <w:tcPr>
            <w:tcW w:w="8631" w:type="dxa"/>
          </w:tcPr>
          <w:p w:rsidR="00AE22E5" w:rsidRDefault="007F5148">
            <w:r>
              <w:rPr>
                <w:rFonts w:hint="eastAsia"/>
              </w:rPr>
              <w:t>薪若しくは木質ペレットを使用したストーブであり、薪ストーブについては二次燃焼機能を有していることが要件になります。補助対象経費は、本体の購入費、耐火及び防火工事費、排気工事費その他設置費です。詳しくは「手引き」をご確認ください。</w:t>
            </w:r>
          </w:p>
        </w:tc>
      </w:tr>
      <w:tr w:rsidR="00AE22E5" w:rsidTr="00C7748C">
        <w:tc>
          <w:tcPr>
            <w:tcW w:w="675" w:type="dxa"/>
          </w:tcPr>
          <w:p w:rsidR="00AE22E5" w:rsidRDefault="00AE22E5">
            <w:r>
              <w:rPr>
                <w:rFonts w:hint="eastAsia"/>
              </w:rPr>
              <w:t>６</w:t>
            </w:r>
          </w:p>
        </w:tc>
        <w:tc>
          <w:tcPr>
            <w:tcW w:w="6308" w:type="dxa"/>
          </w:tcPr>
          <w:p w:rsidR="00AE22E5" w:rsidRDefault="00AE22E5" w:rsidP="00857F3D"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で設置した場合も対象になりますか。</w:t>
            </w:r>
          </w:p>
        </w:tc>
        <w:tc>
          <w:tcPr>
            <w:tcW w:w="8631" w:type="dxa"/>
          </w:tcPr>
          <w:p w:rsidR="00AE22E5" w:rsidRDefault="007F5148">
            <w:pPr>
              <w:rPr>
                <w:rFonts w:hint="eastAsia"/>
              </w:rPr>
            </w:pPr>
            <w:r>
              <w:rPr>
                <w:rFonts w:hint="eastAsia"/>
              </w:rPr>
              <w:t>対象になります</w:t>
            </w:r>
            <w:r w:rsidR="00E82263">
              <w:rPr>
                <w:rFonts w:hint="eastAsia"/>
              </w:rPr>
              <w:t>。ただし、材料の購入費のみが支給対象となり工賃は支給対象外です。</w:t>
            </w:r>
          </w:p>
          <w:p w:rsidR="003A23E0" w:rsidRDefault="003A23E0">
            <w:r>
              <w:rPr>
                <w:rFonts w:hint="eastAsia"/>
              </w:rPr>
              <w:t>なお、建築</w:t>
            </w:r>
            <w:bookmarkStart w:id="0" w:name="_GoBack"/>
            <w:bookmarkEnd w:id="0"/>
            <w:r>
              <w:rPr>
                <w:rFonts w:hint="eastAsia"/>
              </w:rPr>
              <w:t>基準法、消防法等についてチェックリストを掲載していますので、参考にしてください。</w:t>
            </w:r>
          </w:p>
        </w:tc>
      </w:tr>
      <w:tr w:rsidR="00AE22E5" w:rsidTr="00C7748C">
        <w:tc>
          <w:tcPr>
            <w:tcW w:w="675" w:type="dxa"/>
          </w:tcPr>
          <w:p w:rsidR="00AE22E5" w:rsidRDefault="00AE22E5">
            <w:r>
              <w:rPr>
                <w:rFonts w:hint="eastAsia"/>
              </w:rPr>
              <w:t>７</w:t>
            </w:r>
          </w:p>
        </w:tc>
        <w:tc>
          <w:tcPr>
            <w:tcW w:w="6308" w:type="dxa"/>
          </w:tcPr>
          <w:p w:rsidR="00AE22E5" w:rsidRDefault="00AE22E5" w:rsidP="00857F3D">
            <w:r>
              <w:rPr>
                <w:rFonts w:hint="eastAsia"/>
              </w:rPr>
              <w:t>借家の戸建て住宅でも対象になりますか。</w:t>
            </w:r>
          </w:p>
        </w:tc>
        <w:tc>
          <w:tcPr>
            <w:tcW w:w="8631" w:type="dxa"/>
          </w:tcPr>
          <w:p w:rsidR="00AE22E5" w:rsidRDefault="00E82263">
            <w:r>
              <w:rPr>
                <w:rFonts w:hint="eastAsia"/>
              </w:rPr>
              <w:t>住宅の賃借人も補助事業の対象です。ただし、所有者（所有者が複数の場合はその全員）から同意を得たうえで、同意書と住宅の賃貸借契約書（写し）を添えて申請してください。</w:t>
            </w:r>
          </w:p>
        </w:tc>
      </w:tr>
      <w:tr w:rsidR="00AE22E5" w:rsidTr="00C7748C">
        <w:tc>
          <w:tcPr>
            <w:tcW w:w="675" w:type="dxa"/>
          </w:tcPr>
          <w:p w:rsidR="00AE22E5" w:rsidRDefault="00AE22E5">
            <w:r>
              <w:rPr>
                <w:rFonts w:hint="eastAsia"/>
              </w:rPr>
              <w:t>８</w:t>
            </w:r>
          </w:p>
        </w:tc>
        <w:tc>
          <w:tcPr>
            <w:tcW w:w="6308" w:type="dxa"/>
          </w:tcPr>
          <w:p w:rsidR="00AE22E5" w:rsidRDefault="00AE22E5" w:rsidP="00857F3D">
            <w:r>
              <w:rPr>
                <w:rFonts w:hint="eastAsia"/>
              </w:rPr>
              <w:t>住宅の所有者が</w:t>
            </w:r>
            <w:r w:rsidR="00E82263">
              <w:rPr>
                <w:rFonts w:hint="eastAsia"/>
              </w:rPr>
              <w:t>家族</w:t>
            </w:r>
            <w:r>
              <w:rPr>
                <w:rFonts w:hint="eastAsia"/>
              </w:rPr>
              <w:t>の場合、</w:t>
            </w:r>
            <w:r w:rsidR="00E82263">
              <w:rPr>
                <w:rFonts w:hint="eastAsia"/>
              </w:rPr>
              <w:t>当人</w:t>
            </w:r>
            <w:r>
              <w:rPr>
                <w:rFonts w:hint="eastAsia"/>
              </w:rPr>
              <w:t>の同意があれば申請できますか。</w:t>
            </w:r>
          </w:p>
        </w:tc>
        <w:tc>
          <w:tcPr>
            <w:tcW w:w="8631" w:type="dxa"/>
          </w:tcPr>
          <w:p w:rsidR="00AE22E5" w:rsidRPr="00E82263" w:rsidRDefault="00E82263">
            <w:r>
              <w:rPr>
                <w:rFonts w:hint="eastAsia"/>
              </w:rPr>
              <w:t>所有者であるご家族が申請者となります。</w:t>
            </w:r>
          </w:p>
        </w:tc>
      </w:tr>
      <w:tr w:rsidR="00AE22E5" w:rsidTr="00C7748C">
        <w:tc>
          <w:tcPr>
            <w:tcW w:w="675" w:type="dxa"/>
          </w:tcPr>
          <w:p w:rsidR="00AE22E5" w:rsidRDefault="00AE22E5">
            <w:r>
              <w:rPr>
                <w:rFonts w:hint="eastAsia"/>
              </w:rPr>
              <w:lastRenderedPageBreak/>
              <w:t>９</w:t>
            </w:r>
          </w:p>
        </w:tc>
        <w:tc>
          <w:tcPr>
            <w:tcW w:w="6308" w:type="dxa"/>
          </w:tcPr>
          <w:p w:rsidR="00AE22E5" w:rsidRDefault="00AE22E5" w:rsidP="00857F3D">
            <w:r>
              <w:rPr>
                <w:rFonts w:hint="eastAsia"/>
              </w:rPr>
              <w:t>現在他の市（町）に住んでいますが、住宅を新築後に転入するのであれば申請できますか。</w:t>
            </w:r>
          </w:p>
        </w:tc>
        <w:tc>
          <w:tcPr>
            <w:tcW w:w="8631" w:type="dxa"/>
          </w:tcPr>
          <w:p w:rsidR="00AE22E5" w:rsidRPr="00845CC1" w:rsidRDefault="00E82263">
            <w:r>
              <w:rPr>
                <w:rFonts w:hint="eastAsia"/>
              </w:rPr>
              <w:t>転入されることが確実であれば、補助金の対象となります。実績報告では転入後の住民票を添付してください。</w:t>
            </w:r>
          </w:p>
        </w:tc>
      </w:tr>
      <w:tr w:rsidR="00AE22E5" w:rsidTr="00C7748C">
        <w:tc>
          <w:tcPr>
            <w:tcW w:w="675" w:type="dxa"/>
          </w:tcPr>
          <w:p w:rsidR="00AE22E5" w:rsidRDefault="00AE22E5">
            <w:r>
              <w:rPr>
                <w:rFonts w:hint="eastAsia"/>
              </w:rPr>
              <w:t>１０</w:t>
            </w:r>
          </w:p>
        </w:tc>
        <w:tc>
          <w:tcPr>
            <w:tcW w:w="6308" w:type="dxa"/>
          </w:tcPr>
          <w:p w:rsidR="00AE22E5" w:rsidRDefault="00AE22E5" w:rsidP="00857F3D">
            <w:r>
              <w:rPr>
                <w:rFonts w:hint="eastAsia"/>
              </w:rPr>
              <w:t>薪・ペレットストーブの設置・購入費はどのくらいになりますか。</w:t>
            </w:r>
          </w:p>
        </w:tc>
        <w:tc>
          <w:tcPr>
            <w:tcW w:w="8631" w:type="dxa"/>
          </w:tcPr>
          <w:p w:rsidR="00AE22E5" w:rsidRPr="00845CC1" w:rsidRDefault="004D1B7C">
            <w:r>
              <w:rPr>
                <w:rFonts w:hint="eastAsia"/>
              </w:rPr>
              <w:t>設置にかかる費用については、本体、関連用品、煙突、設置施工費などがあり、本体価格や煙突などによって金額は大きく変動します。一般的に、薪ストーブでは専用煙突（ペレットストーブは排気口）、灯台が必要になるほか、毎年の煙突掃除が必要となることから、全体で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万円規模になります。ペレットストーブはその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程度です。詳しくは販売店にお問い合わせください。</w:t>
            </w:r>
          </w:p>
        </w:tc>
      </w:tr>
      <w:tr w:rsidR="00AE22E5" w:rsidTr="00C7748C">
        <w:tc>
          <w:tcPr>
            <w:tcW w:w="675" w:type="dxa"/>
          </w:tcPr>
          <w:p w:rsidR="00AE22E5" w:rsidRDefault="00AE22E5">
            <w:r>
              <w:rPr>
                <w:rFonts w:hint="eastAsia"/>
              </w:rPr>
              <w:t>１１</w:t>
            </w:r>
          </w:p>
        </w:tc>
        <w:tc>
          <w:tcPr>
            <w:tcW w:w="6308" w:type="dxa"/>
          </w:tcPr>
          <w:p w:rsidR="00AE22E5" w:rsidRDefault="00AE22E5" w:rsidP="00857F3D">
            <w:r>
              <w:rPr>
                <w:rFonts w:hint="eastAsia"/>
              </w:rPr>
              <w:t>石油ストーブと薪・ペレットストーブでは燃料代は</w:t>
            </w:r>
            <w:r w:rsidR="00C7748C">
              <w:rPr>
                <w:rFonts w:hint="eastAsia"/>
              </w:rPr>
              <w:t>どちらが高いのですか。</w:t>
            </w:r>
          </w:p>
        </w:tc>
        <w:tc>
          <w:tcPr>
            <w:tcW w:w="8631" w:type="dxa"/>
          </w:tcPr>
          <w:p w:rsidR="00AE22E5" w:rsidRPr="00845CC1" w:rsidRDefault="00C7748C" w:rsidP="00C7748C">
            <w:r>
              <w:rPr>
                <w:rFonts w:hint="eastAsia"/>
              </w:rPr>
              <w:t>使用状況により異なりますが、購入する場合は一般的にペレットのほうが薪の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程度と安くなるという試算もあります。</w:t>
            </w:r>
          </w:p>
        </w:tc>
      </w:tr>
    </w:tbl>
    <w:p w:rsidR="00845CC1" w:rsidRDefault="00FF35E9" w:rsidP="00F03B63">
      <w:r>
        <w:rPr>
          <w:rFonts w:hint="eastAsia"/>
        </w:rPr>
        <w:t>（※）</w:t>
      </w:r>
      <w:r w:rsidRPr="00FF35E9">
        <w:rPr>
          <w:rFonts w:hint="eastAsia"/>
        </w:rPr>
        <w:t>環境における炭素量に対して中立であるという意味。ある生産や活動を行う場合に排出される二酸化炭素（カーボン）の量と吸収される二酸化炭素の量が同じ量である状態のこと。</w:t>
      </w:r>
    </w:p>
    <w:sectPr w:rsidR="00845CC1" w:rsidSect="00C7748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1"/>
    <w:rsid w:val="003A23E0"/>
    <w:rsid w:val="003C6791"/>
    <w:rsid w:val="004D1B7C"/>
    <w:rsid w:val="00584807"/>
    <w:rsid w:val="00623032"/>
    <w:rsid w:val="007F5148"/>
    <w:rsid w:val="00845CC1"/>
    <w:rsid w:val="00AE22E5"/>
    <w:rsid w:val="00B1415E"/>
    <w:rsid w:val="00C7748C"/>
    <w:rsid w:val="00E82263"/>
    <w:rsid w:val="00F03B63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HGH</cp:lastModifiedBy>
  <cp:revision>8</cp:revision>
  <dcterms:created xsi:type="dcterms:W3CDTF">2018-05-10T05:42:00Z</dcterms:created>
  <dcterms:modified xsi:type="dcterms:W3CDTF">2018-05-10T06:42:00Z</dcterms:modified>
</cp:coreProperties>
</file>