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53" w:rsidRDefault="008B3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様式第２－①－ハ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550E5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873511" w:rsidP="00DC6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中小企業信用保険法第２条第５項第２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号</w:t>
            </w:r>
            <w:r w:rsidR="008B3FF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ハ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の規定による認定申請書</w:t>
            </w:r>
          </w:p>
          <w:p w:rsidR="00DC6E5A" w:rsidRPr="00DC6E5A" w:rsidRDefault="00DC6E5A" w:rsidP="00DC6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DC6E5A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　</w:t>
            </w:r>
            <w:r w:rsidR="00A179F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年　　月　　日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Default="00DC6E5A" w:rsidP="00DC6E5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66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B372E4">
              <w:rPr>
                <w:rFonts w:ascii="ＭＳ ゴシック" w:eastAsia="ＭＳ ゴシック" w:hAnsi="ＭＳ ゴシック" w:hint="eastAsia"/>
                <w:color w:val="000000"/>
                <w:spacing w:val="60"/>
                <w:kern w:val="0"/>
                <w:fitText w:val="1890" w:id="-2084911872"/>
              </w:rPr>
              <w:t>東広島市長</w:t>
            </w:r>
            <w:r w:rsidRPr="00B372E4">
              <w:rPr>
                <w:rFonts w:ascii="ＭＳ ゴシック" w:eastAsia="ＭＳ ゴシック" w:hAnsi="ＭＳ ゴシック" w:hint="eastAsia"/>
                <w:color w:val="000000"/>
                <w:spacing w:val="15"/>
                <w:kern w:val="0"/>
                <w:fitText w:val="1890" w:id="-2084911872"/>
              </w:rPr>
              <w:t>様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550E53" w:rsidRDefault="00A179F0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申請者</w:t>
            </w:r>
          </w:p>
          <w:p w:rsidR="00550E53" w:rsidRPr="00DC6E5A" w:rsidRDefault="00A179F0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住　所　　　　　　　　　　　　</w:t>
            </w:r>
            <w:r w:rsidRPr="00DC6E5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550E53" w:rsidRPr="00DC6E5A" w:rsidRDefault="00A179F0" w:rsidP="00DC6E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DC6E5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DC6E5A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氏　名　</w:t>
            </w:r>
            <w:r w:rsid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</w:t>
            </w:r>
            <w:r w:rsidRPr="00DC6E5A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印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873511" w:rsidRDefault="00A179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8735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が、令和　　年　　月　　日から</w:t>
            </w:r>
            <w:r w:rsidR="00873511" w:rsidRPr="00873511">
              <w:rPr>
                <w:rFonts w:ascii="ＭＳ ゴシック" w:eastAsia="ＭＳ ゴシック" w:hAnsi="ＭＳ ゴシック" w:hint="eastAsia"/>
                <w:color w:val="000000"/>
                <w:kern w:val="0"/>
                <w:u w:val="single"/>
              </w:rPr>
              <w:t xml:space="preserve">　　　　　　　</w:t>
            </w:r>
            <w:r w:rsidR="00873511" w:rsidRPr="008735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を</w:t>
            </w:r>
            <w:r w:rsidR="0087351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行っている</w:t>
            </w:r>
          </w:p>
          <w:p w:rsidR="00873511" w:rsidRDefault="008735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　　　　　（注１）</w:t>
            </w:r>
          </w:p>
          <w:p w:rsidR="00873511" w:rsidRPr="008B3FF6" w:rsidRDefault="00873511" w:rsidP="008B3FF6">
            <w:pPr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ことにより、</w:t>
            </w:r>
            <w:r w:rsidR="008B3FF6" w:rsidRPr="008B3FF6">
              <w:rPr>
                <w:rFonts w:ascii="ＭＳ ゴシック" w:eastAsia="ＭＳ ゴシック" w:hAnsi="ＭＳ ゴシック" w:hint="eastAsia"/>
                <w:szCs w:val="21"/>
              </w:rPr>
              <w:t>下記のとおり売上高等の減少が生じているため，経営の安定に支障が生じておりますので，中小企業信用保険法第２条第５項第２号ハの規定に基づき認定されるようお願いします。</w:t>
            </w:r>
          </w:p>
          <w:p w:rsidR="00550E53" w:rsidRDefault="00550E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DC6E5A" w:rsidRDefault="00A179F0" w:rsidP="00DC6E5A">
            <w:pPr>
              <w:pStyle w:val="af7"/>
            </w:pPr>
            <w:r>
              <w:rPr>
                <w:rFonts w:hint="eastAsia"/>
              </w:rPr>
              <w:t>記</w:t>
            </w:r>
          </w:p>
          <w:p w:rsidR="008B3FF6" w:rsidRDefault="008B3FF6" w:rsidP="008B3FF6">
            <w:pPr>
              <w:pStyle w:val="af9"/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１　事業開始年月日　　　　　　　　　　　　　　　　　　</w:t>
            </w:r>
            <w:r>
              <w:rPr>
                <w:rFonts w:hint="eastAsia"/>
                <w:u w:val="single"/>
              </w:rPr>
              <w:t xml:space="preserve">　　　　</w:t>
            </w:r>
            <w:r w:rsidRPr="00236E80">
              <w:rPr>
                <w:rFonts w:hint="eastAsia"/>
                <w:u w:val="single"/>
              </w:rPr>
              <w:t>年　　月　　日</w:t>
            </w:r>
          </w:p>
          <w:p w:rsidR="008B3FF6" w:rsidRDefault="008B3FF6" w:rsidP="008B3FF6">
            <w:pPr>
              <w:pStyle w:val="af9"/>
              <w:jc w:val="both"/>
              <w:rPr>
                <w:rFonts w:hint="eastAsia"/>
              </w:rPr>
            </w:pPr>
          </w:p>
          <w:p w:rsidR="008B3FF6" w:rsidRDefault="008B3FF6" w:rsidP="008B3FF6">
            <w:pPr>
              <w:pStyle w:val="af9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　売上高等</w:t>
            </w:r>
          </w:p>
          <w:p w:rsidR="008B3FF6" w:rsidRDefault="008B3FF6" w:rsidP="008B3FF6">
            <w:pPr>
              <w:pStyle w:val="af9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（イ）最近１か月間の売上高等　　　　　　　　　　　</w:t>
            </w:r>
            <w:r>
              <w:rPr>
                <w:rFonts w:hint="eastAsia"/>
                <w:u w:val="single"/>
              </w:rPr>
              <w:t xml:space="preserve">減少率　</w:t>
            </w:r>
            <w:r w:rsidRPr="00236E80">
              <w:rPr>
                <w:rFonts w:hint="eastAsia"/>
                <w:u w:val="single"/>
              </w:rPr>
              <w:t xml:space="preserve">　　％（実績）</w:t>
            </w:r>
          </w:p>
          <w:p w:rsidR="008B3FF6" w:rsidRDefault="008B3FF6" w:rsidP="008B3FF6">
            <w:pPr>
              <w:pStyle w:val="af9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Ｂ－Ａ</w:t>
            </w:r>
          </w:p>
          <w:p w:rsidR="008B3FF6" w:rsidRDefault="008B3FF6" w:rsidP="008B3FF6">
            <w:pPr>
              <w:pStyle w:val="af9"/>
              <w:ind w:right="960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728014</wp:posOffset>
                      </wp:positionH>
                      <wp:positionV relativeFrom="paragraph">
                        <wp:posOffset>-6350</wp:posOffset>
                      </wp:positionV>
                      <wp:extent cx="574675" cy="1905"/>
                      <wp:effectExtent l="0" t="0" r="15875" b="36195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4675" cy="19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pt,-.5pt" to="102.5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Ｂ　　×１００</w:t>
            </w:r>
          </w:p>
          <w:p w:rsidR="008B3FF6" w:rsidRDefault="008B3FF6" w:rsidP="008B3FF6">
            <w:pPr>
              <w:pStyle w:val="af9"/>
              <w:ind w:right="96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Ａ：事業活動の制限を受けた後最近１か月間の売上高等</w:t>
            </w:r>
          </w:p>
          <w:p w:rsidR="008B3FF6" w:rsidRPr="00236E80" w:rsidRDefault="008B3FF6" w:rsidP="008B3FF6">
            <w:pPr>
              <w:pStyle w:val="af9"/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 w:rsidRPr="00236E80">
              <w:rPr>
                <w:rFonts w:hint="eastAsia"/>
                <w:u w:val="single"/>
              </w:rPr>
              <w:t xml:space="preserve">　　　　　　　　　円</w:t>
            </w:r>
          </w:p>
          <w:p w:rsidR="008B3FF6" w:rsidRDefault="008B3FF6" w:rsidP="008B3FF6">
            <w:pPr>
              <w:pStyle w:val="af9"/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Ｂ：Ａの期間に対応する前年１か月間の売上高等　　</w:t>
            </w:r>
            <w:r>
              <w:rPr>
                <w:rFonts w:hint="eastAsia"/>
                <w:u w:val="single"/>
              </w:rPr>
              <w:t xml:space="preserve">　</w:t>
            </w:r>
            <w:r w:rsidRPr="00236E80">
              <w:rPr>
                <w:rFonts w:hint="eastAsia"/>
                <w:u w:val="single"/>
              </w:rPr>
              <w:t xml:space="preserve">　　　　　　　　円</w:t>
            </w:r>
          </w:p>
          <w:p w:rsidR="008B3FF6" w:rsidRPr="00236E80" w:rsidRDefault="008B3FF6" w:rsidP="008B3FF6">
            <w:pPr>
              <w:pStyle w:val="af9"/>
              <w:jc w:val="both"/>
              <w:rPr>
                <w:rFonts w:hint="eastAsia"/>
                <w:u w:val="single"/>
              </w:rPr>
            </w:pPr>
          </w:p>
          <w:p w:rsidR="008B3FF6" w:rsidRDefault="008B3FF6" w:rsidP="008B3FF6">
            <w:pPr>
              <w:pStyle w:val="af9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（ロ）（イ）の期間も含めた今後３か月間の売上高等</w:t>
            </w:r>
          </w:p>
          <w:p w:rsidR="008B3FF6" w:rsidRPr="00236E80" w:rsidRDefault="008B3FF6" w:rsidP="008B3FF6">
            <w:pPr>
              <w:pStyle w:val="af9"/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Pr="00236E80">
              <w:rPr>
                <w:rFonts w:hint="eastAsia"/>
                <w:u w:val="single"/>
              </w:rPr>
              <w:t>減少率　　　％（実績見込み）</w:t>
            </w:r>
          </w:p>
          <w:p w:rsidR="008B3FF6" w:rsidRDefault="008B3FF6" w:rsidP="008B3FF6">
            <w:pPr>
              <w:pStyle w:val="af9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（Ｂ＋Ｄ）－（Ａ＋Ｃ）</w:t>
            </w:r>
          </w:p>
          <w:p w:rsidR="008B3FF6" w:rsidRDefault="008B3FF6" w:rsidP="008B3FF6">
            <w:pPr>
              <w:pStyle w:val="af9"/>
              <w:jc w:val="both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5BE9F7" wp14:editId="682B6D36">
                      <wp:simplePos x="0" y="0"/>
                      <wp:positionH relativeFrom="column">
                        <wp:posOffset>850817</wp:posOffset>
                      </wp:positionH>
                      <wp:positionV relativeFrom="paragraph">
                        <wp:posOffset>-110</wp:posOffset>
                      </wp:positionV>
                      <wp:extent cx="1391478" cy="0"/>
                      <wp:effectExtent l="0" t="0" r="18415" b="19050"/>
                      <wp:wrapNone/>
                      <wp:docPr id="1" name="直線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1478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1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pt,0" to="176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Ｂ＋Ｄ　　　　×１００</w:t>
            </w:r>
          </w:p>
          <w:p w:rsidR="008B3FF6" w:rsidRDefault="008B3FF6" w:rsidP="008B3FF6">
            <w:pPr>
              <w:pStyle w:val="af9"/>
              <w:jc w:val="both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Ｃ：Ａの期間後２か月間の見込み売上高等　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236E80">
              <w:rPr>
                <w:rFonts w:hint="eastAsia"/>
                <w:u w:val="single"/>
              </w:rPr>
              <w:t xml:space="preserve">　　　円</w:t>
            </w:r>
          </w:p>
          <w:p w:rsidR="008B3FF6" w:rsidRPr="008B3FF6" w:rsidRDefault="008B3FF6" w:rsidP="008B3FF6">
            <w:pPr>
              <w:pStyle w:val="af9"/>
              <w:jc w:val="both"/>
              <w:rPr>
                <w:rFonts w:hint="eastAsia"/>
              </w:rPr>
            </w:pPr>
            <w:r w:rsidRPr="008B3FF6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Ｄ：Ｃの期間に対応する前年の２か月間の売上高等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  <w:r w:rsidRPr="00236E80">
              <w:rPr>
                <w:rFonts w:hint="eastAsia"/>
                <w:u w:val="single"/>
              </w:rPr>
              <w:t xml:space="preserve">　　　円</w:t>
            </w:r>
          </w:p>
          <w:p w:rsidR="00550E53" w:rsidRDefault="00550E53" w:rsidP="008B3FF6">
            <w:pPr>
              <w:pStyle w:val="af9"/>
              <w:ind w:right="315"/>
              <w:rPr>
                <w:spacing w:val="16"/>
              </w:rPr>
            </w:pPr>
            <w:bookmarkStart w:id="0" w:name="_GoBack"/>
            <w:bookmarkEnd w:id="0"/>
          </w:p>
        </w:tc>
      </w:tr>
    </w:tbl>
    <w:p w:rsidR="00873511" w:rsidRPr="00873511" w:rsidRDefault="00873511" w:rsidP="00873511">
      <w:pPr>
        <w:ind w:left="800" w:hangingChars="400" w:hanging="800"/>
        <w:rPr>
          <w:rFonts w:asciiTheme="majorEastAsia" w:eastAsiaTheme="majorEastAsia" w:hAnsiTheme="majorEastAsia"/>
          <w:sz w:val="20"/>
        </w:rPr>
      </w:pPr>
      <w:r w:rsidRPr="00873511">
        <w:rPr>
          <w:rFonts w:asciiTheme="majorEastAsia" w:eastAsiaTheme="majorEastAsia" w:hAnsiTheme="majorEastAsia" w:hint="eastAsia"/>
          <w:color w:val="000000"/>
          <w:kern w:val="0"/>
          <w:sz w:val="20"/>
        </w:rPr>
        <w:t>（注１）</w:t>
      </w:r>
      <w:r w:rsidRPr="00873511">
        <w:rPr>
          <w:rFonts w:asciiTheme="majorEastAsia" w:eastAsiaTheme="majorEastAsia" w:hAnsiTheme="majorEastAsia" w:hint="eastAsia"/>
          <w:sz w:val="20"/>
        </w:rPr>
        <w:t xml:space="preserve">　</w:t>
      </w:r>
      <w:r w:rsidRPr="00873511">
        <w:rPr>
          <w:rFonts w:asciiTheme="majorEastAsia" w:eastAsiaTheme="majorEastAsia" w:hAnsiTheme="majorEastAsia" w:hint="eastAsia"/>
          <w:sz w:val="20"/>
          <w:u w:val="single"/>
        </w:rPr>
        <w:t xml:space="preserve">　　　</w:t>
      </w:r>
      <w:r w:rsidRPr="00873511">
        <w:rPr>
          <w:rFonts w:asciiTheme="majorEastAsia" w:eastAsiaTheme="majorEastAsia" w:hAnsiTheme="majorEastAsia" w:hint="eastAsia"/>
          <w:sz w:val="20"/>
        </w:rPr>
        <w:t>には，経済産業大臣が指定する事業活動の制限の内容に応じ，「店舗の閉鎖」等を入れる。</w:t>
      </w:r>
    </w:p>
    <w:p w:rsidR="00873511" w:rsidRPr="00873511" w:rsidRDefault="00873511" w:rsidP="00873511">
      <w:pPr>
        <w:rPr>
          <w:rFonts w:asciiTheme="majorEastAsia" w:eastAsiaTheme="majorEastAsia" w:hAnsiTheme="majorEastAsia"/>
          <w:sz w:val="20"/>
        </w:rPr>
      </w:pPr>
      <w:r w:rsidRPr="00873511">
        <w:rPr>
          <w:rFonts w:asciiTheme="majorEastAsia" w:eastAsiaTheme="majorEastAsia" w:hAnsiTheme="majorEastAsia" w:hint="eastAsia"/>
          <w:sz w:val="20"/>
        </w:rPr>
        <w:t>（注２）　２の（ロ）の見込み売上高等には，実績を記入することができる。</w:t>
      </w:r>
    </w:p>
    <w:p w:rsidR="00550E53" w:rsidRPr="00FA7686" w:rsidRDefault="00A179F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 w:rsidRPr="00FA7686">
        <w:rPr>
          <w:rFonts w:ascii="ＭＳ ゴシック" w:eastAsia="ＭＳ ゴシック" w:hAnsi="ＭＳ ゴシック" w:hint="eastAsia"/>
          <w:color w:val="000000"/>
          <w:kern w:val="0"/>
          <w:sz w:val="20"/>
        </w:rPr>
        <w:t>（留意事項）</w:t>
      </w:r>
    </w:p>
    <w:p w:rsidR="00550E53" w:rsidRPr="00FA7686" w:rsidRDefault="00D163F0" w:rsidP="00FA7686">
      <w:pPr>
        <w:suppressAutoHyphens/>
        <w:wordWrap w:val="0"/>
        <w:spacing w:line="246" w:lineRule="exact"/>
        <w:ind w:firstLineChars="100" w:firstLine="20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①</w:t>
      </w:r>
      <w:r w:rsidR="00A179F0" w:rsidRPr="00FA7686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本認定とは別に、金融機関及び信用保証協会による金融上の審査があります。</w:t>
      </w:r>
    </w:p>
    <w:p w:rsidR="00550E53" w:rsidRDefault="00D163F0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②</w:t>
      </w:r>
      <w:r w:rsidR="00A179F0" w:rsidRPr="00FA7686"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市町村長又は特別区長から認定を受けた後、本認定の有効期間内に金融機関又は信用保証協会に対して、経営安定関連保証の申込みを行うことが必要です。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東広産第　　号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令和　　年　　月　　日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申請のとおり、相違いないことを認定します。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 xml:space="preserve">　（注）本認定書の有効期間：令和　　年　　月　　日から令和　　年　　月　　日</w:t>
      </w:r>
    </w:p>
    <w:p w:rsidR="00FA7686" w:rsidRDefault="00FA7686" w:rsidP="00FA7686">
      <w:pPr>
        <w:suppressAutoHyphens/>
        <w:wordWrap w:val="0"/>
        <w:spacing w:line="240" w:lineRule="exact"/>
        <w:ind w:left="400" w:hangingChars="200" w:hanging="40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20"/>
        </w:rPr>
      </w:pPr>
    </w:p>
    <w:p w:rsidR="00FA7686" w:rsidRPr="00FA7686" w:rsidRDefault="00FA7686" w:rsidP="00FA7686">
      <w:pPr>
        <w:suppressAutoHyphens/>
        <w:wordWrap w:val="0"/>
        <w:spacing w:line="240" w:lineRule="exact"/>
        <w:ind w:left="400" w:hangingChars="200" w:hanging="400"/>
        <w:jc w:val="right"/>
        <w:textAlignment w:val="baseline"/>
        <w:rPr>
          <w:rFonts w:ascii="ＭＳ ゴシック" w:eastAsia="ＭＳ ゴシック" w:hAnsi="ＭＳ ゴシック"/>
          <w:kern w:val="0"/>
          <w:sz w:val="20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20"/>
        </w:rPr>
        <w:t>認定者名　　東広島市長　　　　印</w:t>
      </w:r>
    </w:p>
    <w:sectPr w:rsidR="00FA7686" w:rsidRPr="00FA7686" w:rsidSect="00FA7686">
      <w:pgSz w:w="11906" w:h="16838"/>
      <w:pgMar w:top="993" w:right="1701" w:bottom="1135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573" w:rsidRDefault="000E7573">
      <w:r>
        <w:separator/>
      </w:r>
    </w:p>
  </w:endnote>
  <w:endnote w:type="continuationSeparator" w:id="0">
    <w:p w:rsidR="000E7573" w:rsidRDefault="000E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573" w:rsidRDefault="000E7573">
      <w:r>
        <w:separator/>
      </w:r>
    </w:p>
  </w:footnote>
  <w:footnote w:type="continuationSeparator" w:id="0">
    <w:p w:rsidR="000E7573" w:rsidRDefault="000E75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66538"/>
    <w:multiLevelType w:val="hybridMultilevel"/>
    <w:tmpl w:val="7C926140"/>
    <w:lvl w:ilvl="0" w:tplc="32F2BA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E53"/>
    <w:rsid w:val="000E7573"/>
    <w:rsid w:val="00106024"/>
    <w:rsid w:val="00353597"/>
    <w:rsid w:val="00550E53"/>
    <w:rsid w:val="00873511"/>
    <w:rsid w:val="008B3FF6"/>
    <w:rsid w:val="00913DD4"/>
    <w:rsid w:val="00A179F0"/>
    <w:rsid w:val="00B372E4"/>
    <w:rsid w:val="00D14DE6"/>
    <w:rsid w:val="00D163F0"/>
    <w:rsid w:val="00DC6E5A"/>
    <w:rsid w:val="00E23E4A"/>
    <w:rsid w:val="00FA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F7811-B7BE-4CAF-AE4D-05FA38C81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平田　和久</cp:lastModifiedBy>
  <cp:revision>8</cp:revision>
  <cp:lastPrinted>2020-03-23T03:00:00Z</cp:lastPrinted>
  <dcterms:created xsi:type="dcterms:W3CDTF">2020-03-16T17:15:00Z</dcterms:created>
  <dcterms:modified xsi:type="dcterms:W3CDTF">2022-05-02T01:21:00Z</dcterms:modified>
</cp:coreProperties>
</file>