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AD0" w:rsidRDefault="00144AD0" w:rsidP="00144AD0">
      <w:pPr>
        <w:ind w:left="630" w:hangingChars="300" w:hanging="630"/>
        <w:rPr>
          <w:rFonts w:asciiTheme="minorEastAsia" w:hAnsiTheme="minorEastAsia"/>
        </w:rPr>
      </w:pPr>
      <w:r w:rsidRPr="00CD4DD1">
        <w:rPr>
          <w:rFonts w:asciiTheme="minorEastAsia" w:hAnsiTheme="minorEastAsia" w:hint="eastAsia"/>
        </w:rPr>
        <w:t>別紙</w:t>
      </w:r>
      <w:r w:rsidR="00793659">
        <w:rPr>
          <w:rFonts w:asciiTheme="minorEastAsia" w:hAnsiTheme="minorEastAsia" w:hint="eastAsia"/>
        </w:rPr>
        <w:t>９</w:t>
      </w:r>
    </w:p>
    <w:p w:rsidR="00805326" w:rsidRDefault="00805326" w:rsidP="00144AD0">
      <w:pPr>
        <w:ind w:left="630" w:hangingChars="300" w:hanging="630"/>
        <w:rPr>
          <w:rFonts w:asciiTheme="minorEastAsia" w:hAnsiTheme="minorEastAsia"/>
        </w:rPr>
      </w:pPr>
    </w:p>
    <w:p w:rsidR="00144AD0" w:rsidRPr="00CD4DD1" w:rsidRDefault="00CE327C" w:rsidP="00144AD0">
      <w:pPr>
        <w:ind w:left="630" w:hangingChars="300" w:hanging="630"/>
        <w:rPr>
          <w:rFonts w:asciiTheme="minorEastAsia" w:hAnsiTheme="minorEastAsia"/>
        </w:rPr>
      </w:pPr>
      <w:r>
        <w:rPr>
          <w:rFonts w:asciiTheme="minorEastAsia" w:hAnsiTheme="minorEastAsia" w:hint="eastAsia"/>
        </w:rPr>
        <w:t>６</w:t>
      </w:r>
      <w:r w:rsidR="00144AD0" w:rsidRPr="00CD4DD1">
        <w:rPr>
          <w:rFonts w:asciiTheme="minorEastAsia" w:hAnsiTheme="minorEastAsia" w:hint="eastAsia"/>
        </w:rPr>
        <w:t xml:space="preserve">　土量総括表</w:t>
      </w:r>
    </w:p>
    <w:tbl>
      <w:tblPr>
        <w:tblStyle w:val="a5"/>
        <w:tblW w:w="0" w:type="auto"/>
        <w:tblInd w:w="108" w:type="dxa"/>
        <w:tblLook w:val="04A0" w:firstRow="1" w:lastRow="0" w:firstColumn="1" w:lastColumn="0" w:noHBand="0" w:noVBand="1"/>
      </w:tblPr>
      <w:tblGrid>
        <w:gridCol w:w="1701"/>
        <w:gridCol w:w="993"/>
        <w:gridCol w:w="1275"/>
        <w:gridCol w:w="1134"/>
        <w:gridCol w:w="851"/>
        <w:gridCol w:w="3224"/>
      </w:tblGrid>
      <w:tr w:rsidR="00144AD0" w:rsidRPr="00CD4DD1" w:rsidTr="00144AD0">
        <w:tc>
          <w:tcPr>
            <w:tcW w:w="1701" w:type="dxa"/>
            <w:vMerge w:val="restart"/>
            <w:vAlign w:val="center"/>
          </w:tcPr>
          <w:p w:rsidR="00144AD0" w:rsidRPr="00CD4DD1" w:rsidRDefault="00144AD0" w:rsidP="00144AD0">
            <w:pPr>
              <w:jc w:val="center"/>
              <w:rPr>
                <w:rFonts w:asciiTheme="minorEastAsia" w:hAnsiTheme="minorEastAsia"/>
              </w:rPr>
            </w:pPr>
            <w:r w:rsidRPr="00CD4DD1">
              <w:rPr>
                <w:rFonts w:asciiTheme="minorEastAsia" w:hAnsiTheme="minorEastAsia" w:hint="eastAsia"/>
              </w:rPr>
              <w:t>区　　　分</w:t>
            </w:r>
          </w:p>
        </w:tc>
        <w:tc>
          <w:tcPr>
            <w:tcW w:w="993" w:type="dxa"/>
            <w:vMerge w:val="restart"/>
            <w:vAlign w:val="center"/>
          </w:tcPr>
          <w:p w:rsidR="00144AD0" w:rsidRPr="00CD4DD1" w:rsidRDefault="00144AD0" w:rsidP="00144AD0">
            <w:pPr>
              <w:jc w:val="center"/>
              <w:rPr>
                <w:rFonts w:asciiTheme="minorEastAsia" w:hAnsiTheme="minorEastAsia"/>
              </w:rPr>
            </w:pPr>
            <w:r w:rsidRPr="00CD4DD1">
              <w:rPr>
                <w:rFonts w:asciiTheme="minorEastAsia" w:hAnsiTheme="minorEastAsia" w:hint="eastAsia"/>
              </w:rPr>
              <w:t>切　土</w:t>
            </w:r>
          </w:p>
        </w:tc>
        <w:tc>
          <w:tcPr>
            <w:tcW w:w="2409" w:type="dxa"/>
            <w:gridSpan w:val="2"/>
            <w:vAlign w:val="center"/>
          </w:tcPr>
          <w:p w:rsidR="00144AD0" w:rsidRPr="00CD4DD1" w:rsidRDefault="00144AD0" w:rsidP="00144AD0">
            <w:pPr>
              <w:jc w:val="center"/>
              <w:rPr>
                <w:rFonts w:asciiTheme="minorEastAsia" w:hAnsiTheme="minorEastAsia"/>
              </w:rPr>
            </w:pPr>
            <w:r w:rsidRPr="00CD4DD1">
              <w:rPr>
                <w:rFonts w:asciiTheme="minorEastAsia" w:hAnsiTheme="minorEastAsia" w:hint="eastAsia"/>
              </w:rPr>
              <w:t>盛　　　　土</w:t>
            </w:r>
          </w:p>
        </w:tc>
        <w:tc>
          <w:tcPr>
            <w:tcW w:w="851" w:type="dxa"/>
            <w:vMerge w:val="restart"/>
            <w:vAlign w:val="center"/>
          </w:tcPr>
          <w:p w:rsidR="00144AD0" w:rsidRPr="00CD4DD1" w:rsidRDefault="00144AD0" w:rsidP="00144AD0">
            <w:pPr>
              <w:jc w:val="center"/>
              <w:rPr>
                <w:rFonts w:asciiTheme="minorEastAsia" w:hAnsiTheme="minorEastAsia"/>
              </w:rPr>
            </w:pPr>
            <w:r w:rsidRPr="00CD4DD1">
              <w:rPr>
                <w:rFonts w:asciiTheme="minorEastAsia" w:hAnsiTheme="minorEastAsia" w:hint="eastAsia"/>
              </w:rPr>
              <w:t>捨　土</w:t>
            </w:r>
          </w:p>
        </w:tc>
        <w:tc>
          <w:tcPr>
            <w:tcW w:w="3224" w:type="dxa"/>
            <w:vMerge w:val="restart"/>
            <w:vAlign w:val="center"/>
          </w:tcPr>
          <w:p w:rsidR="00144AD0" w:rsidRPr="00CD4DD1" w:rsidRDefault="00144AD0" w:rsidP="00144AD0">
            <w:pPr>
              <w:jc w:val="center"/>
              <w:rPr>
                <w:rFonts w:asciiTheme="minorEastAsia" w:hAnsiTheme="minorEastAsia"/>
              </w:rPr>
            </w:pPr>
            <w:r w:rsidRPr="00CD4DD1">
              <w:rPr>
                <w:rFonts w:asciiTheme="minorEastAsia" w:hAnsiTheme="minorEastAsia" w:hint="eastAsia"/>
              </w:rPr>
              <w:t>備　　　　　　　考</w:t>
            </w:r>
          </w:p>
        </w:tc>
      </w:tr>
      <w:tr w:rsidR="00144AD0" w:rsidRPr="00CD4DD1" w:rsidTr="00144AD0">
        <w:tc>
          <w:tcPr>
            <w:tcW w:w="1701" w:type="dxa"/>
            <w:vMerge/>
            <w:vAlign w:val="center"/>
          </w:tcPr>
          <w:p w:rsidR="00144AD0" w:rsidRPr="00CD4DD1" w:rsidRDefault="00144AD0" w:rsidP="00144AD0">
            <w:pPr>
              <w:jc w:val="center"/>
              <w:rPr>
                <w:rFonts w:asciiTheme="minorEastAsia" w:hAnsiTheme="minorEastAsia"/>
              </w:rPr>
            </w:pPr>
          </w:p>
        </w:tc>
        <w:tc>
          <w:tcPr>
            <w:tcW w:w="993" w:type="dxa"/>
            <w:vMerge/>
            <w:vAlign w:val="center"/>
          </w:tcPr>
          <w:p w:rsidR="00144AD0" w:rsidRPr="00CD4DD1" w:rsidRDefault="00144AD0" w:rsidP="00144AD0">
            <w:pPr>
              <w:jc w:val="center"/>
              <w:rPr>
                <w:rFonts w:asciiTheme="minorEastAsia" w:hAnsiTheme="minorEastAsia"/>
              </w:rPr>
            </w:pPr>
          </w:p>
        </w:tc>
        <w:tc>
          <w:tcPr>
            <w:tcW w:w="1275" w:type="dxa"/>
            <w:vAlign w:val="center"/>
          </w:tcPr>
          <w:p w:rsidR="00144AD0" w:rsidRPr="00CD4DD1" w:rsidRDefault="00144AD0" w:rsidP="00144AD0">
            <w:pPr>
              <w:jc w:val="center"/>
              <w:rPr>
                <w:rFonts w:asciiTheme="minorEastAsia" w:hAnsiTheme="minorEastAsia"/>
              </w:rPr>
            </w:pPr>
            <w:r w:rsidRPr="00CD4DD1">
              <w:rPr>
                <w:rFonts w:asciiTheme="minorEastAsia" w:hAnsiTheme="minorEastAsia" w:hint="eastAsia"/>
              </w:rPr>
              <w:t>切土転用</w:t>
            </w:r>
          </w:p>
        </w:tc>
        <w:tc>
          <w:tcPr>
            <w:tcW w:w="1134" w:type="dxa"/>
            <w:vAlign w:val="center"/>
          </w:tcPr>
          <w:p w:rsidR="00144AD0" w:rsidRPr="00CD4DD1" w:rsidRDefault="00144AD0" w:rsidP="00144AD0">
            <w:pPr>
              <w:jc w:val="center"/>
              <w:rPr>
                <w:rFonts w:asciiTheme="minorEastAsia" w:hAnsiTheme="minorEastAsia"/>
              </w:rPr>
            </w:pPr>
            <w:r w:rsidRPr="00CD4DD1">
              <w:rPr>
                <w:rFonts w:asciiTheme="minorEastAsia" w:hAnsiTheme="minorEastAsia" w:hint="eastAsia"/>
              </w:rPr>
              <w:t>不 足 土</w:t>
            </w:r>
          </w:p>
        </w:tc>
        <w:tc>
          <w:tcPr>
            <w:tcW w:w="851" w:type="dxa"/>
            <w:vMerge/>
            <w:vAlign w:val="center"/>
          </w:tcPr>
          <w:p w:rsidR="00144AD0" w:rsidRPr="00CD4DD1" w:rsidRDefault="00144AD0" w:rsidP="00144AD0">
            <w:pPr>
              <w:jc w:val="center"/>
              <w:rPr>
                <w:rFonts w:asciiTheme="minorEastAsia" w:hAnsiTheme="minorEastAsia"/>
              </w:rPr>
            </w:pPr>
          </w:p>
        </w:tc>
        <w:tc>
          <w:tcPr>
            <w:tcW w:w="3224" w:type="dxa"/>
            <w:vMerge/>
            <w:vAlign w:val="center"/>
          </w:tcPr>
          <w:p w:rsidR="00144AD0" w:rsidRPr="00CD4DD1" w:rsidRDefault="00144AD0" w:rsidP="00144AD0">
            <w:pPr>
              <w:jc w:val="center"/>
              <w:rPr>
                <w:rFonts w:asciiTheme="minorEastAsia" w:hAnsiTheme="minorEastAsia"/>
              </w:rPr>
            </w:pPr>
          </w:p>
        </w:tc>
      </w:tr>
      <w:tr w:rsidR="00144AD0" w:rsidRPr="00CD4DD1" w:rsidTr="00144AD0">
        <w:trPr>
          <w:trHeight w:val="515"/>
        </w:trPr>
        <w:tc>
          <w:tcPr>
            <w:tcW w:w="1701" w:type="dxa"/>
            <w:vAlign w:val="center"/>
          </w:tcPr>
          <w:p w:rsidR="00144AD0" w:rsidRPr="00CD4DD1" w:rsidRDefault="00144AD0" w:rsidP="00144AD0">
            <w:pPr>
              <w:jc w:val="center"/>
              <w:rPr>
                <w:rFonts w:asciiTheme="minorEastAsia" w:hAnsiTheme="minorEastAsia"/>
              </w:rPr>
            </w:pPr>
            <w:r w:rsidRPr="00CD4DD1">
              <w:rPr>
                <w:rFonts w:asciiTheme="minorEastAsia" w:hAnsiTheme="minorEastAsia" w:hint="eastAsia"/>
              </w:rPr>
              <w:t>全　体　土　量</w:t>
            </w:r>
          </w:p>
        </w:tc>
        <w:tc>
          <w:tcPr>
            <w:tcW w:w="993" w:type="dxa"/>
            <w:vAlign w:val="center"/>
          </w:tcPr>
          <w:p w:rsidR="00144AD0" w:rsidRPr="00CD4DD1" w:rsidRDefault="00144AD0" w:rsidP="00144AD0">
            <w:pPr>
              <w:jc w:val="center"/>
              <w:rPr>
                <w:rFonts w:asciiTheme="minorEastAsia" w:hAnsiTheme="minorEastAsia"/>
              </w:rPr>
            </w:pPr>
          </w:p>
        </w:tc>
        <w:tc>
          <w:tcPr>
            <w:tcW w:w="1275" w:type="dxa"/>
            <w:vAlign w:val="center"/>
          </w:tcPr>
          <w:p w:rsidR="00144AD0" w:rsidRPr="00CD4DD1" w:rsidRDefault="00144AD0" w:rsidP="00144AD0">
            <w:pPr>
              <w:jc w:val="center"/>
              <w:rPr>
                <w:rFonts w:asciiTheme="minorEastAsia" w:hAnsiTheme="minorEastAsia"/>
              </w:rPr>
            </w:pPr>
          </w:p>
        </w:tc>
        <w:tc>
          <w:tcPr>
            <w:tcW w:w="1134" w:type="dxa"/>
            <w:vAlign w:val="center"/>
          </w:tcPr>
          <w:p w:rsidR="00144AD0" w:rsidRPr="00CD4DD1" w:rsidRDefault="00144AD0" w:rsidP="00144AD0">
            <w:pPr>
              <w:jc w:val="center"/>
              <w:rPr>
                <w:rFonts w:asciiTheme="minorEastAsia" w:hAnsiTheme="minorEastAsia"/>
              </w:rPr>
            </w:pPr>
          </w:p>
        </w:tc>
        <w:tc>
          <w:tcPr>
            <w:tcW w:w="851" w:type="dxa"/>
            <w:vAlign w:val="center"/>
          </w:tcPr>
          <w:p w:rsidR="00144AD0" w:rsidRPr="00CD4DD1" w:rsidRDefault="00144AD0" w:rsidP="00144AD0">
            <w:pPr>
              <w:jc w:val="center"/>
              <w:rPr>
                <w:rFonts w:asciiTheme="minorEastAsia" w:hAnsiTheme="minorEastAsia"/>
              </w:rPr>
            </w:pPr>
          </w:p>
        </w:tc>
        <w:tc>
          <w:tcPr>
            <w:tcW w:w="3224" w:type="dxa"/>
            <w:vAlign w:val="center"/>
          </w:tcPr>
          <w:p w:rsidR="00144AD0" w:rsidRPr="00CD4DD1" w:rsidRDefault="00144AD0" w:rsidP="00144AD0">
            <w:pPr>
              <w:jc w:val="center"/>
              <w:rPr>
                <w:rFonts w:asciiTheme="minorEastAsia" w:hAnsiTheme="minorEastAsia"/>
              </w:rPr>
            </w:pPr>
          </w:p>
        </w:tc>
      </w:tr>
    </w:tbl>
    <w:p w:rsidR="00144AD0" w:rsidRPr="00CD4DD1" w:rsidRDefault="00144AD0" w:rsidP="00144AD0">
      <w:pPr>
        <w:ind w:left="630" w:hangingChars="300" w:hanging="630"/>
        <w:rPr>
          <w:rFonts w:asciiTheme="minorEastAsia" w:hAnsiTheme="minorEastAsia"/>
        </w:rPr>
      </w:pPr>
    </w:p>
    <w:p w:rsidR="00144AD0" w:rsidRPr="00CD4DD1" w:rsidRDefault="00144AD0" w:rsidP="00144AD0">
      <w:pPr>
        <w:ind w:left="630" w:hangingChars="300" w:hanging="630"/>
        <w:rPr>
          <w:rFonts w:asciiTheme="minorEastAsia" w:hAnsiTheme="minorEastAsia"/>
        </w:rPr>
      </w:pPr>
      <w:r w:rsidRPr="00CD4DD1">
        <w:rPr>
          <w:rFonts w:asciiTheme="minorEastAsia" w:hAnsiTheme="minorEastAsia" w:hint="eastAsia"/>
        </w:rPr>
        <w:t>捨土の処理方法</w:t>
      </w:r>
    </w:p>
    <w:p w:rsidR="00144AD0" w:rsidRPr="00CD4DD1" w:rsidRDefault="00144AD0" w:rsidP="00144AD0">
      <w:pPr>
        <w:ind w:left="630" w:hangingChars="300" w:hanging="630"/>
        <w:rPr>
          <w:rFonts w:asciiTheme="minorEastAsia" w:hAnsiTheme="minorEastAsia"/>
        </w:rPr>
      </w:pPr>
      <w:r w:rsidRPr="00CD4DD1">
        <w:rPr>
          <w:rFonts w:asciiTheme="minorEastAsia" w:hAnsiTheme="minorEastAsia" w:hint="eastAsia"/>
        </w:rPr>
        <w:t>そ　の　他</w:t>
      </w:r>
    </w:p>
    <w:p w:rsidR="00144AD0" w:rsidRPr="00CD4DD1" w:rsidRDefault="00144AD0" w:rsidP="00144AD0">
      <w:pPr>
        <w:ind w:left="630" w:hangingChars="300" w:hanging="630"/>
        <w:rPr>
          <w:rFonts w:asciiTheme="minorEastAsia" w:hAnsiTheme="minorEastAsia"/>
        </w:rPr>
      </w:pPr>
    </w:p>
    <w:p w:rsidR="00144AD0" w:rsidRPr="00CD4DD1" w:rsidRDefault="00144AD0" w:rsidP="00144AD0">
      <w:pPr>
        <w:ind w:left="630" w:hangingChars="300" w:hanging="630"/>
        <w:rPr>
          <w:rFonts w:asciiTheme="minorEastAsia" w:hAnsiTheme="minorEastAsia"/>
        </w:rPr>
      </w:pPr>
      <w:r w:rsidRPr="00CD4DD1">
        <w:rPr>
          <w:rFonts w:asciiTheme="minorEastAsia" w:hAnsiTheme="minorEastAsia" w:hint="eastAsia"/>
        </w:rPr>
        <w:t>（注）</w:t>
      </w:r>
      <w:r w:rsidR="00CE327C">
        <w:rPr>
          <w:rFonts w:asciiTheme="minorEastAsia" w:hAnsiTheme="minorEastAsia" w:hint="eastAsia"/>
        </w:rPr>
        <w:t xml:space="preserve">１　</w:t>
      </w:r>
      <w:r w:rsidRPr="00CD4DD1">
        <w:rPr>
          <w:rFonts w:asciiTheme="minorEastAsia" w:hAnsiTheme="minorEastAsia" w:hint="eastAsia"/>
        </w:rPr>
        <w:t>「土量計算」については、計算書等、根拠となる資料を添付すること。</w:t>
      </w:r>
    </w:p>
    <w:p w:rsidR="00144AD0" w:rsidRPr="00CD4DD1" w:rsidRDefault="00CE327C" w:rsidP="00CE327C">
      <w:pPr>
        <w:ind w:leftChars="300" w:left="840" w:hangingChars="100" w:hanging="210"/>
        <w:rPr>
          <w:rFonts w:asciiTheme="minorEastAsia" w:hAnsiTheme="minorEastAsia"/>
        </w:rPr>
      </w:pPr>
      <w:r>
        <w:rPr>
          <w:rFonts w:asciiTheme="minorEastAsia" w:hAnsiTheme="minorEastAsia" w:hint="eastAsia"/>
        </w:rPr>
        <w:t xml:space="preserve">２　</w:t>
      </w:r>
      <w:r w:rsidR="00144AD0" w:rsidRPr="00CD4DD1">
        <w:rPr>
          <w:rFonts w:asciiTheme="minorEastAsia" w:hAnsiTheme="minorEastAsia" w:hint="eastAsia"/>
        </w:rPr>
        <w:t>「捨土の処理方法」は、図面（位置図、防災等計画平面図、断面図等）及び写真を添付し、説明するとともに、選定理由、埋立後の利用計画等についても記載すること。</w:t>
      </w:r>
    </w:p>
    <w:p w:rsidR="00144AD0" w:rsidRPr="00CD4DD1" w:rsidRDefault="00144AD0" w:rsidP="00CE327C">
      <w:pPr>
        <w:ind w:left="840" w:hangingChars="400" w:hanging="840"/>
        <w:rPr>
          <w:rFonts w:asciiTheme="minorEastAsia" w:hAnsiTheme="minorEastAsia"/>
        </w:rPr>
      </w:pPr>
      <w:r w:rsidRPr="00CD4DD1">
        <w:rPr>
          <w:rFonts w:asciiTheme="minorEastAsia" w:hAnsiTheme="minorEastAsia" w:hint="eastAsia"/>
        </w:rPr>
        <w:t xml:space="preserve">　　 </w:t>
      </w:r>
      <w:r w:rsidR="00CE327C">
        <w:rPr>
          <w:rFonts w:asciiTheme="minorEastAsia" w:hAnsiTheme="minorEastAsia" w:hint="eastAsia"/>
        </w:rPr>
        <w:t xml:space="preserve"> ３　</w:t>
      </w:r>
      <w:r w:rsidRPr="00CD4DD1">
        <w:rPr>
          <w:rFonts w:asciiTheme="minorEastAsia" w:hAnsiTheme="minorEastAsia" w:hint="eastAsia"/>
        </w:rPr>
        <w:t>「その他」は、開発目的が</w:t>
      </w:r>
      <w:r w:rsidR="00F866D9">
        <w:rPr>
          <w:rFonts w:asciiTheme="minorEastAsia" w:hAnsiTheme="minorEastAsia" w:hint="eastAsia"/>
        </w:rPr>
        <w:t>岩石の採取</w:t>
      </w:r>
      <w:r w:rsidRPr="00CD4DD1">
        <w:rPr>
          <w:rFonts w:asciiTheme="minorEastAsia" w:hAnsiTheme="minorEastAsia" w:hint="eastAsia"/>
        </w:rPr>
        <w:t>の場合は、①採取する岩石の種類、②</w:t>
      </w:r>
      <w:r w:rsidR="00F866D9">
        <w:rPr>
          <w:rFonts w:asciiTheme="minorEastAsia" w:hAnsiTheme="minorEastAsia" w:hint="eastAsia"/>
        </w:rPr>
        <w:t>採取</w:t>
      </w:r>
      <w:r w:rsidRPr="00CD4DD1">
        <w:rPr>
          <w:rFonts w:asciiTheme="minorEastAsia" w:hAnsiTheme="minorEastAsia" w:hint="eastAsia"/>
        </w:rPr>
        <w:t>の方法等について記載すること。</w:t>
      </w:r>
    </w:p>
    <w:p w:rsidR="00144AD0" w:rsidRPr="00CD4DD1" w:rsidRDefault="00144AD0" w:rsidP="00144AD0">
      <w:pPr>
        <w:ind w:left="630" w:hangingChars="300" w:hanging="630"/>
        <w:rPr>
          <w:rFonts w:asciiTheme="minorEastAsia" w:hAnsiTheme="minorEastAsia"/>
        </w:rPr>
      </w:pPr>
    </w:p>
    <w:p w:rsidR="00162D38" w:rsidRPr="00CD4DD1" w:rsidRDefault="00793659" w:rsidP="00144AD0">
      <w:pPr>
        <w:ind w:left="630" w:hangingChars="300" w:hanging="630"/>
        <w:rPr>
          <w:rFonts w:asciiTheme="minorEastAsia" w:hAnsiTheme="minorEastAsia"/>
        </w:rPr>
      </w:pPr>
      <w:r>
        <w:rPr>
          <w:rFonts w:asciiTheme="minorEastAsia" w:hAnsiTheme="minorEastAsia" w:hint="eastAsia"/>
        </w:rPr>
        <w:t xml:space="preserve">７　</w:t>
      </w:r>
      <w:r w:rsidR="00162D38" w:rsidRPr="00CD4DD1">
        <w:rPr>
          <w:rFonts w:asciiTheme="minorEastAsia" w:hAnsiTheme="minorEastAsia" w:hint="eastAsia"/>
        </w:rPr>
        <w:t>他の法令等の許認可の状況</w:t>
      </w:r>
    </w:p>
    <w:tbl>
      <w:tblPr>
        <w:tblStyle w:val="a5"/>
        <w:tblW w:w="0" w:type="auto"/>
        <w:tblInd w:w="108" w:type="dxa"/>
        <w:tblLook w:val="04A0" w:firstRow="1" w:lastRow="0" w:firstColumn="1" w:lastColumn="0" w:noHBand="0" w:noVBand="1"/>
      </w:tblPr>
      <w:tblGrid>
        <w:gridCol w:w="1701"/>
        <w:gridCol w:w="1843"/>
        <w:gridCol w:w="1843"/>
        <w:gridCol w:w="1843"/>
        <w:gridCol w:w="1948"/>
      </w:tblGrid>
      <w:tr w:rsidR="00075333" w:rsidRPr="00CD4DD1" w:rsidTr="00075333">
        <w:tc>
          <w:tcPr>
            <w:tcW w:w="1701" w:type="dxa"/>
          </w:tcPr>
          <w:p w:rsidR="00075333" w:rsidRPr="00CD4DD1" w:rsidRDefault="00075333" w:rsidP="00075333">
            <w:pPr>
              <w:jc w:val="center"/>
              <w:rPr>
                <w:rFonts w:asciiTheme="minorEastAsia" w:hAnsiTheme="minorEastAsia"/>
              </w:rPr>
            </w:pPr>
            <w:r w:rsidRPr="00CD4DD1">
              <w:rPr>
                <w:rFonts w:asciiTheme="minorEastAsia" w:hAnsiTheme="minorEastAsia" w:hint="eastAsia"/>
              </w:rPr>
              <w:t>区　　　　分</w:t>
            </w:r>
          </w:p>
        </w:tc>
        <w:tc>
          <w:tcPr>
            <w:tcW w:w="1843" w:type="dxa"/>
          </w:tcPr>
          <w:p w:rsidR="00075333" w:rsidRPr="00CD4DD1" w:rsidRDefault="00075333" w:rsidP="00075333">
            <w:pPr>
              <w:jc w:val="center"/>
              <w:rPr>
                <w:rFonts w:asciiTheme="minorEastAsia" w:hAnsiTheme="minorEastAsia"/>
              </w:rPr>
            </w:pPr>
            <w:r w:rsidRPr="00CD4DD1">
              <w:rPr>
                <w:rFonts w:asciiTheme="minorEastAsia" w:hAnsiTheme="minorEastAsia" w:hint="eastAsia"/>
              </w:rPr>
              <w:t>法令等の名称</w:t>
            </w:r>
          </w:p>
        </w:tc>
        <w:tc>
          <w:tcPr>
            <w:tcW w:w="1843" w:type="dxa"/>
          </w:tcPr>
          <w:p w:rsidR="00075333" w:rsidRPr="00CD4DD1" w:rsidRDefault="00075333" w:rsidP="00075333">
            <w:pPr>
              <w:jc w:val="center"/>
              <w:rPr>
                <w:rFonts w:asciiTheme="minorEastAsia" w:hAnsiTheme="minorEastAsia"/>
              </w:rPr>
            </w:pPr>
            <w:r w:rsidRPr="00CD4DD1">
              <w:rPr>
                <w:rFonts w:asciiTheme="minorEastAsia" w:hAnsiTheme="minorEastAsia" w:hint="eastAsia"/>
              </w:rPr>
              <w:t>申請等年月日</w:t>
            </w:r>
          </w:p>
        </w:tc>
        <w:tc>
          <w:tcPr>
            <w:tcW w:w="1843" w:type="dxa"/>
          </w:tcPr>
          <w:p w:rsidR="00075333" w:rsidRPr="00CD4DD1" w:rsidRDefault="00075333" w:rsidP="00075333">
            <w:pPr>
              <w:jc w:val="center"/>
              <w:rPr>
                <w:rFonts w:asciiTheme="minorEastAsia" w:hAnsiTheme="minorEastAsia"/>
              </w:rPr>
            </w:pPr>
            <w:r w:rsidRPr="00CD4DD1">
              <w:rPr>
                <w:rFonts w:asciiTheme="minorEastAsia" w:hAnsiTheme="minorEastAsia" w:hint="eastAsia"/>
              </w:rPr>
              <w:t>許可等年月日</w:t>
            </w:r>
          </w:p>
        </w:tc>
        <w:tc>
          <w:tcPr>
            <w:tcW w:w="1948" w:type="dxa"/>
          </w:tcPr>
          <w:p w:rsidR="00075333" w:rsidRPr="00CD4DD1" w:rsidRDefault="00075333" w:rsidP="00075333">
            <w:pPr>
              <w:jc w:val="center"/>
              <w:rPr>
                <w:rFonts w:asciiTheme="minorEastAsia" w:hAnsiTheme="minorEastAsia"/>
              </w:rPr>
            </w:pPr>
            <w:r w:rsidRPr="00CD4DD1">
              <w:rPr>
                <w:rFonts w:asciiTheme="minorEastAsia" w:hAnsiTheme="minorEastAsia" w:hint="eastAsia"/>
              </w:rPr>
              <w:t>備　　　　考</w:t>
            </w:r>
          </w:p>
        </w:tc>
      </w:tr>
      <w:tr w:rsidR="00075333" w:rsidRPr="00CD4DD1" w:rsidTr="00075333">
        <w:tc>
          <w:tcPr>
            <w:tcW w:w="1701" w:type="dxa"/>
          </w:tcPr>
          <w:p w:rsidR="00075333" w:rsidRPr="00CD4DD1" w:rsidRDefault="00075333" w:rsidP="00075333">
            <w:pPr>
              <w:jc w:val="center"/>
              <w:rPr>
                <w:rFonts w:asciiTheme="minorEastAsia" w:hAnsiTheme="minorEastAsia"/>
              </w:rPr>
            </w:pPr>
          </w:p>
        </w:tc>
        <w:tc>
          <w:tcPr>
            <w:tcW w:w="1843" w:type="dxa"/>
          </w:tcPr>
          <w:p w:rsidR="00075333" w:rsidRPr="00CD4DD1" w:rsidRDefault="00075333" w:rsidP="00075333">
            <w:pPr>
              <w:jc w:val="center"/>
              <w:rPr>
                <w:rFonts w:asciiTheme="minorEastAsia" w:hAnsiTheme="minorEastAsia"/>
              </w:rPr>
            </w:pPr>
          </w:p>
        </w:tc>
        <w:tc>
          <w:tcPr>
            <w:tcW w:w="1843" w:type="dxa"/>
          </w:tcPr>
          <w:p w:rsidR="00075333" w:rsidRPr="00CD4DD1" w:rsidRDefault="00075333" w:rsidP="00075333">
            <w:pPr>
              <w:jc w:val="center"/>
              <w:rPr>
                <w:rFonts w:asciiTheme="minorEastAsia" w:hAnsiTheme="minorEastAsia"/>
              </w:rPr>
            </w:pPr>
          </w:p>
        </w:tc>
        <w:tc>
          <w:tcPr>
            <w:tcW w:w="1843" w:type="dxa"/>
          </w:tcPr>
          <w:p w:rsidR="00075333" w:rsidRPr="00CD4DD1" w:rsidRDefault="00075333" w:rsidP="00075333">
            <w:pPr>
              <w:jc w:val="center"/>
              <w:rPr>
                <w:rFonts w:asciiTheme="minorEastAsia" w:hAnsiTheme="minorEastAsia"/>
              </w:rPr>
            </w:pPr>
          </w:p>
        </w:tc>
        <w:tc>
          <w:tcPr>
            <w:tcW w:w="1948" w:type="dxa"/>
          </w:tcPr>
          <w:p w:rsidR="00075333" w:rsidRPr="00CD4DD1" w:rsidRDefault="00075333" w:rsidP="00075333">
            <w:pPr>
              <w:jc w:val="center"/>
              <w:rPr>
                <w:rFonts w:asciiTheme="minorEastAsia" w:hAnsiTheme="minorEastAsia"/>
              </w:rPr>
            </w:pPr>
          </w:p>
        </w:tc>
      </w:tr>
      <w:tr w:rsidR="00075333" w:rsidRPr="00CD4DD1" w:rsidTr="00075333">
        <w:tc>
          <w:tcPr>
            <w:tcW w:w="1701" w:type="dxa"/>
          </w:tcPr>
          <w:p w:rsidR="00075333" w:rsidRPr="00CD4DD1" w:rsidRDefault="00075333" w:rsidP="00075333">
            <w:pPr>
              <w:jc w:val="center"/>
              <w:rPr>
                <w:rFonts w:asciiTheme="minorEastAsia" w:hAnsiTheme="minorEastAsia"/>
              </w:rPr>
            </w:pPr>
          </w:p>
        </w:tc>
        <w:tc>
          <w:tcPr>
            <w:tcW w:w="1843" w:type="dxa"/>
          </w:tcPr>
          <w:p w:rsidR="00075333" w:rsidRPr="00CD4DD1" w:rsidRDefault="00075333" w:rsidP="00075333">
            <w:pPr>
              <w:jc w:val="center"/>
              <w:rPr>
                <w:rFonts w:asciiTheme="minorEastAsia" w:hAnsiTheme="minorEastAsia"/>
              </w:rPr>
            </w:pPr>
          </w:p>
        </w:tc>
        <w:tc>
          <w:tcPr>
            <w:tcW w:w="1843" w:type="dxa"/>
          </w:tcPr>
          <w:p w:rsidR="00075333" w:rsidRPr="00CD4DD1" w:rsidRDefault="00075333" w:rsidP="00075333">
            <w:pPr>
              <w:jc w:val="center"/>
              <w:rPr>
                <w:rFonts w:asciiTheme="minorEastAsia" w:hAnsiTheme="minorEastAsia"/>
              </w:rPr>
            </w:pPr>
          </w:p>
        </w:tc>
        <w:tc>
          <w:tcPr>
            <w:tcW w:w="1843" w:type="dxa"/>
          </w:tcPr>
          <w:p w:rsidR="00075333" w:rsidRPr="00CD4DD1" w:rsidRDefault="00075333" w:rsidP="00075333">
            <w:pPr>
              <w:jc w:val="center"/>
              <w:rPr>
                <w:rFonts w:asciiTheme="minorEastAsia" w:hAnsiTheme="minorEastAsia"/>
              </w:rPr>
            </w:pPr>
          </w:p>
        </w:tc>
        <w:tc>
          <w:tcPr>
            <w:tcW w:w="1948" w:type="dxa"/>
          </w:tcPr>
          <w:p w:rsidR="00075333" w:rsidRPr="00CD4DD1" w:rsidRDefault="00075333" w:rsidP="00075333">
            <w:pPr>
              <w:jc w:val="center"/>
              <w:rPr>
                <w:rFonts w:asciiTheme="minorEastAsia" w:hAnsiTheme="minorEastAsia"/>
              </w:rPr>
            </w:pPr>
          </w:p>
        </w:tc>
      </w:tr>
      <w:tr w:rsidR="00075333" w:rsidRPr="00CD4DD1" w:rsidTr="00075333">
        <w:tc>
          <w:tcPr>
            <w:tcW w:w="1701" w:type="dxa"/>
          </w:tcPr>
          <w:p w:rsidR="00075333" w:rsidRPr="00CD4DD1" w:rsidRDefault="00075333" w:rsidP="00075333">
            <w:pPr>
              <w:jc w:val="center"/>
              <w:rPr>
                <w:rFonts w:asciiTheme="minorEastAsia" w:hAnsiTheme="minorEastAsia"/>
              </w:rPr>
            </w:pPr>
          </w:p>
        </w:tc>
        <w:tc>
          <w:tcPr>
            <w:tcW w:w="1843" w:type="dxa"/>
          </w:tcPr>
          <w:p w:rsidR="00075333" w:rsidRPr="00CD4DD1" w:rsidRDefault="00075333" w:rsidP="00075333">
            <w:pPr>
              <w:jc w:val="center"/>
              <w:rPr>
                <w:rFonts w:asciiTheme="minorEastAsia" w:hAnsiTheme="minorEastAsia"/>
              </w:rPr>
            </w:pPr>
          </w:p>
        </w:tc>
        <w:tc>
          <w:tcPr>
            <w:tcW w:w="1843" w:type="dxa"/>
          </w:tcPr>
          <w:p w:rsidR="00075333" w:rsidRPr="00CD4DD1" w:rsidRDefault="00075333" w:rsidP="00075333">
            <w:pPr>
              <w:jc w:val="center"/>
              <w:rPr>
                <w:rFonts w:asciiTheme="minorEastAsia" w:hAnsiTheme="minorEastAsia"/>
              </w:rPr>
            </w:pPr>
          </w:p>
        </w:tc>
        <w:tc>
          <w:tcPr>
            <w:tcW w:w="1843" w:type="dxa"/>
          </w:tcPr>
          <w:p w:rsidR="00075333" w:rsidRPr="00CD4DD1" w:rsidRDefault="00075333" w:rsidP="00075333">
            <w:pPr>
              <w:jc w:val="center"/>
              <w:rPr>
                <w:rFonts w:asciiTheme="minorEastAsia" w:hAnsiTheme="minorEastAsia"/>
              </w:rPr>
            </w:pPr>
          </w:p>
        </w:tc>
        <w:tc>
          <w:tcPr>
            <w:tcW w:w="1948" w:type="dxa"/>
          </w:tcPr>
          <w:p w:rsidR="00075333" w:rsidRPr="00CD4DD1" w:rsidRDefault="00075333" w:rsidP="00075333">
            <w:pPr>
              <w:jc w:val="center"/>
              <w:rPr>
                <w:rFonts w:asciiTheme="minorEastAsia" w:hAnsiTheme="minorEastAsia"/>
              </w:rPr>
            </w:pPr>
          </w:p>
        </w:tc>
      </w:tr>
      <w:tr w:rsidR="00075333" w:rsidRPr="00CD4DD1" w:rsidTr="00075333">
        <w:tc>
          <w:tcPr>
            <w:tcW w:w="1701" w:type="dxa"/>
          </w:tcPr>
          <w:p w:rsidR="00075333" w:rsidRPr="00CD4DD1" w:rsidRDefault="00075333" w:rsidP="00075333">
            <w:pPr>
              <w:jc w:val="center"/>
              <w:rPr>
                <w:rFonts w:asciiTheme="minorEastAsia" w:hAnsiTheme="minorEastAsia"/>
              </w:rPr>
            </w:pPr>
          </w:p>
        </w:tc>
        <w:tc>
          <w:tcPr>
            <w:tcW w:w="1843" w:type="dxa"/>
          </w:tcPr>
          <w:p w:rsidR="00075333" w:rsidRPr="00CD4DD1" w:rsidRDefault="00075333" w:rsidP="00075333">
            <w:pPr>
              <w:jc w:val="center"/>
              <w:rPr>
                <w:rFonts w:asciiTheme="minorEastAsia" w:hAnsiTheme="minorEastAsia"/>
              </w:rPr>
            </w:pPr>
          </w:p>
        </w:tc>
        <w:tc>
          <w:tcPr>
            <w:tcW w:w="1843" w:type="dxa"/>
          </w:tcPr>
          <w:p w:rsidR="00075333" w:rsidRPr="00CD4DD1" w:rsidRDefault="00075333" w:rsidP="00075333">
            <w:pPr>
              <w:jc w:val="center"/>
              <w:rPr>
                <w:rFonts w:asciiTheme="minorEastAsia" w:hAnsiTheme="minorEastAsia"/>
              </w:rPr>
            </w:pPr>
          </w:p>
        </w:tc>
        <w:tc>
          <w:tcPr>
            <w:tcW w:w="1843" w:type="dxa"/>
          </w:tcPr>
          <w:p w:rsidR="00075333" w:rsidRPr="00CD4DD1" w:rsidRDefault="00075333" w:rsidP="00075333">
            <w:pPr>
              <w:jc w:val="center"/>
              <w:rPr>
                <w:rFonts w:asciiTheme="minorEastAsia" w:hAnsiTheme="minorEastAsia"/>
              </w:rPr>
            </w:pPr>
          </w:p>
        </w:tc>
        <w:tc>
          <w:tcPr>
            <w:tcW w:w="1948" w:type="dxa"/>
          </w:tcPr>
          <w:p w:rsidR="00075333" w:rsidRPr="00CD4DD1" w:rsidRDefault="00075333" w:rsidP="00075333">
            <w:pPr>
              <w:jc w:val="center"/>
              <w:rPr>
                <w:rFonts w:asciiTheme="minorEastAsia" w:hAnsiTheme="minorEastAsia"/>
              </w:rPr>
            </w:pPr>
          </w:p>
        </w:tc>
      </w:tr>
    </w:tbl>
    <w:p w:rsidR="00144AD0" w:rsidRPr="00CD4DD1" w:rsidRDefault="00144AD0" w:rsidP="00144AD0">
      <w:pPr>
        <w:ind w:left="630" w:hangingChars="300" w:hanging="630"/>
        <w:rPr>
          <w:rFonts w:asciiTheme="minorEastAsia" w:hAnsiTheme="minorEastAsia"/>
        </w:rPr>
      </w:pPr>
    </w:p>
    <w:p w:rsidR="00162D38" w:rsidRPr="00CD4DD1" w:rsidRDefault="00793659" w:rsidP="00144AD0">
      <w:pPr>
        <w:ind w:left="630" w:hangingChars="300" w:hanging="630"/>
        <w:rPr>
          <w:rFonts w:asciiTheme="minorEastAsia" w:hAnsiTheme="minorEastAsia"/>
        </w:rPr>
      </w:pPr>
      <w:r>
        <w:rPr>
          <w:rFonts w:asciiTheme="minorEastAsia" w:hAnsiTheme="minorEastAsia" w:hint="eastAsia"/>
        </w:rPr>
        <w:t xml:space="preserve">８　</w:t>
      </w:r>
      <w:r w:rsidR="00075333" w:rsidRPr="00CD4DD1">
        <w:rPr>
          <w:rFonts w:asciiTheme="minorEastAsia" w:hAnsiTheme="minorEastAsia" w:hint="eastAsia"/>
        </w:rPr>
        <w:t>防災・水源の確保・環境保全についての考え方等</w:t>
      </w:r>
    </w:p>
    <w:p w:rsidR="00162D38" w:rsidRPr="00CD4DD1" w:rsidRDefault="00075333" w:rsidP="00144AD0">
      <w:pPr>
        <w:ind w:left="630" w:hangingChars="300" w:hanging="630"/>
        <w:rPr>
          <w:rFonts w:asciiTheme="minorEastAsia" w:hAnsiTheme="minorEastAsia"/>
        </w:rPr>
      </w:pPr>
      <w:r w:rsidRPr="00CD4DD1">
        <w:rPr>
          <w:rFonts w:asciiTheme="minorEastAsia" w:hAnsiTheme="minorEastAsia" w:hint="eastAsia"/>
        </w:rPr>
        <w:t>（1）計画地及びその周辺の状況</w:t>
      </w:r>
    </w:p>
    <w:p w:rsidR="00162D38" w:rsidRPr="00CD4DD1" w:rsidRDefault="00075333" w:rsidP="00144AD0">
      <w:pPr>
        <w:ind w:left="630" w:hangingChars="300" w:hanging="630"/>
        <w:rPr>
          <w:rFonts w:asciiTheme="minorEastAsia" w:hAnsiTheme="minorEastAsia"/>
        </w:rPr>
      </w:pPr>
      <w:r w:rsidRPr="00CD4DD1">
        <w:rPr>
          <w:rFonts w:asciiTheme="minorEastAsia" w:hAnsiTheme="minorEastAsia" w:hint="eastAsia"/>
        </w:rPr>
        <w:t xml:space="preserve">　 ①　位置及び産業等土地利用</w:t>
      </w:r>
    </w:p>
    <w:p w:rsidR="00075333" w:rsidRPr="00CD4DD1" w:rsidRDefault="00075333" w:rsidP="00075333">
      <w:pPr>
        <w:ind w:left="630" w:hangingChars="300" w:hanging="630"/>
        <w:rPr>
          <w:rFonts w:asciiTheme="minorEastAsia" w:hAnsiTheme="minorEastAsia"/>
        </w:rPr>
      </w:pPr>
      <w:r w:rsidRPr="00CD4DD1">
        <w:rPr>
          <w:rFonts w:asciiTheme="minorEastAsia" w:hAnsiTheme="minorEastAsia" w:hint="eastAsia"/>
          <w:noProof/>
        </w:rPr>
        <mc:AlternateContent>
          <mc:Choice Requires="wps">
            <w:drawing>
              <wp:anchor distT="0" distB="0" distL="114300" distR="114300" simplePos="0" relativeHeight="251689984" behindDoc="0" locked="0" layoutInCell="1" allowOverlap="1" wp14:anchorId="2FCEFA67" wp14:editId="32690335">
                <wp:simplePos x="0" y="0"/>
                <wp:positionH relativeFrom="column">
                  <wp:posOffset>337820</wp:posOffset>
                </wp:positionH>
                <wp:positionV relativeFrom="paragraph">
                  <wp:posOffset>42545</wp:posOffset>
                </wp:positionV>
                <wp:extent cx="142875" cy="1428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6" o:spid="_x0000_s1026" style="position:absolute;left:0;text-align:left;margin-left:26.6pt;margin-top:3.35pt;width:11.25pt;height:11.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" filled="f" strokecolor="black [3213]" strokeweight="1pt"/>
            </w:pict>
          </mc:Fallback>
        </mc:AlternateContent>
      </w:r>
      <w:r w:rsidRPr="00CD4DD1">
        <w:rPr>
          <w:rFonts w:asciiTheme="minorEastAsia" w:hAnsiTheme="minorEastAsia" w:hint="eastAsia"/>
        </w:rPr>
        <w:t xml:space="preserve">　　 例　計画地は◯道◯◯線の◯側で◯◯町の◯◯部に位置する。当該地及び周辺は農業を中心とする地域で、農業振興地域の農用地区域に指定されている。昭和◯◯年に、土地改良事業による基盤整備がなされた地区で、特に◯◯の生産が大きなウェイトを占める。計画地に最も接近する集落は、下流◯◯ｍに位置する◯◯地区の◯◯戸である。</w:t>
      </w:r>
    </w:p>
    <w:p w:rsidR="00075333" w:rsidRPr="00CD4DD1" w:rsidRDefault="00075333" w:rsidP="00075333">
      <w:pPr>
        <w:ind w:left="630" w:hangingChars="300" w:hanging="630"/>
        <w:rPr>
          <w:rFonts w:asciiTheme="minorEastAsia" w:hAnsiTheme="minorEastAsia"/>
        </w:rPr>
      </w:pPr>
      <w:r w:rsidRPr="00CD4DD1">
        <w:rPr>
          <w:rFonts w:asciiTheme="minorEastAsia" w:hAnsiTheme="minorEastAsia" w:hint="eastAsia"/>
        </w:rPr>
        <w:t xml:space="preserve">　　　　 また、計画地からの雨水は、普通河川◯◯川を経て◯◯水系◯級河川◯◯川へ注ぐもので、下流◯◯kmには、中国電力㈱管理の発電用◯◯貯水池があり、下流◯◯ｍからは漁業権設定河川となっている。</w:t>
      </w:r>
    </w:p>
    <w:p w:rsidR="00162D38" w:rsidRPr="00CD4DD1" w:rsidRDefault="00075333" w:rsidP="00CE327C">
      <w:pPr>
        <w:ind w:left="945" w:hangingChars="450" w:hanging="945"/>
        <w:rPr>
          <w:rFonts w:asciiTheme="minorEastAsia" w:hAnsiTheme="minorEastAsia"/>
        </w:rPr>
      </w:pPr>
      <w:r w:rsidRPr="00CD4DD1">
        <w:rPr>
          <w:rFonts w:asciiTheme="minorEastAsia" w:hAnsiTheme="minorEastAsia" w:hint="eastAsia"/>
        </w:rPr>
        <w:t xml:space="preserve">　　　 ※都市的利用の場合は、都市計画法上の位置付け、周辺土地利用の進行経過、都市基盤の整備状況等を示す。</w:t>
      </w:r>
    </w:p>
    <w:p w:rsidR="00162D38" w:rsidRPr="00CD4DD1" w:rsidRDefault="00075333" w:rsidP="00144AD0">
      <w:pPr>
        <w:ind w:left="630" w:hangingChars="300" w:hanging="630"/>
        <w:rPr>
          <w:rFonts w:asciiTheme="minorEastAsia" w:hAnsiTheme="minorEastAsia"/>
        </w:rPr>
      </w:pPr>
      <w:r w:rsidRPr="00CD4DD1">
        <w:rPr>
          <w:rFonts w:asciiTheme="minorEastAsia" w:hAnsiTheme="minorEastAsia" w:hint="eastAsia"/>
        </w:rPr>
        <w:t xml:space="preserve">　 ②　地形・地質</w:t>
      </w:r>
    </w:p>
    <w:p w:rsidR="00144AD0" w:rsidRPr="00CD4DD1" w:rsidRDefault="00075333" w:rsidP="00741DFB">
      <w:pPr>
        <w:ind w:left="735" w:hangingChars="350" w:hanging="735"/>
        <w:rPr>
          <w:rFonts w:asciiTheme="minorEastAsia" w:hAnsiTheme="minorEastAsia"/>
        </w:rPr>
      </w:pPr>
      <w:r w:rsidRPr="00CD4DD1">
        <w:rPr>
          <w:rFonts w:asciiTheme="minorEastAsia" w:hAnsiTheme="minorEastAsia" w:hint="eastAsia"/>
          <w:noProof/>
        </w:rPr>
        <mc:AlternateContent>
          <mc:Choice Requires="wps">
            <w:drawing>
              <wp:anchor distT="0" distB="0" distL="114300" distR="114300" simplePos="0" relativeHeight="251692032" behindDoc="0" locked="0" layoutInCell="1" allowOverlap="1" wp14:anchorId="01ACCE2B" wp14:editId="5D6DE6CA">
                <wp:simplePos x="0" y="0"/>
                <wp:positionH relativeFrom="column">
                  <wp:posOffset>337820</wp:posOffset>
                </wp:positionH>
                <wp:positionV relativeFrom="paragraph">
                  <wp:posOffset>33020</wp:posOffset>
                </wp:positionV>
                <wp:extent cx="142875" cy="14287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7" o:spid="_x0000_s1026" style="position:absolute;left:0;text-align:left;margin-left:26.6pt;margin-top:2.6pt;width:11.25pt;height:11.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" filled="f" strokecolor="windowText" strokeweight="1pt"/>
            </w:pict>
          </mc:Fallback>
        </mc:AlternateContent>
      </w:r>
      <w:r w:rsidRPr="00CD4DD1">
        <w:rPr>
          <w:rFonts w:asciiTheme="minorEastAsia" w:hAnsiTheme="minorEastAsia" w:hint="eastAsia"/>
        </w:rPr>
        <w:t xml:space="preserve">　　 例</w:t>
      </w:r>
      <w:r w:rsidR="00741DFB" w:rsidRPr="00CD4DD1">
        <w:rPr>
          <w:rFonts w:asciiTheme="minorEastAsia" w:hAnsiTheme="minorEastAsia" w:hint="eastAsia"/>
        </w:rPr>
        <w:t xml:space="preserve">　○◯地形をなし、山腹傾斜は◯◯～◯◯度で比較的緩く、標高は◯◯ｍ～◯◯ｍ程度の◯◯向斜面である。地質は◯◯岩で構成され、土壌は◯◯である。</w:t>
      </w:r>
    </w:p>
    <w:p w:rsidR="00741DFB" w:rsidRPr="00CD4DD1" w:rsidRDefault="00550D14" w:rsidP="00741DFB">
      <w:pPr>
        <w:ind w:left="735" w:hangingChars="350" w:hanging="735"/>
        <w:rPr>
          <w:rFonts w:asciiTheme="minorEastAsia" w:hAnsiTheme="minorEastAsia"/>
        </w:rPr>
      </w:pPr>
      <w:r w:rsidRPr="00CD4DD1">
        <w:rPr>
          <w:rFonts w:asciiTheme="minorEastAsia" w:hAnsiTheme="minorEastAsia" w:hint="eastAsia"/>
        </w:rPr>
        <w:lastRenderedPageBreak/>
        <w:t xml:space="preserve">　 ③　林　　況</w:t>
      </w:r>
    </w:p>
    <w:p w:rsidR="00741DFB" w:rsidRPr="00CD4DD1" w:rsidRDefault="00550D14" w:rsidP="00793659">
      <w:pPr>
        <w:ind w:left="735" w:hangingChars="350" w:hanging="735"/>
        <w:rPr>
          <w:rFonts w:asciiTheme="minorEastAsia" w:hAnsiTheme="minorEastAsia"/>
        </w:rPr>
      </w:pPr>
      <w:r w:rsidRPr="00CD4DD1">
        <w:rPr>
          <w:rFonts w:asciiTheme="minorEastAsia" w:hAnsiTheme="minorEastAsia" w:hint="eastAsia"/>
          <w:noProof/>
        </w:rPr>
        <mc:AlternateContent>
          <mc:Choice Requires="wps">
            <w:drawing>
              <wp:anchor distT="0" distB="0" distL="114300" distR="114300" simplePos="0" relativeHeight="251694080" behindDoc="0" locked="0" layoutInCell="1" allowOverlap="1" wp14:anchorId="66159872" wp14:editId="65863257">
                <wp:simplePos x="0" y="0"/>
                <wp:positionH relativeFrom="column">
                  <wp:posOffset>337820</wp:posOffset>
                </wp:positionH>
                <wp:positionV relativeFrom="paragraph">
                  <wp:posOffset>33020</wp:posOffset>
                </wp:positionV>
                <wp:extent cx="142875" cy="1428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8" o:spid="_x0000_s1026" style="position:absolute;left:0;text-align:left;margin-left:26.6pt;margin-top:2.6pt;width:11.25pt;height:11.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" filled="f" strokecolor="windowText" strokeweight="1pt"/>
            </w:pict>
          </mc:Fallback>
        </mc:AlternateContent>
      </w:r>
      <w:r w:rsidRPr="00CD4DD1">
        <w:rPr>
          <w:rFonts w:asciiTheme="minorEastAsia" w:hAnsiTheme="minorEastAsia" w:hint="eastAsia"/>
        </w:rPr>
        <w:t xml:space="preserve">　　 例　</w:t>
      </w:r>
      <w:r w:rsidR="00C56718" w:rsidRPr="00CD4DD1">
        <w:rPr>
          <w:rFonts w:asciiTheme="minorEastAsia" w:hAnsiTheme="minorEastAsia" w:hint="eastAsia"/>
        </w:rPr>
        <w:t>◯◯</w:t>
      </w:r>
      <w:bookmarkStart w:id="0" w:name="_GoBack"/>
      <w:bookmarkEnd w:id="0"/>
      <w:r w:rsidRPr="00CD4DD1">
        <w:rPr>
          <w:rFonts w:asciiTheme="minorEastAsia" w:hAnsiTheme="minorEastAsia" w:hint="eastAsia"/>
        </w:rPr>
        <w:t>を主林木とする天然◯◯樹林が</w:t>
      </w:r>
      <w:r w:rsidR="00793659">
        <w:rPr>
          <w:rFonts w:asciiTheme="minorEastAsia" w:hAnsiTheme="minorEastAsia" w:hint="eastAsia"/>
        </w:rPr>
        <w:t>ほとん</w:t>
      </w:r>
      <w:r w:rsidRPr="00CD4DD1">
        <w:rPr>
          <w:rFonts w:asciiTheme="minorEastAsia" w:hAnsiTheme="minorEastAsia" w:hint="eastAsia"/>
        </w:rPr>
        <w:t>どを占め、林齢は◯◯～◯◯年で、下層植生は◯◯等のかん木、◯◯シダである。局所的には、アカマツ大怪木がみられるが、優良人工造林はみられない。</w:t>
      </w:r>
    </w:p>
    <w:p w:rsidR="00741DFB" w:rsidRPr="00CD4DD1" w:rsidRDefault="00550D14" w:rsidP="00741DFB">
      <w:pPr>
        <w:ind w:left="735" w:hangingChars="350" w:hanging="735"/>
        <w:rPr>
          <w:rFonts w:asciiTheme="minorEastAsia" w:hAnsiTheme="minorEastAsia"/>
        </w:rPr>
      </w:pPr>
      <w:r w:rsidRPr="00CD4DD1">
        <w:rPr>
          <w:rFonts w:asciiTheme="minorEastAsia" w:hAnsiTheme="minorEastAsia" w:hint="eastAsia"/>
        </w:rPr>
        <w:t>（2）転用による防災対策</w:t>
      </w:r>
    </w:p>
    <w:p w:rsidR="00741DFB" w:rsidRPr="00CD4DD1" w:rsidRDefault="00550D14" w:rsidP="00741DFB">
      <w:pPr>
        <w:ind w:left="735" w:hangingChars="350" w:hanging="735"/>
        <w:rPr>
          <w:rFonts w:asciiTheme="minorEastAsia" w:hAnsiTheme="minorEastAsia"/>
        </w:rPr>
      </w:pPr>
      <w:r w:rsidRPr="00CD4DD1">
        <w:rPr>
          <w:rFonts w:asciiTheme="minorEastAsia" w:hAnsiTheme="minorEastAsia" w:hint="eastAsia"/>
        </w:rPr>
        <w:t xml:space="preserve">　 ①　工事中の対策</w:t>
      </w:r>
    </w:p>
    <w:p w:rsidR="00741DFB" w:rsidRPr="00CD4DD1" w:rsidRDefault="00550D14" w:rsidP="00741DFB">
      <w:pPr>
        <w:ind w:left="735" w:hangingChars="350" w:hanging="735"/>
        <w:rPr>
          <w:rFonts w:asciiTheme="minorEastAsia" w:hAnsiTheme="minorEastAsia"/>
        </w:rPr>
      </w:pPr>
      <w:r w:rsidRPr="00CD4DD1">
        <w:rPr>
          <w:rFonts w:asciiTheme="minorEastAsia" w:hAnsiTheme="minorEastAsia" w:hint="eastAsia"/>
        </w:rPr>
        <w:t xml:space="preserve">　　〔概　要〕</w:t>
      </w:r>
    </w:p>
    <w:p w:rsidR="00741DFB" w:rsidRPr="00CD4DD1" w:rsidRDefault="00550D14" w:rsidP="00741DFB">
      <w:pPr>
        <w:ind w:left="735" w:hangingChars="350" w:hanging="735"/>
        <w:rPr>
          <w:rFonts w:asciiTheme="minorEastAsia" w:hAnsiTheme="minorEastAsia"/>
        </w:rPr>
      </w:pPr>
      <w:r w:rsidRPr="00CD4DD1">
        <w:rPr>
          <w:rFonts w:asciiTheme="minorEastAsia" w:hAnsiTheme="minorEastAsia" w:hint="eastAsia"/>
          <w:noProof/>
        </w:rPr>
        <mc:AlternateContent>
          <mc:Choice Requires="wps">
            <w:drawing>
              <wp:anchor distT="0" distB="0" distL="114300" distR="114300" simplePos="0" relativeHeight="251696128" behindDoc="0" locked="0" layoutInCell="1" allowOverlap="1" wp14:anchorId="3CC33C70" wp14:editId="28F25C8C">
                <wp:simplePos x="0" y="0"/>
                <wp:positionH relativeFrom="column">
                  <wp:posOffset>337820</wp:posOffset>
                </wp:positionH>
                <wp:positionV relativeFrom="paragraph">
                  <wp:posOffset>33020</wp:posOffset>
                </wp:positionV>
                <wp:extent cx="142875" cy="1428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9" o:spid="_x0000_s1026" style="position:absolute;left:0;text-align:left;margin-left:26.6pt;margin-top:2.6pt;width:11.25pt;height:11.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" filled="f" strokecolor="windowText" strokeweight="1pt"/>
            </w:pict>
          </mc:Fallback>
        </mc:AlternateContent>
      </w:r>
      <w:r w:rsidRPr="00CD4DD1">
        <w:rPr>
          <w:rFonts w:asciiTheme="minorEastAsia" w:hAnsiTheme="minorEastAsia" w:hint="eastAsia"/>
        </w:rPr>
        <w:t xml:space="preserve">　　 例　工事中の雨水及び流出土砂は、造成工事開始以前に盛土部の下流へ、仮設えん堤及び調整池を先行設置し、地区外への雨水流出抑制及び土砂流出防止に万全を講ずるものである。</w:t>
      </w:r>
    </w:p>
    <w:p w:rsidR="00550D14" w:rsidRPr="00CD4DD1" w:rsidRDefault="00550D14" w:rsidP="00741DFB">
      <w:pPr>
        <w:ind w:left="735" w:hangingChars="350" w:hanging="735"/>
        <w:rPr>
          <w:rFonts w:asciiTheme="minorEastAsia" w:hAnsiTheme="minorEastAsia"/>
        </w:rPr>
      </w:pPr>
      <w:r w:rsidRPr="00CD4DD1">
        <w:rPr>
          <w:rFonts w:asciiTheme="minorEastAsia" w:hAnsiTheme="minorEastAsia" w:hint="eastAsia"/>
        </w:rPr>
        <w:t xml:space="preserve">　　 ア　水の処理</w:t>
      </w:r>
    </w:p>
    <w:p w:rsidR="00550D14" w:rsidRPr="00CD4DD1" w:rsidRDefault="00550D14" w:rsidP="00793659">
      <w:pPr>
        <w:ind w:left="1155" w:hangingChars="550" w:hanging="1155"/>
        <w:rPr>
          <w:rFonts w:asciiTheme="minorEastAsia" w:hAnsiTheme="minorEastAsia"/>
        </w:rPr>
      </w:pPr>
      <w:r w:rsidRPr="00CD4DD1">
        <w:rPr>
          <w:rFonts w:asciiTheme="minorEastAsia" w:hAnsiTheme="minorEastAsia" w:hint="eastAsia"/>
        </w:rPr>
        <w:t xml:space="preserve">　　　　 ※表面</w:t>
      </w:r>
      <w:r w:rsidR="00793659">
        <w:rPr>
          <w:rFonts w:asciiTheme="minorEastAsia" w:hAnsiTheme="minorEastAsia" w:hint="eastAsia"/>
        </w:rPr>
        <w:t>雨</w:t>
      </w:r>
      <w:r w:rsidRPr="00CD4DD1">
        <w:rPr>
          <w:rFonts w:asciiTheme="minorEastAsia" w:hAnsiTheme="minorEastAsia" w:hint="eastAsia"/>
        </w:rPr>
        <w:t>水・地下排水・降雨期の工事施行・応急処理材・濁水等の監視体制について示す。</w:t>
      </w:r>
    </w:p>
    <w:p w:rsidR="00550D14" w:rsidRPr="00CD4DD1" w:rsidRDefault="00550D14" w:rsidP="00741DFB">
      <w:pPr>
        <w:ind w:left="735" w:hangingChars="350" w:hanging="735"/>
        <w:rPr>
          <w:rFonts w:asciiTheme="minorEastAsia" w:hAnsiTheme="minorEastAsia"/>
        </w:rPr>
      </w:pPr>
      <w:r w:rsidRPr="00CD4DD1">
        <w:rPr>
          <w:rFonts w:asciiTheme="minorEastAsia" w:hAnsiTheme="minorEastAsia" w:hint="eastAsia"/>
        </w:rPr>
        <w:t xml:space="preserve">　　 イ　土砂流出防止</w:t>
      </w:r>
    </w:p>
    <w:p w:rsidR="00550D14" w:rsidRPr="00CD4DD1" w:rsidRDefault="00550D14" w:rsidP="00793659">
      <w:pPr>
        <w:ind w:left="1155" w:hangingChars="550" w:hanging="1155"/>
        <w:rPr>
          <w:rFonts w:asciiTheme="minorEastAsia" w:hAnsiTheme="minorEastAsia"/>
        </w:rPr>
      </w:pPr>
      <w:r w:rsidRPr="00CD4DD1">
        <w:rPr>
          <w:rFonts w:asciiTheme="minorEastAsia" w:hAnsiTheme="minorEastAsia" w:hint="eastAsia"/>
        </w:rPr>
        <w:t xml:space="preserve">　　　　 ※貯砂施設及びその容量根拠・設置時期・箇所・土工事のバランス・高盛土箇所のスベリ防止策・法面整形・緑化時期等を総括的に示す。</w:t>
      </w:r>
    </w:p>
    <w:p w:rsidR="00550D14" w:rsidRPr="00CD4DD1" w:rsidRDefault="00550D14" w:rsidP="00741DFB">
      <w:pPr>
        <w:ind w:left="735" w:hangingChars="350" w:hanging="735"/>
        <w:rPr>
          <w:rFonts w:asciiTheme="minorEastAsia" w:hAnsiTheme="minorEastAsia"/>
        </w:rPr>
      </w:pPr>
      <w:r w:rsidRPr="00CD4DD1">
        <w:rPr>
          <w:rFonts w:asciiTheme="minorEastAsia" w:hAnsiTheme="minorEastAsia" w:hint="eastAsia"/>
        </w:rPr>
        <w:t xml:space="preserve">　 ②　転用後の対策</w:t>
      </w:r>
    </w:p>
    <w:p w:rsidR="00550D14" w:rsidRPr="00CD4DD1" w:rsidRDefault="001310E5" w:rsidP="00741DFB">
      <w:pPr>
        <w:ind w:left="735" w:hangingChars="350" w:hanging="735"/>
        <w:rPr>
          <w:rFonts w:asciiTheme="minorEastAsia" w:hAnsiTheme="minorEastAsia"/>
        </w:rPr>
      </w:pPr>
      <w:r w:rsidRPr="00CD4DD1">
        <w:rPr>
          <w:rFonts w:asciiTheme="minorEastAsia" w:hAnsiTheme="minorEastAsia" w:hint="eastAsia"/>
        </w:rPr>
        <w:t xml:space="preserve">　　〔概　要〕</w:t>
      </w:r>
    </w:p>
    <w:p w:rsidR="00550D14" w:rsidRPr="00CD4DD1" w:rsidRDefault="001310E5" w:rsidP="00741DFB">
      <w:pPr>
        <w:ind w:left="735" w:hangingChars="350" w:hanging="735"/>
        <w:rPr>
          <w:rFonts w:asciiTheme="minorEastAsia" w:hAnsiTheme="minorEastAsia"/>
        </w:rPr>
      </w:pPr>
      <w:r w:rsidRPr="00CD4DD1">
        <w:rPr>
          <w:rFonts w:asciiTheme="minorEastAsia" w:hAnsiTheme="minorEastAsia" w:hint="eastAsia"/>
          <w:noProof/>
        </w:rPr>
        <mc:AlternateContent>
          <mc:Choice Requires="wps">
            <w:drawing>
              <wp:anchor distT="0" distB="0" distL="114300" distR="114300" simplePos="0" relativeHeight="251698176" behindDoc="0" locked="0" layoutInCell="1" allowOverlap="1" wp14:anchorId="74D521C0" wp14:editId="2F7CBA1D">
                <wp:simplePos x="0" y="0"/>
                <wp:positionH relativeFrom="column">
                  <wp:posOffset>318770</wp:posOffset>
                </wp:positionH>
                <wp:positionV relativeFrom="paragraph">
                  <wp:posOffset>42545</wp:posOffset>
                </wp:positionV>
                <wp:extent cx="142875" cy="1428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0" o:spid="_x0000_s1026" style="position:absolute;left:0;text-align:left;margin-left:25.1pt;margin-top:3.35pt;width:11.25pt;height:11.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" filled="f" strokecolor="windowText" strokeweight="1pt"/>
            </w:pict>
          </mc:Fallback>
        </mc:AlternateContent>
      </w:r>
      <w:r w:rsidRPr="00CD4DD1">
        <w:rPr>
          <w:rFonts w:asciiTheme="minorEastAsia" w:hAnsiTheme="minorEastAsia" w:hint="eastAsia"/>
        </w:rPr>
        <w:t xml:space="preserve">　　 例　区域内の雨水は、◯渠により、防災調整池に集水し、洪水調節を行い、◯◯河川◯◯川に放流する。（※後背残流域がある場合は、その処理についても示す。）工事完成後流出土砂は、軽微なものと思われるが、各集水桝及び防災調整池に堆砂する。</w:t>
      </w:r>
    </w:p>
    <w:p w:rsidR="00550D14" w:rsidRPr="00CD4DD1" w:rsidRDefault="001310E5" w:rsidP="00741DFB">
      <w:pPr>
        <w:ind w:left="735" w:hangingChars="350" w:hanging="735"/>
        <w:rPr>
          <w:rFonts w:asciiTheme="minorEastAsia" w:hAnsiTheme="minorEastAsia"/>
        </w:rPr>
      </w:pPr>
      <w:r w:rsidRPr="00CD4DD1">
        <w:rPr>
          <w:rFonts w:asciiTheme="minorEastAsia" w:hAnsiTheme="minorEastAsia" w:hint="eastAsia"/>
        </w:rPr>
        <w:t xml:space="preserve">　　 ア　水の処理</w:t>
      </w:r>
    </w:p>
    <w:p w:rsidR="00741DFB" w:rsidRPr="00CD4DD1" w:rsidRDefault="001310E5" w:rsidP="00741DFB">
      <w:pPr>
        <w:ind w:left="735" w:hangingChars="350" w:hanging="735"/>
        <w:rPr>
          <w:rFonts w:asciiTheme="minorEastAsia" w:hAnsiTheme="minorEastAsia"/>
        </w:rPr>
      </w:pPr>
      <w:r w:rsidRPr="00CD4DD1">
        <w:rPr>
          <w:rFonts w:asciiTheme="minorEastAsia" w:hAnsiTheme="minorEastAsia" w:hint="eastAsia"/>
        </w:rPr>
        <w:t xml:space="preserve">　　　　 ※水理計算根拠・施設の安全率・調整池の調整能力等について総括的に示す。　</w:t>
      </w:r>
    </w:p>
    <w:p w:rsidR="00741DFB" w:rsidRPr="00CD4DD1" w:rsidRDefault="001310E5" w:rsidP="001310E5">
      <w:pPr>
        <w:ind w:left="735" w:hangingChars="350" w:hanging="735"/>
        <w:rPr>
          <w:rFonts w:asciiTheme="minorEastAsia" w:hAnsiTheme="minorEastAsia"/>
        </w:rPr>
      </w:pPr>
      <w:r w:rsidRPr="00CD4DD1">
        <w:rPr>
          <w:rFonts w:asciiTheme="minorEastAsia" w:hAnsiTheme="minorEastAsia" w:hint="eastAsia"/>
        </w:rPr>
        <w:t xml:space="preserve">　　 イ　土砂の流出防止</w:t>
      </w:r>
    </w:p>
    <w:p w:rsidR="001310E5" w:rsidRPr="00CD4DD1" w:rsidRDefault="001310E5" w:rsidP="001310E5">
      <w:pPr>
        <w:ind w:left="735" w:hangingChars="350" w:hanging="735"/>
        <w:rPr>
          <w:rFonts w:asciiTheme="minorEastAsia" w:hAnsiTheme="minorEastAsia"/>
        </w:rPr>
      </w:pPr>
      <w:r w:rsidRPr="00CD4DD1">
        <w:rPr>
          <w:rFonts w:asciiTheme="minorEastAsia" w:hAnsiTheme="minorEastAsia" w:hint="eastAsia"/>
        </w:rPr>
        <w:t xml:space="preserve">　　　　 ※施設の容量根拠・維持管理方法・その他流出土砂抑制上の配慮について総括的に示す。</w:t>
      </w:r>
    </w:p>
    <w:p w:rsidR="00741DFB" w:rsidRPr="00CD4DD1" w:rsidRDefault="001310E5" w:rsidP="00741DFB">
      <w:pPr>
        <w:ind w:left="735" w:hangingChars="350" w:hanging="735"/>
        <w:rPr>
          <w:rFonts w:asciiTheme="minorEastAsia" w:hAnsiTheme="minorEastAsia"/>
        </w:rPr>
      </w:pPr>
      <w:r w:rsidRPr="00CD4DD1">
        <w:rPr>
          <w:rFonts w:asciiTheme="minorEastAsia" w:hAnsiTheme="minorEastAsia" w:hint="eastAsia"/>
        </w:rPr>
        <w:t xml:space="preserve">　　　 </w:t>
      </w:r>
      <w:r w:rsidR="00793659">
        <w:rPr>
          <w:rFonts w:asciiTheme="minorEastAsia" w:hAnsiTheme="minorEastAsia" w:hint="eastAsia"/>
        </w:rPr>
        <w:t xml:space="preserve">　　</w:t>
      </w:r>
      <w:r w:rsidRPr="00CD4DD1">
        <w:rPr>
          <w:rFonts w:asciiTheme="minorEastAsia" w:hAnsiTheme="minorEastAsia" w:hint="eastAsia"/>
        </w:rPr>
        <w:t>また、法面工法について次表を添付する。</w:t>
      </w:r>
    </w:p>
    <w:p w:rsidR="00793659" w:rsidRDefault="00793659">
      <w:pPr>
        <w:widowControl/>
        <w:jc w:val="left"/>
        <w:rPr>
          <w:rFonts w:asciiTheme="minorEastAsia" w:hAnsiTheme="minorEastAsia"/>
        </w:rPr>
      </w:pPr>
      <w:r>
        <w:rPr>
          <w:rFonts w:asciiTheme="minorEastAsia" w:hAnsiTheme="minorEastAsia"/>
        </w:rPr>
        <w:br w:type="page"/>
      </w:r>
    </w:p>
    <w:p w:rsidR="00801847" w:rsidRPr="00CD4DD1" w:rsidRDefault="00801847" w:rsidP="00741DFB">
      <w:pPr>
        <w:ind w:left="735" w:hangingChars="350" w:hanging="735"/>
        <w:rPr>
          <w:rFonts w:asciiTheme="minorEastAsia" w:hAnsiTheme="minorEastAsia"/>
        </w:rPr>
      </w:pPr>
      <w:r w:rsidRPr="00CD4DD1">
        <w:rPr>
          <w:rFonts w:asciiTheme="minorEastAsia" w:hAnsiTheme="minorEastAsia" w:hint="eastAsia"/>
        </w:rPr>
        <w:lastRenderedPageBreak/>
        <w:t>（例）</w:t>
      </w:r>
    </w:p>
    <w:tbl>
      <w:tblPr>
        <w:tblStyle w:val="a5"/>
        <w:tblW w:w="0" w:type="auto"/>
        <w:tblInd w:w="108" w:type="dxa"/>
        <w:tblLayout w:type="fixed"/>
        <w:tblLook w:val="04A0" w:firstRow="1" w:lastRow="0" w:firstColumn="1" w:lastColumn="0" w:noHBand="0" w:noVBand="1"/>
      </w:tblPr>
      <w:tblGrid>
        <w:gridCol w:w="426"/>
        <w:gridCol w:w="2268"/>
        <w:gridCol w:w="3118"/>
        <w:gridCol w:w="3366"/>
      </w:tblGrid>
      <w:tr w:rsidR="00801847" w:rsidRPr="00CD4DD1" w:rsidTr="00E6218D">
        <w:tc>
          <w:tcPr>
            <w:tcW w:w="2694" w:type="dxa"/>
            <w:gridSpan w:val="2"/>
          </w:tcPr>
          <w:p w:rsidR="00801847" w:rsidRPr="00CD4DD1" w:rsidRDefault="00801847" w:rsidP="00417A14">
            <w:pPr>
              <w:jc w:val="center"/>
              <w:rPr>
                <w:rFonts w:asciiTheme="minorEastAsia" w:hAnsiTheme="minorEastAsia"/>
              </w:rPr>
            </w:pPr>
          </w:p>
        </w:tc>
        <w:tc>
          <w:tcPr>
            <w:tcW w:w="3118" w:type="dxa"/>
          </w:tcPr>
          <w:p w:rsidR="00801847" w:rsidRPr="00CD4DD1" w:rsidRDefault="00801847" w:rsidP="00417A14">
            <w:pPr>
              <w:jc w:val="center"/>
              <w:rPr>
                <w:rFonts w:asciiTheme="minorEastAsia" w:hAnsiTheme="minorEastAsia"/>
              </w:rPr>
            </w:pPr>
            <w:r w:rsidRPr="00CD4DD1">
              <w:rPr>
                <w:rFonts w:asciiTheme="minorEastAsia" w:hAnsiTheme="minorEastAsia" w:hint="eastAsia"/>
              </w:rPr>
              <w:t>切　　土　　法　　面</w:t>
            </w:r>
          </w:p>
        </w:tc>
        <w:tc>
          <w:tcPr>
            <w:tcW w:w="3366" w:type="dxa"/>
          </w:tcPr>
          <w:p w:rsidR="00801847" w:rsidRPr="00CD4DD1" w:rsidRDefault="00801847" w:rsidP="00417A14">
            <w:pPr>
              <w:jc w:val="center"/>
              <w:rPr>
                <w:rFonts w:asciiTheme="minorEastAsia" w:hAnsiTheme="minorEastAsia"/>
              </w:rPr>
            </w:pPr>
            <w:r w:rsidRPr="00CD4DD1">
              <w:rPr>
                <w:rFonts w:asciiTheme="minorEastAsia" w:hAnsiTheme="minorEastAsia" w:hint="eastAsia"/>
              </w:rPr>
              <w:t>盛　　土　　法　　面</w:t>
            </w:r>
          </w:p>
        </w:tc>
      </w:tr>
      <w:tr w:rsidR="00801847" w:rsidRPr="00CD4DD1" w:rsidTr="00E6218D">
        <w:tc>
          <w:tcPr>
            <w:tcW w:w="426" w:type="dxa"/>
            <w:vMerge w:val="restart"/>
            <w:textDirection w:val="tbRlV"/>
            <w:vAlign w:val="center"/>
          </w:tcPr>
          <w:p w:rsidR="00801847" w:rsidRPr="00CD4DD1" w:rsidRDefault="00801847" w:rsidP="00E6218D">
            <w:pPr>
              <w:ind w:left="113" w:right="113"/>
              <w:jc w:val="center"/>
              <w:rPr>
                <w:rFonts w:asciiTheme="minorEastAsia" w:hAnsiTheme="minorEastAsia"/>
              </w:rPr>
            </w:pPr>
            <w:r w:rsidRPr="00CD4DD1">
              <w:rPr>
                <w:rFonts w:asciiTheme="minorEastAsia" w:hAnsiTheme="minorEastAsia" w:hint="eastAsia"/>
              </w:rPr>
              <w:t>小　　段</w:t>
            </w:r>
          </w:p>
        </w:tc>
        <w:tc>
          <w:tcPr>
            <w:tcW w:w="2268" w:type="dxa"/>
          </w:tcPr>
          <w:p w:rsidR="00801847" w:rsidRPr="00CD4DD1" w:rsidRDefault="00801847" w:rsidP="00801847">
            <w:pPr>
              <w:jc w:val="center"/>
              <w:rPr>
                <w:rFonts w:asciiTheme="minorEastAsia" w:hAnsiTheme="minorEastAsia"/>
              </w:rPr>
            </w:pPr>
            <w:r w:rsidRPr="00CD4DD1">
              <w:rPr>
                <w:rFonts w:asciiTheme="minorEastAsia" w:hAnsiTheme="minorEastAsia" w:hint="eastAsia"/>
              </w:rPr>
              <w:t>垂　　直　　高</w:t>
            </w:r>
          </w:p>
        </w:tc>
        <w:tc>
          <w:tcPr>
            <w:tcW w:w="3118" w:type="dxa"/>
          </w:tcPr>
          <w:p w:rsidR="00801847" w:rsidRPr="00CD4DD1" w:rsidRDefault="002759CC" w:rsidP="00801847">
            <w:pPr>
              <w:jc w:val="center"/>
              <w:rPr>
                <w:rFonts w:asciiTheme="minorEastAsia" w:hAnsiTheme="minorEastAsia"/>
              </w:rPr>
            </w:pPr>
            <w:r>
              <w:rPr>
                <w:rFonts w:asciiTheme="minorEastAsia" w:hAnsiTheme="minorEastAsia" w:hint="eastAsia"/>
              </w:rPr>
              <w:t>3～5メートル</w:t>
            </w:r>
          </w:p>
        </w:tc>
        <w:tc>
          <w:tcPr>
            <w:tcW w:w="3366" w:type="dxa"/>
          </w:tcPr>
          <w:p w:rsidR="00801847" w:rsidRPr="00CD4DD1" w:rsidRDefault="002759CC" w:rsidP="00801847">
            <w:pPr>
              <w:jc w:val="center"/>
              <w:rPr>
                <w:rFonts w:asciiTheme="minorEastAsia" w:hAnsiTheme="minorEastAsia"/>
              </w:rPr>
            </w:pPr>
            <w:r>
              <w:rPr>
                <w:rFonts w:asciiTheme="minorEastAsia" w:hAnsiTheme="minorEastAsia" w:hint="eastAsia"/>
              </w:rPr>
              <w:t>3～5メートル</w:t>
            </w:r>
          </w:p>
        </w:tc>
      </w:tr>
      <w:tr w:rsidR="00801847" w:rsidRPr="00CD4DD1" w:rsidTr="00E6218D">
        <w:tc>
          <w:tcPr>
            <w:tcW w:w="426" w:type="dxa"/>
            <w:vMerge/>
          </w:tcPr>
          <w:p w:rsidR="00801847" w:rsidRPr="00CD4DD1" w:rsidRDefault="00801847" w:rsidP="00741DFB">
            <w:pPr>
              <w:rPr>
                <w:rFonts w:asciiTheme="minorEastAsia" w:hAnsiTheme="minorEastAsia"/>
              </w:rPr>
            </w:pPr>
          </w:p>
        </w:tc>
        <w:tc>
          <w:tcPr>
            <w:tcW w:w="2268" w:type="dxa"/>
          </w:tcPr>
          <w:p w:rsidR="00801847" w:rsidRPr="00CD4DD1" w:rsidRDefault="00801847" w:rsidP="00801847">
            <w:pPr>
              <w:jc w:val="center"/>
              <w:rPr>
                <w:rFonts w:asciiTheme="minorEastAsia" w:hAnsiTheme="minorEastAsia"/>
              </w:rPr>
            </w:pPr>
            <w:r w:rsidRPr="00CD4DD1">
              <w:rPr>
                <w:rFonts w:asciiTheme="minorEastAsia" w:hAnsiTheme="minorEastAsia" w:hint="eastAsia"/>
              </w:rPr>
              <w:t>5メートル以内ごと</w:t>
            </w:r>
          </w:p>
        </w:tc>
        <w:tc>
          <w:tcPr>
            <w:tcW w:w="3118" w:type="dxa"/>
          </w:tcPr>
          <w:p w:rsidR="00801847" w:rsidRPr="00CD4DD1" w:rsidRDefault="00801847" w:rsidP="00801847">
            <w:pPr>
              <w:jc w:val="center"/>
              <w:rPr>
                <w:rFonts w:asciiTheme="minorEastAsia" w:hAnsiTheme="minorEastAsia"/>
              </w:rPr>
            </w:pPr>
            <w:r w:rsidRPr="00CD4DD1">
              <w:rPr>
                <w:rFonts w:asciiTheme="minorEastAsia" w:hAnsiTheme="minorEastAsia" w:hint="eastAsia"/>
              </w:rPr>
              <w:t>1メートル</w:t>
            </w:r>
          </w:p>
        </w:tc>
        <w:tc>
          <w:tcPr>
            <w:tcW w:w="3366" w:type="dxa"/>
          </w:tcPr>
          <w:p w:rsidR="00801847" w:rsidRPr="00CD4DD1" w:rsidRDefault="00801847" w:rsidP="00801847">
            <w:pPr>
              <w:jc w:val="center"/>
              <w:rPr>
                <w:rFonts w:asciiTheme="minorEastAsia" w:hAnsiTheme="minorEastAsia"/>
              </w:rPr>
            </w:pPr>
            <w:r w:rsidRPr="00CD4DD1">
              <w:rPr>
                <w:rFonts w:asciiTheme="minorEastAsia" w:hAnsiTheme="minorEastAsia" w:hint="eastAsia"/>
              </w:rPr>
              <w:t>1.5メートル</w:t>
            </w:r>
          </w:p>
        </w:tc>
      </w:tr>
      <w:tr w:rsidR="00801847" w:rsidRPr="00CD4DD1" w:rsidTr="00E6218D">
        <w:tc>
          <w:tcPr>
            <w:tcW w:w="426" w:type="dxa"/>
            <w:vMerge/>
          </w:tcPr>
          <w:p w:rsidR="00801847" w:rsidRPr="00CD4DD1" w:rsidRDefault="00801847" w:rsidP="00741DFB">
            <w:pPr>
              <w:rPr>
                <w:rFonts w:asciiTheme="minorEastAsia" w:hAnsiTheme="minorEastAsia"/>
              </w:rPr>
            </w:pPr>
          </w:p>
        </w:tc>
        <w:tc>
          <w:tcPr>
            <w:tcW w:w="2268" w:type="dxa"/>
          </w:tcPr>
          <w:p w:rsidR="00801847" w:rsidRPr="00CD4DD1" w:rsidRDefault="00801847" w:rsidP="00801847">
            <w:pPr>
              <w:jc w:val="center"/>
              <w:rPr>
                <w:rFonts w:asciiTheme="minorEastAsia" w:hAnsiTheme="minorEastAsia"/>
              </w:rPr>
            </w:pPr>
            <w:r w:rsidRPr="00CD4DD1">
              <w:rPr>
                <w:rFonts w:asciiTheme="minorEastAsia" w:hAnsiTheme="minorEastAsia" w:hint="eastAsia"/>
              </w:rPr>
              <w:t>15メートル以内ごと</w:t>
            </w:r>
          </w:p>
        </w:tc>
        <w:tc>
          <w:tcPr>
            <w:tcW w:w="3118" w:type="dxa"/>
          </w:tcPr>
          <w:p w:rsidR="00801847" w:rsidRPr="00CD4DD1" w:rsidRDefault="00801847" w:rsidP="00801847">
            <w:pPr>
              <w:jc w:val="center"/>
              <w:rPr>
                <w:rFonts w:asciiTheme="minorEastAsia" w:hAnsiTheme="minorEastAsia"/>
              </w:rPr>
            </w:pPr>
            <w:r w:rsidRPr="00CD4DD1">
              <w:rPr>
                <w:rFonts w:asciiTheme="minorEastAsia" w:hAnsiTheme="minorEastAsia" w:hint="eastAsia"/>
              </w:rPr>
              <w:t>3メートル</w:t>
            </w:r>
          </w:p>
        </w:tc>
        <w:tc>
          <w:tcPr>
            <w:tcW w:w="3366" w:type="dxa"/>
          </w:tcPr>
          <w:p w:rsidR="00801847" w:rsidRPr="00CD4DD1" w:rsidRDefault="00801847" w:rsidP="00801847">
            <w:pPr>
              <w:jc w:val="center"/>
              <w:rPr>
                <w:rFonts w:asciiTheme="minorEastAsia" w:hAnsiTheme="minorEastAsia"/>
              </w:rPr>
            </w:pPr>
            <w:r w:rsidRPr="00CD4DD1">
              <w:rPr>
                <w:rFonts w:asciiTheme="minorEastAsia" w:hAnsiTheme="minorEastAsia" w:hint="eastAsia"/>
              </w:rPr>
              <w:t>3　メートル</w:t>
            </w:r>
          </w:p>
        </w:tc>
      </w:tr>
      <w:tr w:rsidR="00801847" w:rsidRPr="00CD4DD1" w:rsidTr="00E6218D">
        <w:tc>
          <w:tcPr>
            <w:tcW w:w="2694" w:type="dxa"/>
            <w:gridSpan w:val="2"/>
            <w:vAlign w:val="center"/>
          </w:tcPr>
          <w:p w:rsidR="00801847" w:rsidRPr="00CD4DD1" w:rsidRDefault="00E6218D" w:rsidP="00E6218D">
            <w:pPr>
              <w:jc w:val="center"/>
              <w:rPr>
                <w:rFonts w:asciiTheme="minorEastAsia" w:hAnsiTheme="minorEastAsia"/>
              </w:rPr>
            </w:pPr>
            <w:r w:rsidRPr="00CD4DD1">
              <w:rPr>
                <w:rFonts w:asciiTheme="minorEastAsia" w:hAnsiTheme="minorEastAsia" w:hint="eastAsia"/>
              </w:rPr>
              <w:t>法　　面　　勾　　配</w:t>
            </w:r>
          </w:p>
        </w:tc>
        <w:tc>
          <w:tcPr>
            <w:tcW w:w="3118" w:type="dxa"/>
            <w:vAlign w:val="center"/>
          </w:tcPr>
          <w:p w:rsidR="00E6218D" w:rsidRPr="00CD4DD1" w:rsidRDefault="00E6218D" w:rsidP="00E6218D">
            <w:pPr>
              <w:rPr>
                <w:rFonts w:asciiTheme="minorEastAsia" w:hAnsiTheme="minorEastAsia"/>
              </w:rPr>
            </w:pPr>
          </w:p>
          <w:p w:rsidR="00801847" w:rsidRPr="00CD4DD1" w:rsidRDefault="00801847" w:rsidP="00E6218D">
            <w:pPr>
              <w:rPr>
                <w:rFonts w:asciiTheme="minorEastAsia" w:hAnsiTheme="minorEastAsia"/>
              </w:rPr>
            </w:pPr>
            <w:r w:rsidRPr="00CD4DD1">
              <w:rPr>
                <w:rFonts w:asciiTheme="minorEastAsia" w:hAnsiTheme="minorEastAsia" w:hint="eastAsia"/>
              </w:rPr>
              <w:t>地上5ｍまでブロック積</w:t>
            </w:r>
          </w:p>
          <w:p w:rsidR="00801847" w:rsidRPr="00CD4DD1" w:rsidRDefault="00801847" w:rsidP="00E6218D">
            <w:pPr>
              <w:rPr>
                <w:rFonts w:asciiTheme="minorEastAsia" w:hAnsiTheme="minorEastAsia"/>
              </w:rPr>
            </w:pPr>
            <w:r w:rsidRPr="00CD4DD1">
              <w:rPr>
                <w:rFonts w:asciiTheme="minorEastAsia" w:hAnsiTheme="minorEastAsia" w:hint="eastAsia"/>
              </w:rPr>
              <w:t>5ｍ～10ｍまで45°</w:t>
            </w:r>
          </w:p>
          <w:p w:rsidR="00801847" w:rsidRPr="00CD4DD1" w:rsidRDefault="00801847" w:rsidP="00E6218D">
            <w:pPr>
              <w:rPr>
                <w:rFonts w:asciiTheme="minorEastAsia" w:hAnsiTheme="minorEastAsia"/>
              </w:rPr>
            </w:pPr>
            <w:r w:rsidRPr="00CD4DD1">
              <w:rPr>
                <w:rFonts w:asciiTheme="minorEastAsia" w:hAnsiTheme="minorEastAsia" w:hint="eastAsia"/>
              </w:rPr>
              <w:t>10ｍ以上35°</w:t>
            </w:r>
          </w:p>
          <w:p w:rsidR="00E6218D" w:rsidRPr="00CD4DD1" w:rsidRDefault="00E6218D" w:rsidP="00E6218D">
            <w:pPr>
              <w:rPr>
                <w:rFonts w:asciiTheme="minorEastAsia" w:hAnsiTheme="minorEastAsia"/>
              </w:rPr>
            </w:pPr>
          </w:p>
        </w:tc>
        <w:tc>
          <w:tcPr>
            <w:tcW w:w="3366" w:type="dxa"/>
          </w:tcPr>
          <w:p w:rsidR="00E6218D" w:rsidRPr="00CD4DD1" w:rsidRDefault="00E6218D" w:rsidP="00E6218D">
            <w:pPr>
              <w:rPr>
                <w:rFonts w:asciiTheme="minorEastAsia" w:hAnsiTheme="minorEastAsia"/>
              </w:rPr>
            </w:pPr>
          </w:p>
          <w:p w:rsidR="00E6218D" w:rsidRPr="00CD4DD1" w:rsidRDefault="00E6218D" w:rsidP="00E6218D">
            <w:pPr>
              <w:rPr>
                <w:rFonts w:asciiTheme="minorEastAsia" w:hAnsiTheme="minorEastAsia"/>
              </w:rPr>
            </w:pPr>
            <w:r w:rsidRPr="00CD4DD1">
              <w:rPr>
                <w:rFonts w:asciiTheme="minorEastAsia" w:hAnsiTheme="minorEastAsia" w:hint="eastAsia"/>
              </w:rPr>
              <w:t>法尻をコンクリート擁壁で覆い、</w:t>
            </w:r>
          </w:p>
          <w:p w:rsidR="00E6218D" w:rsidRPr="00CD4DD1" w:rsidRDefault="00E6218D" w:rsidP="00E6218D">
            <w:pPr>
              <w:rPr>
                <w:rFonts w:asciiTheme="minorEastAsia" w:hAnsiTheme="minorEastAsia"/>
              </w:rPr>
            </w:pPr>
            <w:r w:rsidRPr="00CD4DD1">
              <w:rPr>
                <w:rFonts w:asciiTheme="minorEastAsia" w:hAnsiTheme="minorEastAsia" w:hint="eastAsia"/>
              </w:rPr>
              <w:t>それ以上のがけ面は30°</w:t>
            </w:r>
          </w:p>
        </w:tc>
      </w:tr>
      <w:tr w:rsidR="00801847" w:rsidRPr="00CD4DD1" w:rsidTr="00E6218D">
        <w:tc>
          <w:tcPr>
            <w:tcW w:w="2694" w:type="dxa"/>
            <w:gridSpan w:val="2"/>
            <w:vAlign w:val="center"/>
          </w:tcPr>
          <w:p w:rsidR="00801847" w:rsidRPr="00CD4DD1" w:rsidRDefault="00E6218D" w:rsidP="00E6218D">
            <w:pPr>
              <w:jc w:val="center"/>
              <w:rPr>
                <w:rFonts w:asciiTheme="minorEastAsia" w:hAnsiTheme="minorEastAsia"/>
              </w:rPr>
            </w:pPr>
            <w:r w:rsidRPr="00A76275">
              <w:rPr>
                <w:rFonts w:asciiTheme="minorEastAsia" w:hAnsiTheme="minorEastAsia" w:hint="eastAsia"/>
                <w:spacing w:val="45"/>
                <w:kern w:val="0"/>
                <w:fitText w:val="2100" w:id="644545280"/>
              </w:rPr>
              <w:t>法面の最大高さ</w:t>
            </w:r>
          </w:p>
        </w:tc>
        <w:tc>
          <w:tcPr>
            <w:tcW w:w="3118" w:type="dxa"/>
            <w:vAlign w:val="center"/>
          </w:tcPr>
          <w:p w:rsidR="00801847" w:rsidRPr="00CD4DD1" w:rsidRDefault="00E6218D" w:rsidP="00E6218D">
            <w:pPr>
              <w:jc w:val="center"/>
              <w:rPr>
                <w:rFonts w:asciiTheme="minorEastAsia" w:hAnsiTheme="minorEastAsia"/>
              </w:rPr>
            </w:pPr>
            <w:r w:rsidRPr="00CD4DD1">
              <w:rPr>
                <w:rFonts w:asciiTheme="minorEastAsia" w:hAnsiTheme="minorEastAsia" w:hint="eastAsia"/>
              </w:rPr>
              <w:t>33メートル</w:t>
            </w:r>
          </w:p>
        </w:tc>
        <w:tc>
          <w:tcPr>
            <w:tcW w:w="3366" w:type="dxa"/>
            <w:vAlign w:val="center"/>
          </w:tcPr>
          <w:p w:rsidR="00801847" w:rsidRPr="00CD4DD1" w:rsidRDefault="00E6218D" w:rsidP="00E6218D">
            <w:pPr>
              <w:jc w:val="center"/>
              <w:rPr>
                <w:rFonts w:asciiTheme="minorEastAsia" w:hAnsiTheme="minorEastAsia"/>
              </w:rPr>
            </w:pPr>
            <w:r w:rsidRPr="00CD4DD1">
              <w:rPr>
                <w:rFonts w:asciiTheme="minorEastAsia" w:hAnsiTheme="minorEastAsia" w:hint="eastAsia"/>
              </w:rPr>
              <w:t>38メートル</w:t>
            </w:r>
          </w:p>
        </w:tc>
      </w:tr>
      <w:tr w:rsidR="00801847" w:rsidRPr="00CD4DD1" w:rsidTr="00E6218D">
        <w:tc>
          <w:tcPr>
            <w:tcW w:w="2694" w:type="dxa"/>
            <w:gridSpan w:val="2"/>
            <w:vAlign w:val="center"/>
          </w:tcPr>
          <w:p w:rsidR="00801847" w:rsidRPr="00CD4DD1" w:rsidRDefault="00E6218D" w:rsidP="00E6218D">
            <w:pPr>
              <w:jc w:val="center"/>
              <w:rPr>
                <w:rFonts w:asciiTheme="minorEastAsia" w:hAnsiTheme="minorEastAsia"/>
              </w:rPr>
            </w:pPr>
            <w:r w:rsidRPr="00A76275">
              <w:rPr>
                <w:rFonts w:asciiTheme="minorEastAsia" w:hAnsiTheme="minorEastAsia" w:hint="eastAsia"/>
                <w:spacing w:val="75"/>
                <w:kern w:val="0"/>
                <w:fitText w:val="2100" w:id="644545281"/>
              </w:rPr>
              <w:t>法面の箇所</w:t>
            </w:r>
            <w:r w:rsidRPr="00A76275">
              <w:rPr>
                <w:rFonts w:asciiTheme="minorEastAsia" w:hAnsiTheme="minorEastAsia" w:hint="eastAsia"/>
                <w:spacing w:val="45"/>
                <w:kern w:val="0"/>
                <w:fitText w:val="2100" w:id="644545281"/>
              </w:rPr>
              <w:t>数</w:t>
            </w:r>
          </w:p>
        </w:tc>
        <w:tc>
          <w:tcPr>
            <w:tcW w:w="3118" w:type="dxa"/>
            <w:vAlign w:val="center"/>
          </w:tcPr>
          <w:p w:rsidR="00801847" w:rsidRPr="00CD4DD1" w:rsidRDefault="00E6218D" w:rsidP="00E6218D">
            <w:pPr>
              <w:jc w:val="center"/>
              <w:rPr>
                <w:rFonts w:asciiTheme="minorEastAsia" w:hAnsiTheme="minorEastAsia"/>
              </w:rPr>
            </w:pPr>
            <w:r w:rsidRPr="00A76275">
              <w:rPr>
                <w:rFonts w:asciiTheme="minorEastAsia" w:hAnsiTheme="minorEastAsia" w:hint="eastAsia"/>
                <w:spacing w:val="15"/>
                <w:kern w:val="0"/>
                <w:fitText w:val="1050" w:id="644542978"/>
              </w:rPr>
              <w:t xml:space="preserve">9　箇　</w:t>
            </w:r>
            <w:r w:rsidRPr="00A76275">
              <w:rPr>
                <w:rFonts w:asciiTheme="minorEastAsia" w:hAnsiTheme="minorEastAsia" w:hint="eastAsia"/>
                <w:kern w:val="0"/>
                <w:fitText w:val="1050" w:id="644542978"/>
              </w:rPr>
              <w:t>所</w:t>
            </w:r>
          </w:p>
        </w:tc>
        <w:tc>
          <w:tcPr>
            <w:tcW w:w="3366" w:type="dxa"/>
            <w:vAlign w:val="center"/>
          </w:tcPr>
          <w:p w:rsidR="00801847" w:rsidRPr="00CD4DD1" w:rsidRDefault="00E6218D" w:rsidP="00E6218D">
            <w:pPr>
              <w:jc w:val="center"/>
              <w:rPr>
                <w:rFonts w:asciiTheme="minorEastAsia" w:hAnsiTheme="minorEastAsia"/>
              </w:rPr>
            </w:pPr>
            <w:r w:rsidRPr="00A76275">
              <w:rPr>
                <w:rFonts w:asciiTheme="minorEastAsia" w:hAnsiTheme="minorEastAsia" w:hint="eastAsia"/>
                <w:spacing w:val="15"/>
                <w:kern w:val="0"/>
                <w:fitText w:val="1050" w:id="644542979"/>
              </w:rPr>
              <w:t xml:space="preserve">9　箇　</w:t>
            </w:r>
            <w:r w:rsidRPr="00A76275">
              <w:rPr>
                <w:rFonts w:asciiTheme="minorEastAsia" w:hAnsiTheme="minorEastAsia" w:hint="eastAsia"/>
                <w:kern w:val="0"/>
                <w:fitText w:val="1050" w:id="644542979"/>
              </w:rPr>
              <w:t>所</w:t>
            </w:r>
          </w:p>
        </w:tc>
      </w:tr>
      <w:tr w:rsidR="003A6195" w:rsidRPr="00CD4DD1" w:rsidTr="00815383">
        <w:tc>
          <w:tcPr>
            <w:tcW w:w="2694" w:type="dxa"/>
            <w:gridSpan w:val="2"/>
            <w:vAlign w:val="center"/>
          </w:tcPr>
          <w:p w:rsidR="003A6195" w:rsidRPr="00CD4DD1" w:rsidRDefault="003A6195" w:rsidP="00815383">
            <w:pPr>
              <w:jc w:val="center"/>
              <w:rPr>
                <w:rFonts w:asciiTheme="minorEastAsia" w:hAnsiTheme="minorEastAsia"/>
              </w:rPr>
            </w:pPr>
            <w:r w:rsidRPr="00A76275">
              <w:rPr>
                <w:rFonts w:asciiTheme="minorEastAsia" w:hAnsiTheme="minorEastAsia" w:hint="eastAsia"/>
                <w:spacing w:val="45"/>
                <w:kern w:val="0"/>
                <w:fitText w:val="2100" w:id="644545282"/>
              </w:rPr>
              <w:t>法面の排水方法</w:t>
            </w:r>
          </w:p>
        </w:tc>
        <w:tc>
          <w:tcPr>
            <w:tcW w:w="6484" w:type="dxa"/>
            <w:gridSpan w:val="2"/>
          </w:tcPr>
          <w:p w:rsidR="003A6195" w:rsidRPr="00CD4DD1" w:rsidRDefault="003A6195" w:rsidP="00741DFB">
            <w:pPr>
              <w:rPr>
                <w:rFonts w:asciiTheme="minorEastAsia" w:hAnsiTheme="minorEastAsia"/>
              </w:rPr>
            </w:pPr>
          </w:p>
          <w:p w:rsidR="003A6195" w:rsidRPr="00CD4DD1" w:rsidRDefault="003A6195" w:rsidP="00741DFB">
            <w:pPr>
              <w:rPr>
                <w:rFonts w:asciiTheme="minorEastAsia" w:hAnsiTheme="minorEastAsia"/>
              </w:rPr>
            </w:pPr>
            <w:r w:rsidRPr="00CD4DD1">
              <w:rPr>
                <w:rFonts w:asciiTheme="minorEastAsia" w:hAnsiTheme="minorEastAsia" w:hint="eastAsia"/>
              </w:rPr>
              <w:t>小段には横排水としてフリューム250を入れ30</w:t>
            </w:r>
            <w:r w:rsidR="002759CC">
              <w:rPr>
                <w:rFonts w:asciiTheme="minorEastAsia" w:hAnsiTheme="minorEastAsia" w:hint="eastAsia"/>
              </w:rPr>
              <w:t>ｍごとに縦</w:t>
            </w:r>
            <w:r w:rsidRPr="00CD4DD1">
              <w:rPr>
                <w:rFonts w:asciiTheme="minorEastAsia" w:hAnsiTheme="minorEastAsia" w:hint="eastAsia"/>
              </w:rPr>
              <w:t>排水としてフリューム300を設置し、法尻に導き河川、水路に接続する。</w:t>
            </w:r>
          </w:p>
          <w:p w:rsidR="003A6195" w:rsidRPr="00CD4DD1" w:rsidRDefault="003A6195" w:rsidP="00741DFB">
            <w:pPr>
              <w:rPr>
                <w:rFonts w:asciiTheme="minorEastAsia" w:hAnsiTheme="minorEastAsia"/>
              </w:rPr>
            </w:pPr>
          </w:p>
        </w:tc>
      </w:tr>
      <w:tr w:rsidR="00801847" w:rsidRPr="00CD4DD1" w:rsidTr="00815383">
        <w:tc>
          <w:tcPr>
            <w:tcW w:w="2694" w:type="dxa"/>
            <w:gridSpan w:val="2"/>
            <w:vAlign w:val="center"/>
          </w:tcPr>
          <w:p w:rsidR="00801847" w:rsidRPr="00CD4DD1" w:rsidRDefault="003A6195" w:rsidP="00815383">
            <w:pPr>
              <w:jc w:val="center"/>
              <w:rPr>
                <w:rFonts w:asciiTheme="minorEastAsia" w:hAnsiTheme="minorEastAsia"/>
              </w:rPr>
            </w:pPr>
            <w:r w:rsidRPr="00A76275">
              <w:rPr>
                <w:rFonts w:asciiTheme="minorEastAsia" w:hAnsiTheme="minorEastAsia" w:hint="eastAsia"/>
                <w:spacing w:val="45"/>
                <w:kern w:val="0"/>
                <w:fitText w:val="2100" w:id="644545283"/>
              </w:rPr>
              <w:t>法面の保護方法</w:t>
            </w:r>
          </w:p>
        </w:tc>
        <w:tc>
          <w:tcPr>
            <w:tcW w:w="3118" w:type="dxa"/>
          </w:tcPr>
          <w:p w:rsidR="003A6195" w:rsidRPr="00CD4DD1" w:rsidRDefault="003A6195" w:rsidP="00741DFB">
            <w:pPr>
              <w:rPr>
                <w:rFonts w:asciiTheme="minorEastAsia" w:hAnsiTheme="minorEastAsia"/>
              </w:rPr>
            </w:pPr>
          </w:p>
          <w:p w:rsidR="003A6195" w:rsidRPr="00CD4DD1" w:rsidRDefault="003A6195" w:rsidP="00417A14">
            <w:pPr>
              <w:rPr>
                <w:rFonts w:asciiTheme="minorEastAsia" w:hAnsiTheme="minorEastAsia"/>
              </w:rPr>
            </w:pPr>
            <w:r w:rsidRPr="00CD4DD1">
              <w:rPr>
                <w:rFonts w:asciiTheme="minorEastAsia" w:hAnsiTheme="minorEastAsia" w:hint="eastAsia"/>
              </w:rPr>
              <w:t>地上高5ｍまでは擁壁で覆い、それ以上の法面種子吹付工を標準とし地山の状況により、工法を選定する。</w:t>
            </w:r>
          </w:p>
        </w:tc>
        <w:tc>
          <w:tcPr>
            <w:tcW w:w="3366" w:type="dxa"/>
          </w:tcPr>
          <w:p w:rsidR="003A6195" w:rsidRPr="00CD4DD1" w:rsidRDefault="003A6195" w:rsidP="00741DFB">
            <w:pPr>
              <w:rPr>
                <w:rFonts w:asciiTheme="minorEastAsia" w:hAnsiTheme="minorEastAsia"/>
              </w:rPr>
            </w:pPr>
          </w:p>
          <w:p w:rsidR="00801847" w:rsidRPr="00CD4DD1" w:rsidRDefault="003A6195" w:rsidP="00741DFB">
            <w:pPr>
              <w:rPr>
                <w:rFonts w:asciiTheme="minorEastAsia" w:hAnsiTheme="minorEastAsia"/>
              </w:rPr>
            </w:pPr>
            <w:r w:rsidRPr="00CD4DD1">
              <w:rPr>
                <w:rFonts w:asciiTheme="minorEastAsia" w:hAnsiTheme="minorEastAsia" w:hint="eastAsia"/>
              </w:rPr>
              <w:t>法尻はコンクリート擁壁等で覆い全法高の1／3</w:t>
            </w:r>
            <w:r w:rsidR="00417A14">
              <w:rPr>
                <w:rFonts w:asciiTheme="minorEastAsia" w:hAnsiTheme="minorEastAsia" w:hint="eastAsia"/>
              </w:rPr>
              <w:t>までは法枠工と</w:t>
            </w:r>
            <w:r w:rsidRPr="00CD4DD1">
              <w:rPr>
                <w:rFonts w:asciiTheme="minorEastAsia" w:hAnsiTheme="minorEastAsia" w:hint="eastAsia"/>
              </w:rPr>
              <w:t>種子吹付工を併用し、それ以上は、種子吹付工とする。</w:t>
            </w:r>
          </w:p>
          <w:p w:rsidR="003A6195" w:rsidRPr="00CD4DD1" w:rsidRDefault="003A6195" w:rsidP="00741DFB">
            <w:pPr>
              <w:rPr>
                <w:rFonts w:asciiTheme="minorEastAsia" w:hAnsiTheme="minorEastAsia"/>
              </w:rPr>
            </w:pPr>
          </w:p>
        </w:tc>
      </w:tr>
      <w:tr w:rsidR="00801847" w:rsidRPr="00CD4DD1" w:rsidTr="00815383">
        <w:tc>
          <w:tcPr>
            <w:tcW w:w="2694" w:type="dxa"/>
            <w:gridSpan w:val="2"/>
            <w:vAlign w:val="center"/>
          </w:tcPr>
          <w:p w:rsidR="00801847" w:rsidRPr="00CD4DD1" w:rsidRDefault="003A6195" w:rsidP="00815383">
            <w:pPr>
              <w:jc w:val="center"/>
              <w:rPr>
                <w:rFonts w:asciiTheme="minorEastAsia" w:hAnsiTheme="minorEastAsia"/>
              </w:rPr>
            </w:pPr>
            <w:r w:rsidRPr="00A76275">
              <w:rPr>
                <w:rFonts w:asciiTheme="minorEastAsia" w:hAnsiTheme="minorEastAsia" w:hint="eastAsia"/>
                <w:spacing w:val="75"/>
                <w:kern w:val="0"/>
                <w:fitText w:val="2100" w:id="644545284"/>
              </w:rPr>
              <w:t>法尻の構造</w:t>
            </w:r>
            <w:r w:rsidRPr="00A76275">
              <w:rPr>
                <w:rFonts w:asciiTheme="minorEastAsia" w:hAnsiTheme="minorEastAsia" w:hint="eastAsia"/>
                <w:spacing w:val="45"/>
                <w:kern w:val="0"/>
                <w:fitText w:val="2100" w:id="644545284"/>
              </w:rPr>
              <w:t>物</w:t>
            </w:r>
          </w:p>
        </w:tc>
        <w:tc>
          <w:tcPr>
            <w:tcW w:w="3118" w:type="dxa"/>
          </w:tcPr>
          <w:p w:rsidR="00801847" w:rsidRPr="00CD4DD1" w:rsidRDefault="003A6195" w:rsidP="00741DFB">
            <w:pPr>
              <w:rPr>
                <w:rFonts w:asciiTheme="minorEastAsia" w:hAnsiTheme="minorEastAsia"/>
              </w:rPr>
            </w:pPr>
            <w:r w:rsidRPr="00CD4DD1">
              <w:rPr>
                <w:rFonts w:asciiTheme="minorEastAsia" w:hAnsiTheme="minorEastAsia" w:hint="eastAsia"/>
              </w:rPr>
              <w:t>コンクリートブロック積擁壁</w:t>
            </w:r>
          </w:p>
          <w:p w:rsidR="003A6195" w:rsidRPr="00CD4DD1" w:rsidRDefault="003A6195" w:rsidP="00741DFB">
            <w:pPr>
              <w:rPr>
                <w:rFonts w:asciiTheme="minorEastAsia" w:hAnsiTheme="minorEastAsia"/>
              </w:rPr>
            </w:pPr>
            <w:r w:rsidRPr="00CD4DD1">
              <w:rPr>
                <w:rFonts w:asciiTheme="minorEastAsia" w:hAnsiTheme="minorEastAsia" w:hint="eastAsia"/>
              </w:rPr>
              <w:t>（</w:t>
            </w:r>
            <w:r w:rsidR="00FD44C3">
              <w:rPr>
                <w:rFonts w:asciiTheme="minorEastAsia" w:hAnsiTheme="minorEastAsia" w:hint="eastAsia"/>
              </w:rPr>
              <w:t>Ｈ≦</w:t>
            </w:r>
            <w:r w:rsidR="00815383" w:rsidRPr="00CD4DD1">
              <w:rPr>
                <w:rFonts w:asciiTheme="minorEastAsia" w:hAnsiTheme="minorEastAsia" w:hint="eastAsia"/>
              </w:rPr>
              <w:t>5ｍ）</w:t>
            </w:r>
          </w:p>
        </w:tc>
        <w:tc>
          <w:tcPr>
            <w:tcW w:w="3366" w:type="dxa"/>
          </w:tcPr>
          <w:p w:rsidR="00801847" w:rsidRPr="00CD4DD1" w:rsidRDefault="00815383" w:rsidP="00741DFB">
            <w:pPr>
              <w:rPr>
                <w:rFonts w:asciiTheme="minorEastAsia" w:hAnsiTheme="minorEastAsia"/>
              </w:rPr>
            </w:pPr>
            <w:r w:rsidRPr="00CD4DD1">
              <w:rPr>
                <w:rFonts w:asciiTheme="minorEastAsia" w:hAnsiTheme="minorEastAsia" w:hint="eastAsia"/>
              </w:rPr>
              <w:t>重力式コンクリート擁壁</w:t>
            </w:r>
          </w:p>
          <w:p w:rsidR="00815383" w:rsidRPr="00CD4DD1" w:rsidRDefault="00815383" w:rsidP="00741DFB">
            <w:pPr>
              <w:rPr>
                <w:rFonts w:asciiTheme="minorEastAsia" w:hAnsiTheme="minorEastAsia"/>
              </w:rPr>
            </w:pPr>
            <w:r w:rsidRPr="00CD4DD1">
              <w:rPr>
                <w:rFonts w:asciiTheme="minorEastAsia" w:hAnsiTheme="minorEastAsia" w:hint="eastAsia"/>
              </w:rPr>
              <w:t>（</w:t>
            </w:r>
            <w:r w:rsidR="00FD44C3">
              <w:rPr>
                <w:rFonts w:asciiTheme="minorEastAsia" w:hAnsiTheme="minorEastAsia" w:hint="eastAsia"/>
              </w:rPr>
              <w:t>Ｈ≦</w:t>
            </w:r>
            <w:r w:rsidRPr="00CD4DD1">
              <w:rPr>
                <w:rFonts w:asciiTheme="minorEastAsia" w:hAnsiTheme="minorEastAsia" w:hint="eastAsia"/>
              </w:rPr>
              <w:t>5ｍ）</w:t>
            </w:r>
          </w:p>
          <w:p w:rsidR="00815383" w:rsidRPr="00CD4DD1" w:rsidRDefault="00815383" w:rsidP="00741DFB">
            <w:pPr>
              <w:rPr>
                <w:rFonts w:asciiTheme="minorEastAsia" w:hAnsiTheme="minorEastAsia"/>
              </w:rPr>
            </w:pPr>
            <w:r w:rsidRPr="00CD4DD1">
              <w:rPr>
                <w:rFonts w:asciiTheme="minorEastAsia" w:hAnsiTheme="minorEastAsia" w:hint="eastAsia"/>
              </w:rPr>
              <w:t>逆Ｔ型擁壁（</w:t>
            </w:r>
            <w:r w:rsidR="00FD44C3">
              <w:rPr>
                <w:rFonts w:asciiTheme="minorEastAsia" w:hAnsiTheme="minorEastAsia" w:hint="eastAsia"/>
              </w:rPr>
              <w:t>Ｈ≦</w:t>
            </w:r>
            <w:r w:rsidRPr="00CD4DD1">
              <w:rPr>
                <w:rFonts w:asciiTheme="minorEastAsia" w:hAnsiTheme="minorEastAsia" w:hint="eastAsia"/>
              </w:rPr>
              <w:t>7.5ｍ）</w:t>
            </w:r>
          </w:p>
          <w:p w:rsidR="00815383" w:rsidRPr="00CD4DD1" w:rsidRDefault="00815383" w:rsidP="00741DFB">
            <w:pPr>
              <w:rPr>
                <w:rFonts w:asciiTheme="minorEastAsia" w:hAnsiTheme="minorEastAsia"/>
              </w:rPr>
            </w:pPr>
            <w:r w:rsidRPr="00CD4DD1">
              <w:rPr>
                <w:rFonts w:asciiTheme="minorEastAsia" w:hAnsiTheme="minorEastAsia" w:hint="eastAsia"/>
              </w:rPr>
              <w:t>扶壁式擁壁（</w:t>
            </w:r>
            <w:r w:rsidR="00FD44C3">
              <w:rPr>
                <w:rFonts w:asciiTheme="minorEastAsia" w:hAnsiTheme="minorEastAsia" w:hint="eastAsia"/>
              </w:rPr>
              <w:t>Ｈ≦</w:t>
            </w:r>
            <w:r w:rsidRPr="00CD4DD1">
              <w:rPr>
                <w:rFonts w:asciiTheme="minorEastAsia" w:hAnsiTheme="minorEastAsia" w:hint="eastAsia"/>
              </w:rPr>
              <w:t>12.5ｍ）</w:t>
            </w:r>
          </w:p>
        </w:tc>
      </w:tr>
    </w:tbl>
    <w:p w:rsidR="001310E5" w:rsidRPr="00CD4DD1" w:rsidRDefault="001310E5" w:rsidP="00741DFB">
      <w:pPr>
        <w:ind w:left="735" w:hangingChars="350" w:hanging="735"/>
        <w:rPr>
          <w:rFonts w:asciiTheme="minorEastAsia" w:hAnsiTheme="minorEastAsia"/>
        </w:rPr>
      </w:pPr>
    </w:p>
    <w:p w:rsidR="001310E5" w:rsidRPr="00CD4DD1" w:rsidRDefault="00A5652E" w:rsidP="00741DFB">
      <w:pPr>
        <w:ind w:left="735" w:hangingChars="350" w:hanging="735"/>
        <w:rPr>
          <w:rFonts w:asciiTheme="minorEastAsia" w:hAnsiTheme="minorEastAsia"/>
        </w:rPr>
      </w:pPr>
      <w:r w:rsidRPr="00CD4DD1">
        <w:rPr>
          <w:rFonts w:asciiTheme="minorEastAsia" w:hAnsiTheme="minorEastAsia" w:hint="eastAsia"/>
        </w:rPr>
        <w:t>（3）水源の確保</w:t>
      </w:r>
    </w:p>
    <w:p w:rsidR="001310E5" w:rsidRPr="00CD4DD1" w:rsidRDefault="00A5652E" w:rsidP="00741DFB">
      <w:pPr>
        <w:ind w:left="735" w:hangingChars="350" w:hanging="735"/>
        <w:rPr>
          <w:rFonts w:asciiTheme="minorEastAsia" w:hAnsiTheme="minorEastAsia"/>
        </w:rPr>
      </w:pPr>
      <w:r w:rsidRPr="00CD4DD1">
        <w:rPr>
          <w:rFonts w:asciiTheme="minorEastAsia" w:hAnsiTheme="minorEastAsia" w:hint="eastAsia"/>
        </w:rPr>
        <w:t xml:space="preserve">　　①　区域周辺の飲用水について</w:t>
      </w:r>
    </w:p>
    <w:p w:rsidR="00A5652E" w:rsidRPr="00CD4DD1" w:rsidRDefault="00A5652E" w:rsidP="00A5652E">
      <w:pPr>
        <w:ind w:left="840" w:hangingChars="400" w:hanging="840"/>
        <w:rPr>
          <w:rFonts w:asciiTheme="minorEastAsia" w:hAnsiTheme="minorEastAsia"/>
        </w:rPr>
      </w:pPr>
      <w:r w:rsidRPr="00CD4DD1">
        <w:rPr>
          <w:rFonts w:asciiTheme="minorEastAsia" w:hAnsiTheme="minorEastAsia" w:hint="eastAsia"/>
          <w:noProof/>
        </w:rPr>
        <mc:AlternateContent>
          <mc:Choice Requires="wps">
            <w:drawing>
              <wp:anchor distT="0" distB="0" distL="114300" distR="114300" simplePos="0" relativeHeight="251700224" behindDoc="0" locked="0" layoutInCell="1" allowOverlap="1" wp14:anchorId="5EFCABA5" wp14:editId="1E51D33A">
                <wp:simplePos x="0" y="0"/>
                <wp:positionH relativeFrom="column">
                  <wp:posOffset>394970</wp:posOffset>
                </wp:positionH>
                <wp:positionV relativeFrom="paragraph">
                  <wp:posOffset>29845</wp:posOffset>
                </wp:positionV>
                <wp:extent cx="142875" cy="14287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1" o:spid="_x0000_s1026" style="position:absolute;left:0;text-align:left;margin-left:31.1pt;margin-top:2.35pt;width:11.25pt;height:11.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" filled="f" strokecolor="windowText" strokeweight="1pt"/>
            </w:pict>
          </mc:Fallback>
        </mc:AlternateContent>
      </w:r>
      <w:r w:rsidRPr="00CD4DD1">
        <w:rPr>
          <w:rFonts w:asciiTheme="minorEastAsia" w:hAnsiTheme="minorEastAsia" w:hint="eastAsia"/>
        </w:rPr>
        <w:t xml:space="preserve">　　　例　区域周辺の既存民家の飲用水の水源は計画区域内ではないが、井戸水に頼っている状況であることから造成事業に起因して、水かれ等の被害が発生した場合は造成主が全責任を負い補償等善意をもって対処することで、地域住民の合意を得ている。</w:t>
      </w:r>
    </w:p>
    <w:p w:rsidR="001310E5" w:rsidRPr="00CD4DD1" w:rsidRDefault="00A5652E" w:rsidP="00741DFB">
      <w:pPr>
        <w:ind w:left="735" w:hangingChars="350" w:hanging="735"/>
        <w:rPr>
          <w:rFonts w:asciiTheme="minorEastAsia" w:hAnsiTheme="minorEastAsia"/>
        </w:rPr>
      </w:pPr>
      <w:r w:rsidRPr="00CD4DD1">
        <w:rPr>
          <w:rFonts w:asciiTheme="minorEastAsia" w:hAnsiTheme="minorEastAsia" w:hint="eastAsia"/>
        </w:rPr>
        <w:t xml:space="preserve">　　②　農業用水の確保</w:t>
      </w:r>
    </w:p>
    <w:p w:rsidR="001310E5" w:rsidRPr="00CD4DD1" w:rsidRDefault="00A5652E" w:rsidP="00A5652E">
      <w:pPr>
        <w:ind w:left="840" w:hangingChars="400" w:hanging="840"/>
        <w:rPr>
          <w:rFonts w:asciiTheme="minorEastAsia" w:hAnsiTheme="minorEastAsia"/>
        </w:rPr>
      </w:pPr>
      <w:r w:rsidRPr="00CD4DD1">
        <w:rPr>
          <w:rFonts w:asciiTheme="minorEastAsia" w:hAnsiTheme="minorEastAsia" w:hint="eastAsia"/>
          <w:noProof/>
        </w:rPr>
        <mc:AlternateContent>
          <mc:Choice Requires="wps">
            <w:drawing>
              <wp:anchor distT="0" distB="0" distL="114300" distR="114300" simplePos="0" relativeHeight="251702272" behindDoc="0" locked="0" layoutInCell="1" allowOverlap="1" wp14:anchorId="44211C54" wp14:editId="4548AE90">
                <wp:simplePos x="0" y="0"/>
                <wp:positionH relativeFrom="column">
                  <wp:posOffset>394970</wp:posOffset>
                </wp:positionH>
                <wp:positionV relativeFrom="paragraph">
                  <wp:posOffset>39370</wp:posOffset>
                </wp:positionV>
                <wp:extent cx="142875" cy="14287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2" o:spid="_x0000_s1026" style="position:absolute;left:0;text-align:left;margin-left:31.1pt;margin-top:3.1pt;width:11.25pt;height:11.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" filled="f" strokecolor="windowText" strokeweight="1pt"/>
            </w:pict>
          </mc:Fallback>
        </mc:AlternateContent>
      </w:r>
      <w:r w:rsidRPr="00CD4DD1">
        <w:rPr>
          <w:rFonts w:asciiTheme="minorEastAsia" w:hAnsiTheme="minorEastAsia" w:hint="eastAsia"/>
        </w:rPr>
        <w:t xml:space="preserve">　　　例　当該地下流の◯◯haの農地は、計画地流域を水源としていることから、利用状況を調査し関係者と</w:t>
      </w:r>
      <w:r w:rsidR="00417A14" w:rsidRPr="00CD4DD1">
        <w:rPr>
          <w:rFonts w:asciiTheme="minorEastAsia" w:hAnsiTheme="minorEastAsia" w:hint="eastAsia"/>
        </w:rPr>
        <w:t>十分</w:t>
      </w:r>
      <w:r w:rsidRPr="00CD4DD1">
        <w:rPr>
          <w:rFonts w:asciiTheme="minorEastAsia" w:hAnsiTheme="minorEastAsia" w:hint="eastAsia"/>
        </w:rPr>
        <w:t>協議した上で周辺農地及び下流域の利水に障害を生じないよう配慮し、造成期間中においても仮設付替水路の整備をし、本付替水路は、造成地中心部を縦断する◯◯河川上流部より取水し途中に分水桝を設けて既存用</w:t>
      </w:r>
      <w:r w:rsidR="00417A14">
        <w:rPr>
          <w:rFonts w:asciiTheme="minorEastAsia" w:hAnsiTheme="minorEastAsia" w:hint="eastAsia"/>
        </w:rPr>
        <w:t>水路</w:t>
      </w:r>
      <w:r w:rsidRPr="00CD4DD1">
        <w:rPr>
          <w:rFonts w:asciiTheme="minorEastAsia" w:hAnsiTheme="minorEastAsia" w:hint="eastAsia"/>
        </w:rPr>
        <w:t>へ誘導接続する。なお、本付替については地元利害関係者の同意を得て計画しているが</w:t>
      </w:r>
      <w:r w:rsidR="00417A14">
        <w:rPr>
          <w:rFonts w:asciiTheme="minorEastAsia" w:hAnsiTheme="minorEastAsia" w:hint="eastAsia"/>
        </w:rPr>
        <w:t>、</w:t>
      </w:r>
      <w:r w:rsidRPr="00CD4DD1">
        <w:rPr>
          <w:rFonts w:asciiTheme="minorEastAsia" w:hAnsiTheme="minorEastAsia" w:hint="eastAsia"/>
        </w:rPr>
        <w:t>詳細については十分協</w:t>
      </w:r>
      <w:r w:rsidRPr="00CD4DD1">
        <w:rPr>
          <w:rFonts w:asciiTheme="minorEastAsia" w:hAnsiTheme="minorEastAsia" w:hint="eastAsia"/>
        </w:rPr>
        <w:lastRenderedPageBreak/>
        <w:t>議し実施する。なお、これに必要な水量は◯◯t／日と想定される。</w:t>
      </w:r>
    </w:p>
    <w:p w:rsidR="001310E5" w:rsidRPr="00CD4DD1" w:rsidRDefault="00A5652E" w:rsidP="00741DFB">
      <w:pPr>
        <w:ind w:left="735" w:hangingChars="350" w:hanging="735"/>
        <w:rPr>
          <w:rFonts w:asciiTheme="minorEastAsia" w:hAnsiTheme="minorEastAsia"/>
        </w:rPr>
      </w:pPr>
      <w:r w:rsidRPr="00CD4DD1">
        <w:rPr>
          <w:rFonts w:asciiTheme="minorEastAsia" w:hAnsiTheme="minorEastAsia" w:hint="eastAsia"/>
        </w:rPr>
        <w:t>（4）環境の保全</w:t>
      </w:r>
    </w:p>
    <w:p w:rsidR="00A5652E" w:rsidRPr="00CD4DD1" w:rsidRDefault="00A5652E" w:rsidP="00741DFB">
      <w:pPr>
        <w:ind w:left="735" w:hangingChars="350" w:hanging="735"/>
        <w:rPr>
          <w:rFonts w:asciiTheme="minorEastAsia" w:hAnsiTheme="minorEastAsia"/>
        </w:rPr>
      </w:pPr>
      <w:r w:rsidRPr="00CD4DD1">
        <w:rPr>
          <w:rFonts w:asciiTheme="minorEastAsia" w:hAnsiTheme="minorEastAsia" w:hint="eastAsia"/>
        </w:rPr>
        <w:t xml:space="preserve">　　①　残存森林の配置</w:t>
      </w:r>
    </w:p>
    <w:p w:rsidR="00A5652E" w:rsidRPr="00CD4DD1" w:rsidRDefault="00A5652E" w:rsidP="00FD5FA0">
      <w:pPr>
        <w:ind w:left="840" w:hangingChars="400" w:hanging="840"/>
        <w:rPr>
          <w:rFonts w:asciiTheme="minorEastAsia" w:hAnsiTheme="minorEastAsia"/>
        </w:rPr>
      </w:pPr>
      <w:r w:rsidRPr="00CD4DD1">
        <w:rPr>
          <w:rFonts w:asciiTheme="minorEastAsia" w:hAnsiTheme="minorEastAsia" w:hint="eastAsia"/>
          <w:noProof/>
        </w:rPr>
        <mc:AlternateContent>
          <mc:Choice Requires="wps">
            <w:drawing>
              <wp:anchor distT="0" distB="0" distL="114300" distR="114300" simplePos="0" relativeHeight="251704320" behindDoc="0" locked="0" layoutInCell="1" allowOverlap="1" wp14:anchorId="105DA14F" wp14:editId="730202C0">
                <wp:simplePos x="0" y="0"/>
                <wp:positionH relativeFrom="column">
                  <wp:posOffset>385445</wp:posOffset>
                </wp:positionH>
                <wp:positionV relativeFrom="paragraph">
                  <wp:posOffset>42545</wp:posOffset>
                </wp:positionV>
                <wp:extent cx="142875" cy="142875"/>
                <wp:effectExtent l="0" t="0" r="28575" b="28575"/>
                <wp:wrapNone/>
                <wp:docPr id="23" name="正方形/長方形 23"/>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3" o:spid="_x0000_s1026" style="position:absolute;left:0;text-align:left;margin-left:30.35pt;margin-top:3.35pt;width:11.25pt;height:11.2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" filled="f" strokecolor="windowText" strokeweight="1pt"/>
            </w:pict>
          </mc:Fallback>
        </mc:AlternateContent>
      </w:r>
      <w:r w:rsidRPr="00CD4DD1">
        <w:rPr>
          <w:rFonts w:asciiTheme="minorEastAsia" w:hAnsiTheme="minorEastAsia" w:hint="eastAsia"/>
        </w:rPr>
        <w:t xml:space="preserve">　　　例　計画地南側に養鶏施設があり、これに対する騒音防止等の配慮から当該位置に重点</w:t>
      </w:r>
      <w:r w:rsidR="0031040F" w:rsidRPr="00CD4DD1">
        <w:rPr>
          <w:rFonts w:asciiTheme="minorEastAsia" w:hAnsiTheme="minorEastAsia" w:hint="eastAsia"/>
        </w:rPr>
        <w:t>配置したもので、区域内に残置した森林等緑地の面積は開発行為をしようとする森林面積の◯◯％を確保している。また、当該計画は地域住民の合意を得ている。</w:t>
      </w:r>
    </w:p>
    <w:p w:rsidR="001310E5" w:rsidRPr="00CD4DD1" w:rsidRDefault="00FD5FA0" w:rsidP="00741DFB">
      <w:pPr>
        <w:ind w:left="735" w:hangingChars="350" w:hanging="735"/>
        <w:rPr>
          <w:rFonts w:asciiTheme="minorEastAsia" w:hAnsiTheme="minorEastAsia"/>
        </w:rPr>
      </w:pPr>
      <w:r w:rsidRPr="00CD4DD1">
        <w:rPr>
          <w:rFonts w:asciiTheme="minorEastAsia" w:hAnsiTheme="minorEastAsia" w:hint="eastAsia"/>
        </w:rPr>
        <w:t xml:space="preserve">　　②　法面等の緑地化</w:t>
      </w:r>
    </w:p>
    <w:p w:rsidR="001310E5" w:rsidRPr="00CD4DD1" w:rsidRDefault="00FD5FA0" w:rsidP="00FD5FA0">
      <w:pPr>
        <w:ind w:left="840" w:hangingChars="400" w:hanging="840"/>
        <w:rPr>
          <w:rFonts w:asciiTheme="minorEastAsia" w:hAnsiTheme="minorEastAsia"/>
        </w:rPr>
      </w:pPr>
      <w:r w:rsidRPr="00CD4DD1">
        <w:rPr>
          <w:rFonts w:asciiTheme="minorEastAsia" w:hAnsiTheme="minorEastAsia" w:hint="eastAsia"/>
          <w:noProof/>
        </w:rPr>
        <mc:AlternateContent>
          <mc:Choice Requires="wps">
            <w:drawing>
              <wp:anchor distT="0" distB="0" distL="114300" distR="114300" simplePos="0" relativeHeight="251706368" behindDoc="0" locked="0" layoutInCell="1" allowOverlap="1" wp14:anchorId="2F3082A7" wp14:editId="731100BB">
                <wp:simplePos x="0" y="0"/>
                <wp:positionH relativeFrom="column">
                  <wp:posOffset>385445</wp:posOffset>
                </wp:positionH>
                <wp:positionV relativeFrom="paragraph">
                  <wp:posOffset>33020</wp:posOffset>
                </wp:positionV>
                <wp:extent cx="142875" cy="142875"/>
                <wp:effectExtent l="0" t="0" r="28575" b="28575"/>
                <wp:wrapNone/>
                <wp:docPr id="24" name="正方形/長方形 24"/>
                <wp:cNvGraphicFramePr/>
                <a:graphic xmlns:a="http://schemas.openxmlformats.org/drawingml/2006/main">
                  <a:graphicData uri="http://schemas.microsoft.com/office/word/2010/wordprocessingShape">
                    <wps:wsp>
                      <wps:cNvSpPr/>
                      <wps:spPr>
                        <a:xfrm>
                          <a:off x="0" y="0"/>
                          <a:ext cx="142875" cy="1428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4" o:spid="_x0000_s1026" style="position:absolute;left:0;text-align:left;margin-left:30.35pt;margin-top:2.6pt;width:11.25pt;height:11.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" filled="f" strokecolor="windowText" strokeweight="1pt"/>
            </w:pict>
          </mc:Fallback>
        </mc:AlternateContent>
      </w:r>
      <w:r w:rsidRPr="00CD4DD1">
        <w:rPr>
          <w:rFonts w:asciiTheme="minorEastAsia" w:hAnsiTheme="minorEastAsia" w:hint="eastAsia"/>
        </w:rPr>
        <w:t xml:space="preserve">　　　例　裸地面を早期に緑化するため法面整形後は、種子吹付、筋芝工等による緑化工を施行する。</w:t>
      </w:r>
    </w:p>
    <w:p w:rsidR="001310E5" w:rsidRPr="00CD4DD1" w:rsidRDefault="00FD5FA0" w:rsidP="00741DFB">
      <w:pPr>
        <w:ind w:left="735" w:hangingChars="350" w:hanging="735"/>
        <w:rPr>
          <w:rFonts w:asciiTheme="minorEastAsia" w:hAnsiTheme="minorEastAsia"/>
        </w:rPr>
      </w:pPr>
      <w:r w:rsidRPr="00CD4DD1">
        <w:rPr>
          <w:rFonts w:asciiTheme="minorEastAsia" w:hAnsiTheme="minorEastAsia" w:hint="eastAsia"/>
        </w:rPr>
        <w:t>（5）そ　の　他</w:t>
      </w:r>
    </w:p>
    <w:p w:rsidR="001310E5" w:rsidRPr="00CD4DD1" w:rsidRDefault="00FD5FA0" w:rsidP="00741DFB">
      <w:pPr>
        <w:ind w:left="735" w:hangingChars="350" w:hanging="735"/>
        <w:rPr>
          <w:rFonts w:asciiTheme="minorEastAsia" w:hAnsiTheme="minorEastAsia"/>
        </w:rPr>
      </w:pPr>
      <w:r w:rsidRPr="00CD4DD1">
        <w:rPr>
          <w:rFonts w:asciiTheme="minorEastAsia" w:hAnsiTheme="minorEastAsia" w:hint="eastAsia"/>
        </w:rPr>
        <w:t xml:space="preserve">　　①　下流水域への濁水</w:t>
      </w:r>
      <w:r w:rsidR="00417A14">
        <w:rPr>
          <w:rFonts w:asciiTheme="minorEastAsia" w:hAnsiTheme="minorEastAsia" w:hint="eastAsia"/>
        </w:rPr>
        <w:t>放流</w:t>
      </w:r>
      <w:r w:rsidRPr="00CD4DD1">
        <w:rPr>
          <w:rFonts w:asciiTheme="minorEastAsia" w:hAnsiTheme="minorEastAsia" w:hint="eastAsia"/>
        </w:rPr>
        <w:t>防止対策</w:t>
      </w:r>
    </w:p>
    <w:p w:rsidR="001310E5" w:rsidRPr="00CD4DD1" w:rsidRDefault="00FD5FA0" w:rsidP="00741DFB">
      <w:pPr>
        <w:ind w:left="735" w:hangingChars="350" w:hanging="735"/>
        <w:rPr>
          <w:rFonts w:asciiTheme="minorEastAsia" w:hAnsiTheme="minorEastAsia"/>
        </w:rPr>
      </w:pPr>
      <w:r w:rsidRPr="00CD4DD1">
        <w:rPr>
          <w:rFonts w:asciiTheme="minorEastAsia" w:hAnsiTheme="minorEastAsia" w:hint="eastAsia"/>
        </w:rPr>
        <w:t xml:space="preserve">　　　　※防止施設・工事工程・応急資材の配備・監視体制について示す。</w:t>
      </w:r>
    </w:p>
    <w:p w:rsidR="00FD5FA0" w:rsidRPr="00CD4DD1" w:rsidRDefault="00FD5FA0" w:rsidP="00741DFB">
      <w:pPr>
        <w:ind w:left="735" w:hangingChars="350" w:hanging="735"/>
        <w:rPr>
          <w:rFonts w:asciiTheme="minorEastAsia" w:hAnsiTheme="minorEastAsia"/>
        </w:rPr>
      </w:pPr>
      <w:r w:rsidRPr="00CD4DD1">
        <w:rPr>
          <w:rFonts w:asciiTheme="minorEastAsia" w:hAnsiTheme="minorEastAsia" w:hint="eastAsia"/>
        </w:rPr>
        <w:t xml:space="preserve">　　②　工事中の騒音、塵埃、交通障害対策</w:t>
      </w:r>
    </w:p>
    <w:p w:rsidR="00417A14" w:rsidRDefault="00417A14">
      <w:pPr>
        <w:widowControl/>
        <w:jc w:val="left"/>
        <w:rPr>
          <w:rFonts w:asciiTheme="minorEastAsia" w:hAnsiTheme="minorEastAsia"/>
        </w:rPr>
      </w:pPr>
    </w:p>
    <w:sectPr w:rsidR="00417A14" w:rsidSect="00E4732D">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778F8"/>
    <w:multiLevelType w:val="hybridMultilevel"/>
    <w:tmpl w:val="F22C09BE"/>
    <w:lvl w:ilvl="0" w:tplc="A0B0EE7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90347FD"/>
    <w:multiLevelType w:val="hybridMultilevel"/>
    <w:tmpl w:val="CDCA670A"/>
    <w:lvl w:ilvl="0" w:tplc="70F4AD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7A46343B"/>
    <w:multiLevelType w:val="hybridMultilevel"/>
    <w:tmpl w:val="390AAED6"/>
    <w:lvl w:ilvl="0" w:tplc="814CE076">
      <w:start w:val="1"/>
      <w:numFmt w:val="decimal"/>
      <w:lvlText w:val="%1."/>
      <w:lvlJc w:val="left"/>
      <w:pPr>
        <w:ind w:left="360" w:hanging="360"/>
      </w:pPr>
      <w:rPr>
        <w:rFonts w:hint="default"/>
      </w:rPr>
    </w:lvl>
    <w:lvl w:ilvl="1" w:tplc="D7AC74DC">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EAE3760"/>
    <w:multiLevelType w:val="hybridMultilevel"/>
    <w:tmpl w:val="70B8BDAE"/>
    <w:lvl w:ilvl="0" w:tplc="25080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A32"/>
    <w:rsid w:val="000032BA"/>
    <w:rsid w:val="00075333"/>
    <w:rsid w:val="00086163"/>
    <w:rsid w:val="001310E5"/>
    <w:rsid w:val="00144AD0"/>
    <w:rsid w:val="00146F3F"/>
    <w:rsid w:val="00162D38"/>
    <w:rsid w:val="001D2EFD"/>
    <w:rsid w:val="00211B08"/>
    <w:rsid w:val="002423B5"/>
    <w:rsid w:val="002759CC"/>
    <w:rsid w:val="0031040F"/>
    <w:rsid w:val="003A6195"/>
    <w:rsid w:val="00417A14"/>
    <w:rsid w:val="00435EBB"/>
    <w:rsid w:val="004E3505"/>
    <w:rsid w:val="00550D14"/>
    <w:rsid w:val="00634E3F"/>
    <w:rsid w:val="006A7A32"/>
    <w:rsid w:val="006F1061"/>
    <w:rsid w:val="00701763"/>
    <w:rsid w:val="007117AB"/>
    <w:rsid w:val="00741DFB"/>
    <w:rsid w:val="00771CC1"/>
    <w:rsid w:val="00793659"/>
    <w:rsid w:val="00801847"/>
    <w:rsid w:val="00805326"/>
    <w:rsid w:val="00815383"/>
    <w:rsid w:val="00843519"/>
    <w:rsid w:val="00863F51"/>
    <w:rsid w:val="00885C34"/>
    <w:rsid w:val="009A551D"/>
    <w:rsid w:val="009D22D6"/>
    <w:rsid w:val="009E0009"/>
    <w:rsid w:val="00A010FD"/>
    <w:rsid w:val="00A5652E"/>
    <w:rsid w:val="00A76275"/>
    <w:rsid w:val="00AC229E"/>
    <w:rsid w:val="00B56C06"/>
    <w:rsid w:val="00BC7B06"/>
    <w:rsid w:val="00C14940"/>
    <w:rsid w:val="00C45C5E"/>
    <w:rsid w:val="00C56718"/>
    <w:rsid w:val="00CD4DD1"/>
    <w:rsid w:val="00CE327C"/>
    <w:rsid w:val="00D722B8"/>
    <w:rsid w:val="00D93148"/>
    <w:rsid w:val="00DC2941"/>
    <w:rsid w:val="00E4732D"/>
    <w:rsid w:val="00E53ECF"/>
    <w:rsid w:val="00E6218D"/>
    <w:rsid w:val="00E9504F"/>
    <w:rsid w:val="00F866D9"/>
    <w:rsid w:val="00FD44C3"/>
    <w:rsid w:val="00FD5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C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7A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7A32"/>
    <w:rPr>
      <w:rFonts w:asciiTheme="majorHAnsi" w:eastAsiaTheme="majorEastAsia" w:hAnsiTheme="majorHAnsi" w:cstheme="majorBidi"/>
      <w:sz w:val="18"/>
      <w:szCs w:val="18"/>
    </w:rPr>
  </w:style>
  <w:style w:type="table" w:styleId="a5">
    <w:name w:val="Table Grid"/>
    <w:basedOn w:val="a1"/>
    <w:uiPriority w:val="59"/>
    <w:rsid w:val="00003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032B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C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7A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7A32"/>
    <w:rPr>
      <w:rFonts w:asciiTheme="majorHAnsi" w:eastAsiaTheme="majorEastAsia" w:hAnsiTheme="majorHAnsi" w:cstheme="majorBidi"/>
      <w:sz w:val="18"/>
      <w:szCs w:val="18"/>
    </w:rPr>
  </w:style>
  <w:style w:type="table" w:styleId="a5">
    <w:name w:val="Table Grid"/>
    <w:basedOn w:val="a1"/>
    <w:uiPriority w:val="59"/>
    <w:rsid w:val="00003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032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C0618-27EC-4551-8ED2-433EB042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4</Pages>
  <Words>388</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24</cp:revision>
  <cp:lastPrinted>2014-07-01T01:06:00Z</cp:lastPrinted>
  <dcterms:created xsi:type="dcterms:W3CDTF">2014-06-12T06:37:00Z</dcterms:created>
  <dcterms:modified xsi:type="dcterms:W3CDTF">2015-12-24T05:21:00Z</dcterms:modified>
</cp:coreProperties>
</file>