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F" w:rsidRDefault="0044773A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別記様式第２号（第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条関係）</w:t>
      </w:r>
    </w:p>
    <w:p w:rsidR="00C86FAF" w:rsidRDefault="00C86FAF">
      <w:pPr>
        <w:rPr>
          <w:rFonts w:ascii="‚l‚r –¾’©"/>
        </w:rPr>
      </w:pPr>
    </w:p>
    <w:p w:rsidR="00C86FAF" w:rsidRDefault="0044773A">
      <w:pPr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積立計画変更承認申請書</w:t>
      </w:r>
    </w:p>
    <w:p w:rsidR="00C86FAF" w:rsidRDefault="0044773A">
      <w:pPr>
        <w:spacing w:before="630"/>
        <w:jc w:val="right"/>
        <w:rPr>
          <w:rFonts w:ascii="‚l‚r –¾’©"/>
        </w:rPr>
      </w:pPr>
      <w:r>
        <w:rPr>
          <w:rFonts w:hint="eastAsia"/>
        </w:rPr>
        <w:t xml:space="preserve">　　年　　月　　日　　</w:t>
      </w:r>
    </w:p>
    <w:p w:rsidR="00C86FAF" w:rsidRDefault="0044773A">
      <w:pPr>
        <w:spacing w:before="63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C86FAF" w:rsidRDefault="0044773A">
      <w:pPr>
        <w:spacing w:before="630"/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　　　</w:t>
      </w:r>
    </w:p>
    <w:p w:rsidR="00C86FAF" w:rsidRDefault="0044773A">
      <w:pPr>
        <w:spacing w:before="210"/>
        <w:jc w:val="right"/>
        <w:rPr>
          <w:rFonts w:ascii="‚l‚r –¾’©"/>
        </w:rPr>
      </w:pPr>
      <w:r>
        <w:rPr>
          <w:rFonts w:hint="eastAsia"/>
        </w:rPr>
        <w:t xml:space="preserve">氏名　　　　　　　　　　　　</w:t>
      </w:r>
      <w:r w:rsidR="001A46BF" w:rsidRPr="001A46BF">
        <w:rPr>
          <w:rFonts w:ascii="‚l‚r –¾’©" w:cs="‚l‚r –¾’©" w:hint="eastAsia"/>
          <w:color w:val="FF0000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C86FAF" w:rsidRDefault="0044773A">
      <w:pPr>
        <w:pStyle w:val="a4"/>
        <w:tabs>
          <w:tab w:val="clear" w:pos="4252"/>
          <w:tab w:val="clear" w:pos="8504"/>
        </w:tabs>
        <w:snapToGrid/>
        <w:spacing w:before="105" w:line="420" w:lineRule="exact"/>
        <w:ind w:left="5040" w:right="185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507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75pt;margin-top:10.5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t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JB7TBS&#10;pIUS3e29jjejcUhPZ1wBux7Ngw0EnbnX9MkhpVcNUTt+Z63uGk4YBJWF/cmLA8FwcBRtuw+aAToB&#10;9JipY23bAAg5QMdYkOdzQfjRIwqL42wymaVQNwq+PE3TaaxYQorTaWOdf8d1i8KkxFtL6BP3D0TY&#10;eAk53Dsf68IGdoR9xahuJVT5QCTKpun1IoZNimEzoJ9Qw0mlN0LKqBOpUFfi2QSiiKnQUrDgjIbd&#10;bVfSIgAFGvEbYN3lNqv3ikWwkLP1MPdEyH4Ol0sV8CAFQ+ghGVFKPxbpYj1fz/NRPp6tR3laVaO7&#10;zSofzTbZ9bSaVKtVlf0MoWV50QjGuArRnWSd5X8nm6HBekGehf2Chbsku4nfa7LJyzBAGZHV6R/Z&#10;RbEEffQ622r2DFqxuu9TeFdg0mj7HaMOerTE7tueWI6RfK9Ab4ssz0NTRyOfXo/BsJee7aWHKApQ&#10;JfYY9dOV7x+CvbFi18BNWSyr0qEDauFPYu6jGpQNfRgZDG9GaPRLO+76/bItfwEAAP//AwBQSwME&#10;FAAGAAgAAAAhAAFW9affAAAACQEAAA8AAABkcnMvZG93bnJldi54bWxMj0FPwzAMhe9I/IfISFwQ&#10;S9d1qCtNp2kSEuLGNolr1pi2rHGqJFsLvx5zYjfb7+n5e+V6sr24oA+dIwXzWQICqXamo0bBYf/y&#10;mIMIUZPRvSNU8I0B1tXtTakL40Z6x8suNoJDKBRaQRvjUEgZ6hatDjM3ILH26bzVkVffSOP1yOG2&#10;l2mSPEmrO+IPrR5w22J92p2tgg//Jfejff15yE5vZhEpnxqfK3V/N22eQUSc4r8Z/vAZHSpmOroz&#10;mSB6BdlqsWSrgnTOndiQpys+HHnIEpBVKa8bVL8AAAD//wMAUEsBAi0AFAAGAAgAAAAhALaDOJL+&#10;AAAA4QEAABMAAAAAAAAAAAAAAAAAAAAAAFtDb250ZW50X1R5cGVzXS54bWxQSwECLQAUAAYACAAA&#10;ACEAOP0h/9YAAACUAQAACwAAAAAAAAAAAAAAAAAvAQAAX3JlbHMvLnJlbHNQSwECLQAUAAYACAAA&#10;ACEAy9D8LYgCAAAhBQAADgAAAAAAAAAAAAAAAAAuAgAAZHJzL2Uyb0RvYy54bWxQSwECLQAUAAYA&#10;CAAAACEAAVb1p98AAAAJAQAADwAAAAAAAAAAAAAAAADiBAAAZHJzL2Rvd25yZXYueG1sUEsFBgAA&#10;AAAEAAQA8wAAAO4FAAAAAA==&#10;" o:allowincell="f" adj="3257" strokeweight=".5pt"/>
            </w:pict>
          </mc:Fallback>
        </mc:AlternateContent>
      </w:r>
      <w:r>
        <w:rPr>
          <w:rFonts w:hint="eastAsia"/>
        </w:rPr>
        <w:t>法人にあっては、主たる事務所の所在地、名称及び代表者の氏名</w:t>
      </w:r>
    </w:p>
    <w:p w:rsidR="00C86FAF" w:rsidRDefault="0044773A">
      <w:pPr>
        <w:pStyle w:val="2"/>
        <w:spacing w:before="420" w:line="420" w:lineRule="exact"/>
        <w:rPr>
          <w:rFonts w:ascii="‚l‚r –¾’©"/>
        </w:rPr>
      </w:pPr>
      <w:r>
        <w:rPr>
          <w:rFonts w:hint="eastAsia"/>
        </w:rPr>
        <w:t xml:space="preserve">　　東広島市採石業の適正な実施の確保に関する条例第</w:t>
      </w:r>
      <w:r>
        <w:rPr>
          <w:rFonts w:ascii="‚l‚r –¾’©" w:cs="‚l‚r –¾’©"/>
        </w:rPr>
        <w:t>11</w:t>
      </w:r>
      <w:r>
        <w:rPr>
          <w:rFonts w:hint="eastAsia"/>
        </w:rPr>
        <w:t>条の規定により、次のとおり申請します。</w:t>
      </w:r>
    </w:p>
    <w:p w:rsidR="00C86FAF" w:rsidRDefault="0044773A">
      <w:pPr>
        <w:pStyle w:val="2"/>
        <w:spacing w:before="525" w:after="210"/>
        <w:rPr>
          <w:rFonts w:ascii="‚l‚r –¾’©"/>
        </w:rPr>
      </w:pPr>
      <w:r>
        <w:rPr>
          <w:rFonts w:hint="eastAsia"/>
        </w:rPr>
        <w:t xml:space="preserve">　１　認可を受けた採取計画の概要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86FAF">
        <w:trPr>
          <w:trHeight w:hRule="exact" w:val="525"/>
        </w:trPr>
        <w:tc>
          <w:tcPr>
            <w:tcW w:w="1890" w:type="dxa"/>
            <w:vAlign w:val="center"/>
          </w:tcPr>
          <w:p w:rsidR="00C86FAF" w:rsidRDefault="00447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6090" w:type="dxa"/>
            <w:vAlign w:val="center"/>
          </w:tcPr>
          <w:p w:rsidR="00C86FAF" w:rsidRDefault="0044773A" w:rsidP="001A46BF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86FAF">
        <w:trPr>
          <w:trHeight w:hRule="exact" w:val="525"/>
        </w:trPr>
        <w:tc>
          <w:tcPr>
            <w:tcW w:w="1890" w:type="dxa"/>
            <w:vAlign w:val="center"/>
          </w:tcPr>
          <w:p w:rsidR="00C86FAF" w:rsidRDefault="0044773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岩石採取場の場所</w:t>
            </w:r>
          </w:p>
        </w:tc>
        <w:tc>
          <w:tcPr>
            <w:tcW w:w="6090" w:type="dxa"/>
            <w:vAlign w:val="center"/>
          </w:tcPr>
          <w:p w:rsidR="00C86FAF" w:rsidRDefault="00C86FAF">
            <w:pPr>
              <w:rPr>
                <w:rFonts w:ascii="‚l‚r –¾’©"/>
              </w:rPr>
            </w:pPr>
            <w:bookmarkStart w:id="0" w:name="_GoBack"/>
            <w:bookmarkEnd w:id="0"/>
          </w:p>
        </w:tc>
      </w:tr>
    </w:tbl>
    <w:p w:rsidR="00C86FAF" w:rsidRDefault="0044773A">
      <w:pPr>
        <w:pStyle w:val="2"/>
        <w:spacing w:before="420"/>
        <w:rPr>
          <w:rFonts w:ascii="‚l‚r –¾’©"/>
        </w:rPr>
      </w:pPr>
      <w:r>
        <w:rPr>
          <w:rFonts w:hint="eastAsia"/>
        </w:rPr>
        <w:t xml:space="preserve">　２　積立計画を変更する理由</w:t>
      </w:r>
    </w:p>
    <w:p w:rsidR="00C86FAF" w:rsidRDefault="0044773A">
      <w:pPr>
        <w:pStyle w:val="2"/>
        <w:spacing w:before="2940"/>
        <w:rPr>
          <w:rFonts w:ascii="‚l‚r –¾’©"/>
        </w:rPr>
      </w:pPr>
      <w:r>
        <w:rPr>
          <w:rFonts w:hint="eastAsia"/>
        </w:rPr>
        <w:t xml:space="preserve">　添付書類</w:t>
      </w:r>
    </w:p>
    <w:p w:rsidR="00C86FAF" w:rsidRDefault="0044773A">
      <w:pPr>
        <w:pStyle w:val="2"/>
        <w:spacing w:before="210"/>
        <w:rPr>
          <w:rFonts w:ascii="‚l‚r –¾’©"/>
        </w:rPr>
      </w:pPr>
      <w:r>
        <w:rPr>
          <w:rFonts w:hint="eastAsia"/>
        </w:rPr>
        <w:t xml:space="preserve">　　１　積立計画の変更の内容を記載した書類</w:t>
      </w:r>
    </w:p>
    <w:p w:rsidR="00C86FAF" w:rsidRDefault="0044773A">
      <w:pPr>
        <w:pStyle w:val="2"/>
        <w:spacing w:before="210"/>
        <w:rPr>
          <w:rFonts w:ascii="‚l‚r –¾’©"/>
        </w:rPr>
      </w:pPr>
      <w:r>
        <w:rPr>
          <w:rFonts w:hint="eastAsia"/>
        </w:rPr>
        <w:t xml:space="preserve">　　２　積立計画に従って積み立てていることを証する書類</w:t>
      </w:r>
    </w:p>
    <w:sectPr w:rsidR="00C86FAF">
      <w:headerReference w:type="default" r:id="rId7"/>
      <w:type w:val="continuous"/>
      <w:pgSz w:w="11906" w:h="16838" w:code="9"/>
      <w:pgMar w:top="2155" w:right="1752" w:bottom="215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AF" w:rsidRDefault="0044773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86FAF" w:rsidRDefault="0044773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AF" w:rsidRDefault="0044773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86FAF" w:rsidRDefault="0044773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AF" w:rsidRDefault="00C86FAF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73A"/>
    <w:rsid w:val="001A46BF"/>
    <w:rsid w:val="002C7A3D"/>
    <w:rsid w:val="0044773A"/>
    <w:rsid w:val="00545032"/>
    <w:rsid w:val="006E16B9"/>
    <w:rsid w:val="009F66E1"/>
    <w:rsid w:val="00A743EF"/>
    <w:rsid w:val="00C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/>
      <w:sz w:val="21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Pr>
      <w:rFonts w:ascii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line="42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/>
      <w:sz w:val="21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Pr>
      <w:rFonts w:ascii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line="42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別記様式第２号（第10条関係）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別記様式第２号（第10条関係）</dc:title>
  <dc:creator>(株)ぎょうせい</dc:creator>
  <cp:lastModifiedBy>植村　和宏</cp:lastModifiedBy>
  <cp:revision>9</cp:revision>
  <cp:lastPrinted>2022-01-18T09:52:00Z</cp:lastPrinted>
  <dcterms:created xsi:type="dcterms:W3CDTF">2022-01-13T10:56:00Z</dcterms:created>
  <dcterms:modified xsi:type="dcterms:W3CDTF">2022-01-18T09:52:00Z</dcterms:modified>
</cp:coreProperties>
</file>