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57F3" w:rsidRPr="00AF5F3F" w:rsidRDefault="006457F3" w:rsidP="00272475">
      <w:pPr>
        <w:pStyle w:val="a0"/>
        <w:rPr>
          <w:rFonts w:ascii="ＭＳ ゴシック" w:eastAsia="ＭＳ ゴシック" w:hAnsi="ＭＳ ゴシック"/>
          <w:b/>
          <w:color w:val="0070C0"/>
          <w:sz w:val="22"/>
          <w:szCs w:val="22"/>
        </w:rPr>
      </w:pPr>
      <w:r w:rsidRPr="00AA689E">
        <w:rPr>
          <w:rFonts w:ascii="ＭＳ ゴシック" w:eastAsia="ＭＳ ゴシック" w:hAnsi="ＭＳ ゴシック" w:hint="eastAsia"/>
          <w:b/>
          <w:color w:val="FF0000"/>
          <w:sz w:val="22"/>
          <w:szCs w:val="22"/>
        </w:rPr>
        <w:t>市街化調整区域では原則</w:t>
      </w:r>
      <w:r w:rsidR="00626684" w:rsidRPr="00AA689E">
        <w:rPr>
          <w:rFonts w:ascii="ＭＳ ゴシック" w:eastAsia="ＭＳ ゴシック" w:hAnsi="ＭＳ ゴシック" w:hint="eastAsia"/>
          <w:b/>
          <w:color w:val="FF0000"/>
          <w:sz w:val="22"/>
          <w:szCs w:val="22"/>
        </w:rPr>
        <w:t>として</w:t>
      </w:r>
      <w:r w:rsidR="00EA3F04" w:rsidRPr="00AA689E">
        <w:rPr>
          <w:rFonts w:ascii="ＭＳ ゴシック" w:eastAsia="ＭＳ ゴシック" w:hAnsi="ＭＳ ゴシック" w:hint="eastAsia"/>
          <w:b/>
          <w:color w:val="FF0000"/>
          <w:sz w:val="22"/>
          <w:szCs w:val="22"/>
        </w:rPr>
        <w:t>建築物は</w:t>
      </w:r>
      <w:r w:rsidRPr="00AA689E">
        <w:rPr>
          <w:rFonts w:ascii="ＭＳ ゴシック" w:eastAsia="ＭＳ ゴシック" w:hAnsi="ＭＳ ゴシック" w:hint="eastAsia"/>
          <w:b/>
          <w:color w:val="FF0000"/>
          <w:sz w:val="22"/>
          <w:szCs w:val="22"/>
        </w:rPr>
        <w:t>建築できません</w:t>
      </w:r>
    </w:p>
    <w:p w:rsidR="006457F3" w:rsidRPr="00006DE5" w:rsidRDefault="006457F3" w:rsidP="0078638C">
      <w:pPr>
        <w:pStyle w:val="a0"/>
      </w:pPr>
      <w:r>
        <w:rPr>
          <w:rFonts w:hint="eastAsia"/>
        </w:rPr>
        <w:t xml:space="preserve">　</w:t>
      </w:r>
      <w:r w:rsidR="0078638C" w:rsidRPr="00006DE5">
        <w:rPr>
          <w:rFonts w:hint="eastAsia"/>
        </w:rPr>
        <w:t>本市では</w:t>
      </w:r>
      <w:r w:rsidR="00BD465E" w:rsidRPr="00006DE5">
        <w:rPr>
          <w:rFonts w:hint="eastAsia"/>
        </w:rPr>
        <w:t>、</w:t>
      </w:r>
      <w:r w:rsidR="0078638C" w:rsidRPr="00006DE5">
        <w:rPr>
          <w:rFonts w:hint="eastAsia"/>
        </w:rPr>
        <w:t>計画的にまちづくりを行う</w:t>
      </w:r>
      <w:r w:rsidR="00BD465E" w:rsidRPr="00006DE5">
        <w:rPr>
          <w:rFonts w:hint="eastAsia"/>
        </w:rPr>
        <w:t>ため</w:t>
      </w:r>
      <w:r w:rsidR="00272475">
        <w:rPr>
          <w:rFonts w:hint="eastAsia"/>
        </w:rPr>
        <w:t>、</w:t>
      </w:r>
      <w:r w:rsidR="00BD465E" w:rsidRPr="00006DE5">
        <w:rPr>
          <w:rFonts w:hint="eastAsia"/>
        </w:rPr>
        <w:t>都市計画法に基づき都市計画区域を定め、</w:t>
      </w:r>
      <w:r w:rsidR="00D6249D" w:rsidRPr="00006DE5">
        <w:rPr>
          <w:rFonts w:hint="eastAsia"/>
        </w:rPr>
        <w:t>市街化区域(市街化を図るべき区域)と市街化調整区域(市街化を抑制すべき区域)を指定しています。</w:t>
      </w:r>
    </w:p>
    <w:p w:rsidR="00AA689E" w:rsidRPr="00272475" w:rsidRDefault="00AA689E" w:rsidP="00AA689E">
      <w:pPr>
        <w:pStyle w:val="a0"/>
        <w:ind w:left="214" w:hangingChars="100" w:hanging="214"/>
      </w:pPr>
    </w:p>
    <w:p w:rsidR="00AF5F3F" w:rsidRPr="00AA689E" w:rsidRDefault="00AA689E" w:rsidP="00AA689E">
      <w:pPr>
        <w:pStyle w:val="a0"/>
        <w:ind w:left="224" w:hangingChars="100" w:hanging="224"/>
        <w:rPr>
          <w:sz w:val="22"/>
          <w:szCs w:val="22"/>
        </w:rPr>
      </w:pPr>
      <w:r w:rsidRPr="00AA689E">
        <w:rPr>
          <w:rFonts w:hint="eastAsia"/>
          <w:sz w:val="22"/>
          <w:szCs w:val="22"/>
        </w:rPr>
        <w:t>▼</w:t>
      </w:r>
      <w:r w:rsidR="00272475">
        <w:rPr>
          <w:rFonts w:hint="eastAsia"/>
          <w:b/>
          <w:sz w:val="22"/>
          <w:szCs w:val="22"/>
        </w:rPr>
        <w:t>市街化調整区域での</w:t>
      </w:r>
      <w:r w:rsidR="00AF5F3F" w:rsidRPr="00AA689E">
        <w:rPr>
          <w:rFonts w:hint="eastAsia"/>
          <w:b/>
          <w:sz w:val="22"/>
          <w:szCs w:val="22"/>
        </w:rPr>
        <w:t>制限</w:t>
      </w:r>
    </w:p>
    <w:p w:rsidR="00AF5F3F" w:rsidRDefault="00AF5F3F" w:rsidP="006457F3">
      <w:pPr>
        <w:pStyle w:val="a0"/>
      </w:pPr>
      <w:r>
        <w:rPr>
          <w:rFonts w:hint="eastAsia"/>
        </w:rPr>
        <w:t>・新たに建築物を建築すること</w:t>
      </w:r>
    </w:p>
    <w:p w:rsidR="00AF5F3F" w:rsidRDefault="00AF5F3F" w:rsidP="00AF5F3F">
      <w:pPr>
        <w:pStyle w:val="a0"/>
        <w:ind w:left="214" w:hangingChars="100" w:hanging="214"/>
      </w:pPr>
      <w:r>
        <w:rPr>
          <w:rFonts w:hint="eastAsia"/>
        </w:rPr>
        <w:t>・既に建築されている建築物の用途を変更すること</w:t>
      </w:r>
    </w:p>
    <w:p w:rsidR="00AF5F3F" w:rsidRDefault="00AF5F3F" w:rsidP="00AF5F3F">
      <w:pPr>
        <w:pStyle w:val="a0"/>
        <w:ind w:left="214" w:hangingChars="100" w:hanging="214"/>
      </w:pPr>
      <w:r>
        <w:rPr>
          <w:rFonts w:hint="eastAsia"/>
        </w:rPr>
        <w:t>・特定の人に対して許可された建築物を、その人以外の人が使用すること</w:t>
      </w:r>
    </w:p>
    <w:p w:rsidR="00AF5F3F" w:rsidRDefault="00AF5F3F" w:rsidP="00AF5F3F">
      <w:pPr>
        <w:pStyle w:val="a0"/>
        <w:ind w:left="214" w:hangingChars="100" w:hanging="214"/>
      </w:pPr>
      <w:r>
        <w:rPr>
          <w:rFonts w:hint="eastAsia"/>
        </w:rPr>
        <w:t>※</w:t>
      </w:r>
      <w:r w:rsidR="00272475">
        <w:rPr>
          <w:rFonts w:hint="eastAsia"/>
        </w:rPr>
        <w:t>ただし、</w:t>
      </w:r>
      <w:r>
        <w:rPr>
          <w:rFonts w:hint="eastAsia"/>
        </w:rPr>
        <w:t>法令</w:t>
      </w:r>
      <w:r w:rsidR="00C02965">
        <w:rPr>
          <w:rFonts w:hint="eastAsia"/>
        </w:rPr>
        <w:t>等</w:t>
      </w:r>
      <w:r>
        <w:rPr>
          <w:rFonts w:hint="eastAsia"/>
        </w:rPr>
        <w:t>に基づ</w:t>
      </w:r>
      <w:r w:rsidR="00272475">
        <w:rPr>
          <w:rFonts w:hint="eastAsia"/>
        </w:rPr>
        <w:t>き</w:t>
      </w:r>
      <w:r>
        <w:rPr>
          <w:rFonts w:hint="eastAsia"/>
        </w:rPr>
        <w:t>許可</w:t>
      </w:r>
      <w:r w:rsidR="00272475">
        <w:rPr>
          <w:rFonts w:hint="eastAsia"/>
        </w:rPr>
        <w:t>が可能な建築物又は例外的に許可が不要な建築物があります。</w:t>
      </w:r>
    </w:p>
    <w:p w:rsidR="00AA689E" w:rsidRPr="00C02965" w:rsidRDefault="00AA689E" w:rsidP="00AF5F3F">
      <w:pPr>
        <w:pStyle w:val="a0"/>
        <w:ind w:left="214" w:hangingChars="100" w:hanging="214"/>
      </w:pPr>
    </w:p>
    <w:p w:rsidR="006457F3" w:rsidRPr="00AA689E" w:rsidRDefault="00AA689E" w:rsidP="00626684">
      <w:pPr>
        <w:pStyle w:val="a0"/>
        <w:rPr>
          <w:rFonts w:ascii="ＭＳ ゴシック" w:eastAsia="ＭＳ ゴシック" w:hAnsi="ＭＳ ゴシック"/>
          <w:b/>
          <w:sz w:val="22"/>
          <w:szCs w:val="22"/>
        </w:rPr>
      </w:pPr>
      <w:r w:rsidRPr="00AA689E">
        <w:rPr>
          <w:rFonts w:ascii="ＭＳ ゴシック" w:eastAsia="ＭＳ ゴシック" w:hAnsi="ＭＳ ゴシック" w:hint="eastAsia"/>
          <w:b/>
          <w:sz w:val="22"/>
          <w:szCs w:val="22"/>
        </w:rPr>
        <w:t>▼</w:t>
      </w:r>
      <w:r w:rsidR="006457F3" w:rsidRPr="00AA689E">
        <w:rPr>
          <w:rFonts w:ascii="ＭＳ ゴシック" w:eastAsia="ＭＳ ゴシック" w:hAnsi="ＭＳ ゴシック" w:hint="eastAsia"/>
          <w:b/>
          <w:sz w:val="22"/>
          <w:szCs w:val="22"/>
        </w:rPr>
        <w:t>市街化調整区域</w:t>
      </w:r>
    </w:p>
    <w:p w:rsidR="006457F3" w:rsidRPr="00AA689E" w:rsidRDefault="006457F3" w:rsidP="00AA689E">
      <w:pPr>
        <w:pStyle w:val="a0"/>
        <w:ind w:left="408" w:hangingChars="200" w:hanging="408"/>
        <w:rPr>
          <w:sz w:val="20"/>
        </w:rPr>
      </w:pPr>
      <w:r w:rsidRPr="00AA689E">
        <w:rPr>
          <w:rFonts w:hint="eastAsia"/>
          <w:sz w:val="20"/>
        </w:rPr>
        <w:t xml:space="preserve">　　西条・</w:t>
      </w:r>
      <w:r w:rsidR="009F2FD1" w:rsidRPr="00AA689E">
        <w:rPr>
          <w:rFonts w:hint="eastAsia"/>
          <w:sz w:val="20"/>
        </w:rPr>
        <w:t>八本松・</w:t>
      </w:r>
      <w:r w:rsidRPr="00AA689E">
        <w:rPr>
          <w:rFonts w:hint="eastAsia"/>
          <w:sz w:val="20"/>
        </w:rPr>
        <w:t>高屋・志和</w:t>
      </w:r>
      <w:r w:rsidR="001F2EC0" w:rsidRPr="00AA689E">
        <w:rPr>
          <w:rFonts w:hint="eastAsia"/>
          <w:sz w:val="20"/>
        </w:rPr>
        <w:t>・</w:t>
      </w:r>
      <w:r w:rsidRPr="00AA689E">
        <w:rPr>
          <w:rFonts w:hint="eastAsia"/>
          <w:sz w:val="20"/>
        </w:rPr>
        <w:t>黒瀬</w:t>
      </w:r>
      <w:r w:rsidR="00EA3F04" w:rsidRPr="00AA689E">
        <w:rPr>
          <w:rFonts w:hint="eastAsia"/>
          <w:sz w:val="20"/>
        </w:rPr>
        <w:t>の各</w:t>
      </w:r>
      <w:r w:rsidRPr="00AA689E">
        <w:rPr>
          <w:rFonts w:hint="eastAsia"/>
          <w:sz w:val="20"/>
        </w:rPr>
        <w:t>町</w:t>
      </w:r>
      <w:r w:rsidR="00006DE5" w:rsidRPr="00AA689E">
        <w:rPr>
          <w:rFonts w:hint="eastAsia"/>
          <w:sz w:val="20"/>
        </w:rPr>
        <w:t>の一部</w:t>
      </w:r>
      <w:r w:rsidRPr="00AA689E">
        <w:rPr>
          <w:rFonts w:hint="eastAsia"/>
          <w:sz w:val="20"/>
        </w:rPr>
        <w:t>で指定されています。</w:t>
      </w:r>
    </w:p>
    <w:p w:rsidR="006457F3" w:rsidRDefault="005C3379" w:rsidP="00272475">
      <w:pPr>
        <w:pStyle w:val="a0"/>
        <w:ind w:left="408" w:hangingChars="200" w:hanging="408"/>
        <w:rPr>
          <w:sz w:val="20"/>
        </w:rPr>
      </w:pPr>
      <w:r w:rsidRPr="00AA689E">
        <w:rPr>
          <w:rFonts w:hint="eastAsia"/>
          <w:sz w:val="20"/>
        </w:rPr>
        <w:t xml:space="preserve">　　</w:t>
      </w:r>
    </w:p>
    <w:p w:rsidR="006457F3" w:rsidRPr="003028E4" w:rsidRDefault="00AA689E" w:rsidP="00F02476">
      <w:pPr>
        <w:pStyle w:val="a0"/>
        <w:rPr>
          <w:rFonts w:ascii="ＭＳ ゴシック" w:eastAsia="ＭＳ ゴシック" w:hAnsi="ＭＳ ゴシック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sz w:val="22"/>
          <w:szCs w:val="22"/>
        </w:rPr>
        <w:t>▼</w:t>
      </w:r>
      <w:r w:rsidR="006457F3" w:rsidRPr="003028E4">
        <w:rPr>
          <w:rFonts w:ascii="ＭＳ ゴシック" w:eastAsia="ＭＳ ゴシック" w:hAnsi="ＭＳ ゴシック" w:hint="eastAsia"/>
          <w:b/>
          <w:sz w:val="22"/>
          <w:szCs w:val="22"/>
        </w:rPr>
        <w:t>これらも建築物です</w:t>
      </w:r>
    </w:p>
    <w:p w:rsidR="006457F3" w:rsidRPr="00006DE5" w:rsidRDefault="00272475" w:rsidP="0078638C">
      <w:pPr>
        <w:pStyle w:val="a0"/>
      </w:pPr>
      <w:r>
        <w:rPr>
          <w:rFonts w:hint="eastAsia"/>
          <w:b/>
          <w:noProof/>
          <w:szCs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71BD82F" wp14:editId="12414FE1">
                <wp:simplePos x="0" y="0"/>
                <wp:positionH relativeFrom="column">
                  <wp:posOffset>-148424</wp:posOffset>
                </wp:positionH>
                <wp:positionV relativeFrom="paragraph">
                  <wp:posOffset>-529065</wp:posOffset>
                </wp:positionV>
                <wp:extent cx="5994068" cy="523240"/>
                <wp:effectExtent l="0" t="0" r="6985" b="0"/>
                <wp:wrapNone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4068" cy="523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6645" w:rsidRPr="00D476CA" w:rsidRDefault="002E6645" w:rsidP="000B1ADE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B050"/>
                                <w:sz w:val="32"/>
                                <w:szCs w:val="32"/>
                              </w:rPr>
                            </w:pPr>
                            <w:r w:rsidRPr="00B53DC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70C0"/>
                                <w:sz w:val="32"/>
                                <w:szCs w:val="32"/>
                              </w:rPr>
                              <w:t>市街化調整区域内での建築</w:t>
                            </w:r>
                            <w:r w:rsidR="000B1AD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70C0"/>
                                <w:sz w:val="32"/>
                                <w:szCs w:val="32"/>
                              </w:rPr>
                              <w:t>、土地</w:t>
                            </w:r>
                            <w:r w:rsidR="000B1ADE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70C0"/>
                                <w:sz w:val="32"/>
                                <w:szCs w:val="32"/>
                              </w:rPr>
                              <w:t>造成</w:t>
                            </w:r>
                            <w:r w:rsidR="000B1AD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70C0"/>
                                <w:sz w:val="32"/>
                                <w:szCs w:val="32"/>
                              </w:rPr>
                              <w:t>や</w:t>
                            </w:r>
                            <w:r w:rsidR="000B1ADE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70C0"/>
                                <w:sz w:val="32"/>
                                <w:szCs w:val="32"/>
                              </w:rPr>
                              <w:t>土砂の</w:t>
                            </w:r>
                            <w:r w:rsidR="000B1AD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70C0"/>
                                <w:sz w:val="32"/>
                                <w:szCs w:val="32"/>
                              </w:rPr>
                              <w:t>堆積等の</w:t>
                            </w:r>
                            <w:r w:rsidR="000B1ADE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70C0"/>
                                <w:sz w:val="32"/>
                                <w:szCs w:val="32"/>
                              </w:rPr>
                              <w:t>行為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B050"/>
                                <w:sz w:val="32"/>
                                <w:szCs w:val="32"/>
                              </w:rPr>
                              <w:t xml:space="preserve">　</w:t>
                            </w:r>
                          </w:p>
                          <w:p w:rsidR="002E6645" w:rsidRPr="003F6509" w:rsidRDefault="002E6645" w:rsidP="006457F3">
                            <w:pPr>
                              <w:pStyle w:val="a0"/>
                              <w:jc w:val="right"/>
                              <w:rPr>
                                <w:sz w:val="22"/>
                                <w:szCs w:val="22"/>
                                <w:bdr w:val="single" w:sz="4" w:space="0" w:color="aut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1BD82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11.7pt;margin-top:-41.65pt;width:471.95pt;height:41.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nr9owIAACAFAAAOAAAAZHJzL2Uyb0RvYy54bWysVNuO0zAQfUfiHyy/d3Mh7TbRpqu9UIS0&#10;XKSFD3Bjp7Fw7GC7TZYVL1sJ8RH8AuKZ78mPMHbabllAQog8OB6P53hmzrFPTrtaoDXThiuZ4+go&#10;xIjJQlEulzl++2Y+mmJkLJGUCCVZjm+Ywaezx49O2iZjsaqUoEwjAJEma5scV9Y2WRCYomI1MUeq&#10;YRKcpdI1sWDqZUA1aQG9FkEchpOgVZo2WhXMGFi9HJx45vHLkhX2VVkaZpHIMeRm/aj9uHBjMDsh&#10;2VKTpuLFNg3yD1nUhEs4dA91SSxBK81/gap5oZVRpT0qVB2osuQF8zVANVH4oJrrijTM1wLNMc2+&#10;Teb/wRYv16814jTHE4wkqYGifvOpv/va333vN59Rv/nSbzb93TewUeza1TYmg6jrBuJsd646oN2X&#10;bporVbwzSKqLisglO9NatRUjFNKNXGRwEDrgGAeyaF8oCueSlVUeqCt17XoJ3UGADrTd7KlinUUF&#10;LI7TNAknIK4CfOP4SZx4LgOS7aIbbewzpmrkJjnWIAWPTtZXxrpsSLbb4g4zSnA650J4Qy8XF0Kj&#10;NQHZzP3nC3iwTUi3WSoXNiAOK5AknOF8Ll0vg9s0ghTP43Q0n0yPR8k8GY/S43A6CqP0PJ2ESZpc&#10;zj+6BKMkqzilTF5xyXaSjJK/o3x7OQYxeVGiNsfpOB4PFP2xyNB/vyuy5hZuqOB1jqf7TSRzxD6V&#10;FMommSVcDPPg5/R9l6EHu7/vipeBY37QgO0WHaA4bSwUvQFBaAV8AevwrMCkUvoDRi1c0Ryb9yui&#10;GUbiuQRRpVECrCPrjWR8HIOhDz2LQw+RBUDl2GI0TC/s8A6sGs2XFZw0yFiqMxBiyb1G7rPayheu&#10;oS9m+2S4e35o+133D9vsBwAAAP//AwBQSwMEFAAGAAgAAAAhAKmRmN7eAAAACQEAAA8AAABkcnMv&#10;ZG93bnJldi54bWxMj8tugzAQRfeV+g/WVOqmSkwhLwgmaiu16jZpPsDgCaDgMcJOIH/f6arZzePo&#10;zpl8N9lOXHHwrSMFr/MIBFLlTEu1guPP52wDwgdNRneOUMENPeyKx4dcZ8aNtMfrIdSCQ8hnWkET&#10;Qp9J6asGrfZz1yPx7uQGqwO3Qy3NoEcOt52Mo2glrW6JLzS6x48Gq/PhYhWcvseXZTqWX+G43i9W&#10;77pdl+6m1PPT9LYFEXAK/zD86bM6FOxUugsZLzoFszhZMMrFJklAMJHG0RJEyZMUZJHL+w+KXwAA&#10;AP//AwBQSwECLQAUAAYACAAAACEAtoM4kv4AAADhAQAAEwAAAAAAAAAAAAAAAAAAAAAAW0NvbnRl&#10;bnRfVHlwZXNdLnhtbFBLAQItABQABgAIAAAAIQA4/SH/1gAAAJQBAAALAAAAAAAAAAAAAAAAAC8B&#10;AABfcmVscy8ucmVsc1BLAQItABQABgAIAAAAIQAlonr9owIAACAFAAAOAAAAAAAAAAAAAAAAAC4C&#10;AABkcnMvZTJvRG9jLnhtbFBLAQItABQABgAIAAAAIQCpkZje3gAAAAkBAAAPAAAAAAAAAAAAAAAA&#10;AP0EAABkcnMvZG93bnJldi54bWxQSwUGAAAAAAQABADzAAAACAYAAAAA&#10;" stroked="f">
                <v:textbox>
                  <w:txbxContent>
                    <w:p w:rsidR="002E6645" w:rsidRPr="00D476CA" w:rsidRDefault="002E6645" w:rsidP="000B1ADE">
                      <w:pPr>
                        <w:rPr>
                          <w:rFonts w:ascii="HG丸ｺﾞｼｯｸM-PRO" w:eastAsia="HG丸ｺﾞｼｯｸM-PRO" w:hAnsi="HG丸ｺﾞｼｯｸM-PRO"/>
                          <w:b/>
                          <w:color w:val="00B050"/>
                          <w:sz w:val="32"/>
                          <w:szCs w:val="32"/>
                        </w:rPr>
                      </w:pPr>
                      <w:r w:rsidRPr="00B53DCB">
                        <w:rPr>
                          <w:rFonts w:ascii="HG丸ｺﾞｼｯｸM-PRO" w:eastAsia="HG丸ｺﾞｼｯｸM-PRO" w:hAnsi="HG丸ｺﾞｼｯｸM-PRO" w:hint="eastAsia"/>
                          <w:b/>
                          <w:color w:val="0070C0"/>
                          <w:sz w:val="32"/>
                          <w:szCs w:val="32"/>
                        </w:rPr>
                        <w:t>市街化調整区域内での建築</w:t>
                      </w:r>
                      <w:r w:rsidR="000B1ADE">
                        <w:rPr>
                          <w:rFonts w:ascii="HG丸ｺﾞｼｯｸM-PRO" w:eastAsia="HG丸ｺﾞｼｯｸM-PRO" w:hAnsi="HG丸ｺﾞｼｯｸM-PRO" w:hint="eastAsia"/>
                          <w:b/>
                          <w:color w:val="0070C0"/>
                          <w:sz w:val="32"/>
                          <w:szCs w:val="32"/>
                        </w:rPr>
                        <w:t>、土地</w:t>
                      </w:r>
                      <w:r w:rsidR="000B1ADE">
                        <w:rPr>
                          <w:rFonts w:ascii="HG丸ｺﾞｼｯｸM-PRO" w:eastAsia="HG丸ｺﾞｼｯｸM-PRO" w:hAnsi="HG丸ｺﾞｼｯｸM-PRO"/>
                          <w:b/>
                          <w:color w:val="0070C0"/>
                          <w:sz w:val="32"/>
                          <w:szCs w:val="32"/>
                        </w:rPr>
                        <w:t>造成</w:t>
                      </w:r>
                      <w:r w:rsidR="000B1ADE">
                        <w:rPr>
                          <w:rFonts w:ascii="HG丸ｺﾞｼｯｸM-PRO" w:eastAsia="HG丸ｺﾞｼｯｸM-PRO" w:hAnsi="HG丸ｺﾞｼｯｸM-PRO" w:hint="eastAsia"/>
                          <w:b/>
                          <w:color w:val="0070C0"/>
                          <w:sz w:val="32"/>
                          <w:szCs w:val="32"/>
                        </w:rPr>
                        <w:t>や</w:t>
                      </w:r>
                      <w:r w:rsidR="000B1ADE">
                        <w:rPr>
                          <w:rFonts w:ascii="HG丸ｺﾞｼｯｸM-PRO" w:eastAsia="HG丸ｺﾞｼｯｸM-PRO" w:hAnsi="HG丸ｺﾞｼｯｸM-PRO"/>
                          <w:b/>
                          <w:color w:val="0070C0"/>
                          <w:sz w:val="32"/>
                          <w:szCs w:val="32"/>
                        </w:rPr>
                        <w:t>土砂の</w:t>
                      </w:r>
                      <w:r w:rsidR="000B1ADE">
                        <w:rPr>
                          <w:rFonts w:ascii="HG丸ｺﾞｼｯｸM-PRO" w:eastAsia="HG丸ｺﾞｼｯｸM-PRO" w:hAnsi="HG丸ｺﾞｼｯｸM-PRO" w:hint="eastAsia"/>
                          <w:b/>
                          <w:color w:val="0070C0"/>
                          <w:sz w:val="32"/>
                          <w:szCs w:val="32"/>
                        </w:rPr>
                        <w:t>堆積等の</w:t>
                      </w:r>
                      <w:r w:rsidR="000B1ADE">
                        <w:rPr>
                          <w:rFonts w:ascii="HG丸ｺﾞｼｯｸM-PRO" w:eastAsia="HG丸ｺﾞｼｯｸM-PRO" w:hAnsi="HG丸ｺﾞｼｯｸM-PRO"/>
                          <w:b/>
                          <w:color w:val="0070C0"/>
                          <w:sz w:val="32"/>
                          <w:szCs w:val="32"/>
                        </w:rPr>
                        <w:t>行為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B050"/>
                          <w:sz w:val="32"/>
                          <w:szCs w:val="32"/>
                        </w:rPr>
                        <w:t xml:space="preserve">　</w:t>
                      </w:r>
                    </w:p>
                    <w:p w:rsidR="002E6645" w:rsidRPr="003F6509" w:rsidRDefault="002E6645" w:rsidP="006457F3">
                      <w:pPr>
                        <w:pStyle w:val="a0"/>
                        <w:jc w:val="right"/>
                        <w:rPr>
                          <w:sz w:val="22"/>
                          <w:szCs w:val="22"/>
                          <w:bdr w:val="single" w:sz="4" w:space="0" w:color="aut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457F3">
        <w:rPr>
          <w:rFonts w:hint="eastAsia"/>
        </w:rPr>
        <w:t xml:space="preserve">　</w:t>
      </w:r>
      <w:r w:rsidR="00F81F12" w:rsidRPr="00006DE5">
        <w:rPr>
          <w:rFonts w:hint="eastAsia"/>
        </w:rPr>
        <w:t>屋根と柱(</w:t>
      </w:r>
      <w:r w:rsidR="00D476CA">
        <w:rPr>
          <w:rFonts w:hint="eastAsia"/>
        </w:rPr>
        <w:t>また</w:t>
      </w:r>
      <w:r w:rsidR="00EA3F04" w:rsidRPr="00006DE5">
        <w:rPr>
          <w:rFonts w:hint="eastAsia"/>
        </w:rPr>
        <w:t>は壁）を有する</w:t>
      </w:r>
      <w:r w:rsidR="006457F3" w:rsidRPr="00006DE5">
        <w:rPr>
          <w:rFonts w:hint="eastAsia"/>
        </w:rPr>
        <w:t>ものは</w:t>
      </w:r>
      <w:r w:rsidR="00BD465E" w:rsidRPr="00006DE5">
        <w:rPr>
          <w:rFonts w:hint="eastAsia"/>
        </w:rPr>
        <w:t>、</w:t>
      </w:r>
      <w:r w:rsidR="00D476CA">
        <w:rPr>
          <w:rFonts w:hint="eastAsia"/>
        </w:rPr>
        <w:t>基礎の有無や用途（</w:t>
      </w:r>
      <w:r w:rsidR="00EA3F04" w:rsidRPr="00006DE5">
        <w:rPr>
          <w:rFonts w:hint="eastAsia"/>
        </w:rPr>
        <w:t>車</w:t>
      </w:r>
      <w:r w:rsidR="00EA3F04" w:rsidRPr="00006DE5">
        <w:rPr>
          <w:rFonts w:hint="eastAsia"/>
        </w:rPr>
        <w:t>庫・</w:t>
      </w:r>
      <w:r w:rsidR="00F81F12" w:rsidRPr="00006DE5">
        <w:rPr>
          <w:rFonts w:hint="eastAsia"/>
        </w:rPr>
        <w:t>倉庫・</w:t>
      </w:r>
      <w:r w:rsidR="00EA3F04" w:rsidRPr="00006DE5">
        <w:rPr>
          <w:rFonts w:hint="eastAsia"/>
        </w:rPr>
        <w:t>事務所</w:t>
      </w:r>
      <w:r w:rsidR="00F81F12" w:rsidRPr="00006DE5">
        <w:rPr>
          <w:rFonts w:hint="eastAsia"/>
        </w:rPr>
        <w:t>・店舗・工場・休憩施設</w:t>
      </w:r>
      <w:r w:rsidR="00D476CA">
        <w:rPr>
          <w:rFonts w:hint="eastAsia"/>
        </w:rPr>
        <w:t>など）</w:t>
      </w:r>
      <w:r w:rsidR="00EA3F04" w:rsidRPr="00006DE5">
        <w:rPr>
          <w:rFonts w:hint="eastAsia"/>
        </w:rPr>
        <w:t>に関わらず</w:t>
      </w:r>
      <w:r w:rsidR="00D476CA">
        <w:rPr>
          <w:rFonts w:hint="eastAsia"/>
        </w:rPr>
        <w:t>原則として</w:t>
      </w:r>
      <w:r w:rsidR="006457F3" w:rsidRPr="00006DE5">
        <w:rPr>
          <w:rFonts w:hint="eastAsia"/>
        </w:rPr>
        <w:t>建築物に該当します。</w:t>
      </w:r>
    </w:p>
    <w:p w:rsidR="006457F3" w:rsidRPr="00006DE5" w:rsidRDefault="005C3379" w:rsidP="00BD465E">
      <w:r w:rsidRPr="00006DE5">
        <w:rPr>
          <w:rFonts w:hint="eastAsia"/>
        </w:rPr>
        <w:t>(</w:t>
      </w:r>
      <w:r w:rsidR="00626684" w:rsidRPr="00006DE5">
        <w:rPr>
          <w:rFonts w:hint="eastAsia"/>
        </w:rPr>
        <w:t>例</w:t>
      </w:r>
      <w:r w:rsidRPr="00006DE5">
        <w:rPr>
          <w:rFonts w:hint="eastAsia"/>
        </w:rPr>
        <w:t>)</w:t>
      </w:r>
      <w:r w:rsidR="006457F3" w:rsidRPr="00006DE5">
        <w:rPr>
          <w:rFonts w:hint="eastAsia"/>
        </w:rPr>
        <w:t>ユニットハウス</w:t>
      </w:r>
      <w:r w:rsidR="00BD465E" w:rsidRPr="00006DE5">
        <w:rPr>
          <w:rFonts w:hint="eastAsia"/>
        </w:rPr>
        <w:t>・</w:t>
      </w:r>
      <w:r w:rsidR="0078638C" w:rsidRPr="00006DE5">
        <w:rPr>
          <w:rFonts w:hint="eastAsia"/>
        </w:rPr>
        <w:t>コンテナ</w:t>
      </w:r>
      <w:r w:rsidR="008D3E56">
        <w:rPr>
          <w:rFonts w:hint="eastAsia"/>
        </w:rPr>
        <w:t>・</w:t>
      </w:r>
    </w:p>
    <w:p w:rsidR="003558A6" w:rsidRPr="00006DE5" w:rsidRDefault="007D5A11" w:rsidP="00BE21AF">
      <w:pPr>
        <w:ind w:firstLineChars="150" w:firstLine="321"/>
      </w:pPr>
      <w:r w:rsidRPr="00006DE5">
        <w:rPr>
          <w:rFonts w:hint="eastAsia"/>
        </w:rPr>
        <w:t>物置</w:t>
      </w:r>
      <w:r w:rsidR="00D476CA">
        <w:rPr>
          <w:rFonts w:hint="eastAsia"/>
        </w:rPr>
        <w:t>など</w:t>
      </w:r>
    </w:p>
    <w:p w:rsidR="004D2D9A" w:rsidRPr="00006DE5" w:rsidRDefault="004B4282" w:rsidP="00BE21AF">
      <w:pPr>
        <w:pStyle w:val="a0"/>
        <w:ind w:leftChars="50" w:left="642" w:hangingChars="250" w:hanging="535"/>
      </w:pPr>
      <w:r w:rsidRPr="00006DE5">
        <w:rPr>
          <w:rFonts w:hint="eastAsia"/>
        </w:rPr>
        <w:t>※バス</w:t>
      </w:r>
      <w:r w:rsidR="00D476CA">
        <w:rPr>
          <w:rFonts w:hint="eastAsia"/>
        </w:rPr>
        <w:t>など</w:t>
      </w:r>
      <w:r w:rsidRPr="00006DE5">
        <w:rPr>
          <w:rFonts w:hint="eastAsia"/>
        </w:rPr>
        <w:t>の車両を用いて</w:t>
      </w:r>
      <w:r w:rsidR="00D476CA">
        <w:rPr>
          <w:rFonts w:hint="eastAsia"/>
        </w:rPr>
        <w:t>、</w:t>
      </w:r>
      <w:r w:rsidR="007D5A11" w:rsidRPr="00006DE5">
        <w:rPr>
          <w:rFonts w:hint="eastAsia"/>
        </w:rPr>
        <w:t>事</w:t>
      </w:r>
    </w:p>
    <w:p w:rsidR="00D476CA" w:rsidRDefault="004D2D9A" w:rsidP="004D2D9A">
      <w:pPr>
        <w:pStyle w:val="a0"/>
        <w:ind w:left="643" w:hangingChars="300" w:hanging="643"/>
      </w:pPr>
      <w:r w:rsidRPr="00006DE5">
        <w:rPr>
          <w:rFonts w:hint="eastAsia"/>
        </w:rPr>
        <w:t xml:space="preserve">　</w:t>
      </w:r>
      <w:r w:rsidR="00BE21AF">
        <w:rPr>
          <w:rFonts w:hint="eastAsia"/>
        </w:rPr>
        <w:t xml:space="preserve"> </w:t>
      </w:r>
      <w:r w:rsidR="007D5A11" w:rsidRPr="00006DE5">
        <w:rPr>
          <w:rFonts w:hint="eastAsia"/>
        </w:rPr>
        <w:t>務所・</w:t>
      </w:r>
      <w:r w:rsidR="00BD465E" w:rsidRPr="00006DE5">
        <w:rPr>
          <w:rFonts w:hint="eastAsia"/>
        </w:rPr>
        <w:t>倉庫</w:t>
      </w:r>
      <w:r w:rsidR="007D5A11" w:rsidRPr="00006DE5">
        <w:rPr>
          <w:rFonts w:hint="eastAsia"/>
        </w:rPr>
        <w:t>・店舗</w:t>
      </w:r>
      <w:r w:rsidR="00D476CA">
        <w:rPr>
          <w:rFonts w:hint="eastAsia"/>
        </w:rPr>
        <w:t>などの目</w:t>
      </w:r>
      <w:r w:rsidR="00B531AE">
        <w:rPr>
          <w:rFonts w:hint="eastAsia"/>
        </w:rPr>
        <w:t>的</w:t>
      </w:r>
    </w:p>
    <w:p w:rsidR="00D476CA" w:rsidRDefault="00D476CA" w:rsidP="004D2D9A">
      <w:pPr>
        <w:pStyle w:val="a0"/>
        <w:ind w:left="643" w:hangingChars="300" w:hanging="643"/>
      </w:pPr>
      <w:r>
        <w:rPr>
          <w:rFonts w:hint="eastAsia"/>
        </w:rPr>
        <w:t xml:space="preserve">　</w:t>
      </w:r>
      <w:r w:rsidR="00BE21AF">
        <w:rPr>
          <w:rFonts w:hint="eastAsia"/>
        </w:rPr>
        <w:t xml:space="preserve"> </w:t>
      </w:r>
      <w:r w:rsidR="007D5A11" w:rsidRPr="00006DE5">
        <w:rPr>
          <w:rFonts w:hint="eastAsia"/>
        </w:rPr>
        <w:t>で</w:t>
      </w:r>
      <w:r w:rsidR="006457F3" w:rsidRPr="00006DE5">
        <w:rPr>
          <w:rFonts w:hint="eastAsia"/>
        </w:rPr>
        <w:t>電気・電話・給排水・</w:t>
      </w:r>
      <w:r w:rsidR="00B531AE">
        <w:rPr>
          <w:rFonts w:hint="eastAsia"/>
        </w:rPr>
        <w:t>冷暖</w:t>
      </w:r>
    </w:p>
    <w:p w:rsidR="00B531AE" w:rsidRDefault="00D476CA" w:rsidP="004D2D9A">
      <w:pPr>
        <w:pStyle w:val="a0"/>
        <w:ind w:left="643" w:hangingChars="300" w:hanging="643"/>
      </w:pPr>
      <w:r>
        <w:rPr>
          <w:rFonts w:hint="eastAsia"/>
        </w:rPr>
        <w:t xml:space="preserve">　</w:t>
      </w:r>
      <w:r w:rsidR="00BE21AF">
        <w:rPr>
          <w:rFonts w:hint="eastAsia"/>
        </w:rPr>
        <w:t xml:space="preserve"> </w:t>
      </w:r>
      <w:r w:rsidR="006457F3" w:rsidRPr="00006DE5">
        <w:rPr>
          <w:rFonts w:hint="eastAsia"/>
        </w:rPr>
        <w:t>房</w:t>
      </w:r>
      <w:r>
        <w:rPr>
          <w:rFonts w:hint="eastAsia"/>
        </w:rPr>
        <w:t>など</w:t>
      </w:r>
      <w:r w:rsidR="00BD465E" w:rsidRPr="00006DE5">
        <w:rPr>
          <w:rFonts w:hint="eastAsia"/>
        </w:rPr>
        <w:t>の</w:t>
      </w:r>
      <w:r w:rsidR="006457F3" w:rsidRPr="00006DE5">
        <w:rPr>
          <w:rFonts w:hint="eastAsia"/>
        </w:rPr>
        <w:t>設備を設置し</w:t>
      </w:r>
      <w:r w:rsidR="00BD465E" w:rsidRPr="00006DE5">
        <w:rPr>
          <w:rFonts w:hint="eastAsia"/>
        </w:rPr>
        <w:t>、</w:t>
      </w:r>
      <w:r w:rsidR="006457F3" w:rsidRPr="00006DE5">
        <w:rPr>
          <w:rFonts w:hint="eastAsia"/>
        </w:rPr>
        <w:t>随時</w:t>
      </w:r>
    </w:p>
    <w:p w:rsidR="00BE21AF" w:rsidRDefault="006457F3" w:rsidP="00BE21AF">
      <w:pPr>
        <w:pStyle w:val="a0"/>
        <w:ind w:leftChars="150" w:left="642" w:hangingChars="150" w:hanging="321"/>
      </w:pPr>
      <w:r w:rsidRPr="00006DE5">
        <w:rPr>
          <w:rFonts w:hint="eastAsia"/>
        </w:rPr>
        <w:t>移動できな</w:t>
      </w:r>
      <w:r w:rsidR="00BD465E" w:rsidRPr="00006DE5">
        <w:rPr>
          <w:rFonts w:hint="eastAsia"/>
        </w:rPr>
        <w:t>くなったも</w:t>
      </w:r>
      <w:r w:rsidRPr="00006DE5">
        <w:rPr>
          <w:rFonts w:hint="eastAsia"/>
        </w:rPr>
        <w:t>のも</w:t>
      </w:r>
    </w:p>
    <w:p w:rsidR="002B1B6A" w:rsidRPr="00006DE5" w:rsidRDefault="006457F3" w:rsidP="00BE21AF">
      <w:pPr>
        <w:pStyle w:val="a0"/>
        <w:ind w:leftChars="150" w:left="642" w:hangingChars="150" w:hanging="321"/>
      </w:pPr>
      <w:r w:rsidRPr="00006DE5">
        <w:rPr>
          <w:rFonts w:hint="eastAsia"/>
        </w:rPr>
        <w:t>建築物に該当します。</w:t>
      </w:r>
    </w:p>
    <w:p w:rsidR="009F56E1" w:rsidRPr="00006DE5" w:rsidRDefault="006457F3" w:rsidP="00BE21AF">
      <w:pPr>
        <w:pStyle w:val="a0"/>
        <w:ind w:leftChars="50" w:left="642" w:hangingChars="250" w:hanging="535"/>
      </w:pPr>
      <w:r w:rsidRPr="00006DE5">
        <w:rPr>
          <w:rFonts w:hint="eastAsia"/>
        </w:rPr>
        <w:t>※</w:t>
      </w:r>
      <w:r w:rsidR="007D5A11" w:rsidRPr="00006DE5">
        <w:rPr>
          <w:rFonts w:hint="eastAsia"/>
        </w:rPr>
        <w:t>設置期間が</w:t>
      </w:r>
      <w:r w:rsidR="00EA3F04" w:rsidRPr="00006DE5">
        <w:rPr>
          <w:rFonts w:hint="eastAsia"/>
        </w:rPr>
        <w:t>明確にされた</w:t>
      </w:r>
      <w:r w:rsidRPr="00006DE5">
        <w:rPr>
          <w:rFonts w:hint="eastAsia"/>
        </w:rPr>
        <w:t>工</w:t>
      </w:r>
    </w:p>
    <w:p w:rsidR="002B1B6A" w:rsidRPr="00006DE5" w:rsidRDefault="00B531AE" w:rsidP="00BE21AF">
      <w:pPr>
        <w:pStyle w:val="a0"/>
        <w:ind w:left="321" w:hangingChars="150" w:hanging="321"/>
      </w:pPr>
      <w:r>
        <w:rPr>
          <w:rFonts w:hint="eastAsia"/>
        </w:rPr>
        <w:t xml:space="preserve">　</w:t>
      </w:r>
      <w:r w:rsidR="00BE21AF">
        <w:rPr>
          <w:rFonts w:hint="eastAsia"/>
        </w:rPr>
        <w:t xml:space="preserve"> </w:t>
      </w:r>
      <w:r w:rsidR="006457F3" w:rsidRPr="00006DE5">
        <w:rPr>
          <w:rFonts w:hint="eastAsia"/>
        </w:rPr>
        <w:t>事現場</w:t>
      </w:r>
      <w:r w:rsidR="009246C3" w:rsidRPr="00006DE5">
        <w:rPr>
          <w:rFonts w:hint="eastAsia"/>
        </w:rPr>
        <w:t>の仮設</w:t>
      </w:r>
      <w:r w:rsidR="006457F3" w:rsidRPr="00006DE5">
        <w:rPr>
          <w:rFonts w:hint="eastAsia"/>
        </w:rPr>
        <w:t>事務所</w:t>
      </w:r>
      <w:r w:rsidR="00D476CA">
        <w:rPr>
          <w:rFonts w:hint="eastAsia"/>
        </w:rPr>
        <w:t>など</w:t>
      </w:r>
      <w:r w:rsidR="006457F3" w:rsidRPr="00006DE5">
        <w:rPr>
          <w:rFonts w:hint="eastAsia"/>
        </w:rPr>
        <w:t>で使用されるユニットハウス</w:t>
      </w:r>
      <w:r w:rsidR="00D476CA">
        <w:rPr>
          <w:rFonts w:hint="eastAsia"/>
        </w:rPr>
        <w:t>など</w:t>
      </w:r>
      <w:r w:rsidR="00EA3F04" w:rsidRPr="00006DE5">
        <w:rPr>
          <w:rFonts w:hint="eastAsia"/>
        </w:rPr>
        <w:t>は</w:t>
      </w:r>
      <w:r w:rsidR="009F56E1" w:rsidRPr="00006DE5">
        <w:rPr>
          <w:rFonts w:hint="eastAsia"/>
        </w:rPr>
        <w:t>、</w:t>
      </w:r>
      <w:r w:rsidR="009A618D" w:rsidRPr="00006DE5">
        <w:rPr>
          <w:rFonts w:hint="eastAsia"/>
        </w:rPr>
        <w:t>都市計画法</w:t>
      </w:r>
      <w:r w:rsidR="00B42FF3" w:rsidRPr="00006DE5">
        <w:rPr>
          <w:rFonts w:hint="eastAsia"/>
        </w:rPr>
        <w:t>の</w:t>
      </w:r>
      <w:r w:rsidR="009A618D" w:rsidRPr="00006DE5">
        <w:rPr>
          <w:rFonts w:hint="eastAsia"/>
        </w:rPr>
        <w:t>規制</w:t>
      </w:r>
      <w:r w:rsidR="00731CFB" w:rsidRPr="00006DE5">
        <w:rPr>
          <w:rFonts w:hint="eastAsia"/>
        </w:rPr>
        <w:t>の</w:t>
      </w:r>
      <w:r w:rsidR="009A618D" w:rsidRPr="00006DE5">
        <w:rPr>
          <w:rFonts w:hint="eastAsia"/>
        </w:rPr>
        <w:t>対象</w:t>
      </w:r>
      <w:r w:rsidR="00C02965">
        <w:rPr>
          <w:rFonts w:hint="eastAsia"/>
        </w:rPr>
        <w:t>外</w:t>
      </w:r>
      <w:r w:rsidR="009A618D" w:rsidRPr="00006DE5">
        <w:rPr>
          <w:rFonts w:hint="eastAsia"/>
        </w:rPr>
        <w:t>で</w:t>
      </w:r>
      <w:r w:rsidR="00C02965">
        <w:rPr>
          <w:rFonts w:hint="eastAsia"/>
        </w:rPr>
        <w:t>す</w:t>
      </w:r>
      <w:r w:rsidR="009A618D" w:rsidRPr="00006DE5">
        <w:rPr>
          <w:rFonts w:hint="eastAsia"/>
        </w:rPr>
        <w:t>。</w:t>
      </w:r>
    </w:p>
    <w:p w:rsidR="00AF5F3F" w:rsidRPr="00006DE5" w:rsidRDefault="00AF5F3F" w:rsidP="00727DCF">
      <w:pPr>
        <w:pStyle w:val="a0"/>
        <w:ind w:leftChars="200" w:left="642" w:hangingChars="100" w:hanging="214"/>
      </w:pPr>
    </w:p>
    <w:p w:rsidR="009246C3" w:rsidRPr="003028E4" w:rsidRDefault="00AA689E" w:rsidP="00731CFB">
      <w:pPr>
        <w:pStyle w:val="a0"/>
        <w:rPr>
          <w:rFonts w:ascii="ＭＳ ゴシック" w:eastAsia="ＭＳ ゴシック" w:hAnsi="ＭＳ ゴシック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sz w:val="22"/>
          <w:szCs w:val="22"/>
        </w:rPr>
        <w:t>▼</w:t>
      </w:r>
      <w:r w:rsidR="00AF5F3F">
        <w:rPr>
          <w:rFonts w:ascii="ＭＳ ゴシック" w:eastAsia="ＭＳ ゴシック" w:hAnsi="ＭＳ ゴシック" w:hint="eastAsia"/>
          <w:b/>
          <w:sz w:val="22"/>
          <w:szCs w:val="22"/>
        </w:rPr>
        <w:t>都市計画法に</w:t>
      </w:r>
      <w:r w:rsidR="009972C6" w:rsidRPr="003028E4">
        <w:rPr>
          <w:rFonts w:ascii="ＭＳ ゴシック" w:eastAsia="ＭＳ ゴシック" w:hAnsi="ＭＳ ゴシック" w:hint="eastAsia"/>
          <w:b/>
          <w:sz w:val="22"/>
          <w:szCs w:val="22"/>
        </w:rPr>
        <w:t>違反</w:t>
      </w:r>
      <w:r w:rsidR="00AF5F3F">
        <w:rPr>
          <w:rFonts w:ascii="ＭＳ ゴシック" w:eastAsia="ＭＳ ゴシック" w:hAnsi="ＭＳ ゴシック" w:hint="eastAsia"/>
          <w:b/>
          <w:sz w:val="22"/>
          <w:szCs w:val="22"/>
        </w:rPr>
        <w:t>すると</w:t>
      </w:r>
    </w:p>
    <w:p w:rsidR="009972C6" w:rsidRPr="00006DE5" w:rsidRDefault="009246C3" w:rsidP="0078638C">
      <w:pPr>
        <w:pStyle w:val="a0"/>
      </w:pPr>
      <w:r w:rsidRPr="00006DE5">
        <w:rPr>
          <w:rFonts w:hint="eastAsia"/>
        </w:rPr>
        <w:t xml:space="preserve">　市街化調整区域</w:t>
      </w:r>
      <w:r w:rsidR="005C3379" w:rsidRPr="00006DE5">
        <w:rPr>
          <w:rFonts w:hint="eastAsia"/>
        </w:rPr>
        <w:t>内</w:t>
      </w:r>
      <w:r w:rsidR="009972C6" w:rsidRPr="00006DE5">
        <w:rPr>
          <w:rFonts w:hint="eastAsia"/>
        </w:rPr>
        <w:t>において、都市計画法に違反して建築された建築物の所有者に対しては、法令</w:t>
      </w:r>
      <w:r w:rsidRPr="00006DE5">
        <w:rPr>
          <w:rFonts w:hint="eastAsia"/>
        </w:rPr>
        <w:t>に基づ</w:t>
      </w:r>
      <w:r w:rsidR="009F56E1" w:rsidRPr="00006DE5">
        <w:rPr>
          <w:rFonts w:hint="eastAsia"/>
        </w:rPr>
        <w:t>く</w:t>
      </w:r>
      <w:r w:rsidRPr="00006DE5">
        <w:rPr>
          <w:rFonts w:hint="eastAsia"/>
        </w:rPr>
        <w:t>是正指導や勧告が行われるほか</w:t>
      </w:r>
      <w:r w:rsidR="009F56E1" w:rsidRPr="00006DE5">
        <w:rPr>
          <w:rFonts w:hint="eastAsia"/>
        </w:rPr>
        <w:t>、</w:t>
      </w:r>
      <w:r w:rsidR="00D476CA">
        <w:rPr>
          <w:rFonts w:hint="eastAsia"/>
        </w:rPr>
        <w:t>行政処分が科</w:t>
      </w:r>
      <w:r w:rsidR="00B9408B" w:rsidRPr="00006DE5">
        <w:rPr>
          <w:rFonts w:hint="eastAsia"/>
        </w:rPr>
        <w:t>される場合があります。</w:t>
      </w:r>
    </w:p>
    <w:p w:rsidR="002B1B6A" w:rsidRPr="00006DE5" w:rsidRDefault="00B9408B" w:rsidP="00AF5F3F">
      <w:pPr>
        <w:pStyle w:val="a0"/>
        <w:ind w:firstLineChars="100" w:firstLine="214"/>
      </w:pPr>
      <w:r w:rsidRPr="00006DE5">
        <w:rPr>
          <w:rFonts w:hint="eastAsia"/>
        </w:rPr>
        <w:t>また、</w:t>
      </w:r>
      <w:r w:rsidR="009972C6" w:rsidRPr="00006DE5">
        <w:rPr>
          <w:rFonts w:hint="eastAsia"/>
        </w:rPr>
        <w:t>その他の関係法令に抵触すれば</w:t>
      </w:r>
      <w:r w:rsidR="009246C3" w:rsidRPr="00006DE5">
        <w:rPr>
          <w:rFonts w:hint="eastAsia"/>
        </w:rPr>
        <w:t>施工業者や設計者に対して</w:t>
      </w:r>
      <w:r w:rsidR="007A217E" w:rsidRPr="00006DE5">
        <w:rPr>
          <w:rFonts w:hint="eastAsia"/>
        </w:rPr>
        <w:t>も、</w:t>
      </w:r>
      <w:r w:rsidR="009246C3" w:rsidRPr="00006DE5">
        <w:rPr>
          <w:rFonts w:hint="eastAsia"/>
        </w:rPr>
        <w:t>処分</w:t>
      </w:r>
      <w:r w:rsidR="00BD465E" w:rsidRPr="00006DE5">
        <w:rPr>
          <w:rFonts w:hint="eastAsia"/>
        </w:rPr>
        <w:t>が</w:t>
      </w:r>
      <w:r w:rsidR="00D476CA">
        <w:rPr>
          <w:rFonts w:hint="eastAsia"/>
        </w:rPr>
        <w:t>科</w:t>
      </w:r>
      <w:r w:rsidR="009246C3" w:rsidRPr="00006DE5">
        <w:rPr>
          <w:rFonts w:hint="eastAsia"/>
        </w:rPr>
        <w:t>される</w:t>
      </w:r>
      <w:r w:rsidR="00BD465E" w:rsidRPr="00006DE5">
        <w:rPr>
          <w:rFonts w:hint="eastAsia"/>
        </w:rPr>
        <w:t>場合</w:t>
      </w:r>
      <w:r w:rsidR="009246C3" w:rsidRPr="00006DE5">
        <w:rPr>
          <w:rFonts w:hint="eastAsia"/>
        </w:rPr>
        <w:t>がありますので十分ご注意</w:t>
      </w:r>
      <w:r w:rsidR="005959AE">
        <w:rPr>
          <w:rFonts w:hint="eastAsia"/>
        </w:rPr>
        <w:t>くだ</w:t>
      </w:r>
      <w:r w:rsidR="009246C3" w:rsidRPr="00006DE5">
        <w:rPr>
          <w:rFonts w:hint="eastAsia"/>
        </w:rPr>
        <w:t>さい。</w:t>
      </w:r>
    </w:p>
    <w:p w:rsidR="00F81F12" w:rsidRDefault="002162B4" w:rsidP="0078638C">
      <w:pPr>
        <w:pStyle w:val="a0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14.8pt;margin-top:194.5pt;width:245.2pt;height:298pt;z-index:-251657728;mso-position-horizontal-relative:text;mso-position-vertical-relative:text">
            <v:imagedata r:id="rId8" o:title="広報東広島2023年07月4校"/>
          </v:shape>
        </w:pict>
      </w:r>
      <w:r w:rsidR="00F81F12">
        <w:rPr>
          <w:rFonts w:hint="eastAsia"/>
        </w:rPr>
        <w:t xml:space="preserve">　</w:t>
      </w:r>
      <w:r w:rsidR="009D485D">
        <w:rPr>
          <w:rFonts w:hint="eastAsia"/>
        </w:rPr>
        <w:t>なお、</w:t>
      </w:r>
      <w:r w:rsidR="009972C6">
        <w:rPr>
          <w:rFonts w:hint="eastAsia"/>
        </w:rPr>
        <w:t>違反建築物については、</w:t>
      </w:r>
      <w:r w:rsidR="00F81F12">
        <w:rPr>
          <w:rFonts w:hint="eastAsia"/>
        </w:rPr>
        <w:t>次のようなトラブルが発生する可能性があります。</w:t>
      </w:r>
    </w:p>
    <w:p w:rsidR="00F81F12" w:rsidRDefault="00F81F12" w:rsidP="0078638C">
      <w:pPr>
        <w:pStyle w:val="a0"/>
      </w:pPr>
      <w:r>
        <w:rPr>
          <w:rFonts w:hint="eastAsia"/>
        </w:rPr>
        <w:t xml:space="preserve">　・建替えができない</w:t>
      </w:r>
    </w:p>
    <w:p w:rsidR="00F81F12" w:rsidRDefault="00F81F12" w:rsidP="00E137C6">
      <w:pPr>
        <w:pStyle w:val="a0"/>
        <w:rPr>
          <w:rFonts w:hint="eastAsia"/>
        </w:rPr>
      </w:pPr>
      <w:r>
        <w:rPr>
          <w:rFonts w:hint="eastAsia"/>
        </w:rPr>
        <w:t xml:space="preserve">　・増築ができない</w:t>
      </w:r>
    </w:p>
    <w:p w:rsidR="00F22EA2" w:rsidRDefault="00F81F12" w:rsidP="001465B7">
      <w:pPr>
        <w:pStyle w:val="a0"/>
        <w:ind w:left="1499" w:hangingChars="700" w:hanging="1499"/>
      </w:pPr>
      <w:r>
        <w:rPr>
          <w:rFonts w:hint="eastAsia"/>
        </w:rPr>
        <w:t xml:space="preserve">　・売却ができない</w:t>
      </w:r>
    </w:p>
    <w:p w:rsidR="002C5891" w:rsidRDefault="002C5891" w:rsidP="00626684">
      <w:pPr>
        <w:pStyle w:val="a0"/>
        <w:rPr>
          <w:rFonts w:ascii="ＭＳ ゴシック" w:eastAsia="ＭＳ ゴシック" w:hAnsi="ＭＳ ゴシック"/>
          <w:b/>
          <w:color w:val="FF0000"/>
          <w:sz w:val="22"/>
          <w:szCs w:val="22"/>
        </w:rPr>
      </w:pPr>
    </w:p>
    <w:p w:rsidR="007D5A11" w:rsidRPr="00AA689E" w:rsidRDefault="006776D9" w:rsidP="00626684">
      <w:pPr>
        <w:pStyle w:val="a0"/>
        <w:rPr>
          <w:rFonts w:ascii="ＭＳ ゴシック" w:eastAsia="ＭＳ ゴシック" w:hAnsi="ＭＳ ゴシック"/>
          <w:b/>
          <w:color w:val="FF0000"/>
          <w:sz w:val="22"/>
          <w:szCs w:val="22"/>
        </w:rPr>
      </w:pPr>
      <w:r w:rsidRPr="00AA689E">
        <w:rPr>
          <w:rFonts w:ascii="ＭＳ ゴシック" w:eastAsia="ＭＳ ゴシック" w:hAnsi="ＭＳ ゴシック" w:hint="eastAsia"/>
          <w:b/>
          <w:color w:val="FF0000"/>
          <w:sz w:val="22"/>
          <w:szCs w:val="22"/>
        </w:rPr>
        <w:t>土地造成</w:t>
      </w:r>
      <w:r w:rsidR="002C5891">
        <w:rPr>
          <w:rFonts w:ascii="ＭＳ ゴシック" w:eastAsia="ＭＳ ゴシック" w:hAnsi="ＭＳ ゴシック" w:hint="eastAsia"/>
          <w:b/>
          <w:color w:val="FF0000"/>
          <w:sz w:val="22"/>
          <w:szCs w:val="22"/>
        </w:rPr>
        <w:t>・土石の堆積等の行為</w:t>
      </w:r>
      <w:r w:rsidRPr="00AA689E">
        <w:rPr>
          <w:rFonts w:ascii="ＭＳ ゴシック" w:eastAsia="ＭＳ ゴシック" w:hAnsi="ＭＳ ゴシック" w:hint="eastAsia"/>
          <w:b/>
          <w:color w:val="FF0000"/>
          <w:sz w:val="22"/>
          <w:szCs w:val="22"/>
        </w:rPr>
        <w:t>には許可が必要です</w:t>
      </w:r>
    </w:p>
    <w:p w:rsidR="00EA3F04" w:rsidRDefault="007D5A11" w:rsidP="0078638C">
      <w:pPr>
        <w:pStyle w:val="a0"/>
      </w:pPr>
      <w:r>
        <w:rPr>
          <w:rFonts w:hint="eastAsia"/>
        </w:rPr>
        <w:t xml:space="preserve">　</w:t>
      </w:r>
      <w:r w:rsidR="002E6645">
        <w:rPr>
          <w:rFonts w:hint="eastAsia"/>
        </w:rPr>
        <w:t>崖崩れ又は土石の流出による災害を防止するため</w:t>
      </w:r>
      <w:r w:rsidR="002C5891">
        <w:rPr>
          <w:rFonts w:hint="eastAsia"/>
        </w:rPr>
        <w:t>、</w:t>
      </w:r>
      <w:r w:rsidR="006776D9">
        <w:rPr>
          <w:rFonts w:hint="eastAsia"/>
        </w:rPr>
        <w:t>宅地造成</w:t>
      </w:r>
      <w:r w:rsidR="002C5891">
        <w:rPr>
          <w:rFonts w:hint="eastAsia"/>
        </w:rPr>
        <w:t>及び特定盛土</w:t>
      </w:r>
      <w:r w:rsidR="006776D9">
        <w:rPr>
          <w:rFonts w:hint="eastAsia"/>
        </w:rPr>
        <w:t>等規制法に基づ</w:t>
      </w:r>
      <w:r w:rsidR="009F56E1">
        <w:rPr>
          <w:rFonts w:hint="eastAsia"/>
        </w:rPr>
        <w:t>く「宅地造成</w:t>
      </w:r>
      <w:r w:rsidR="002C5891">
        <w:rPr>
          <w:rFonts w:hint="eastAsia"/>
        </w:rPr>
        <w:t>等</w:t>
      </w:r>
      <w:r w:rsidR="009F56E1">
        <w:rPr>
          <w:rFonts w:hint="eastAsia"/>
        </w:rPr>
        <w:t>工事規制区域」</w:t>
      </w:r>
      <w:r w:rsidR="002E6645">
        <w:rPr>
          <w:rFonts w:hint="eastAsia"/>
        </w:rPr>
        <w:t>又は</w:t>
      </w:r>
      <w:r w:rsidR="002C5891">
        <w:rPr>
          <w:rFonts w:hint="eastAsia"/>
        </w:rPr>
        <w:t>「特定盛土等規制区域」</w:t>
      </w:r>
      <w:r w:rsidR="002E6645">
        <w:rPr>
          <w:rFonts w:hint="eastAsia"/>
        </w:rPr>
        <w:t>が東広島市全域に</w:t>
      </w:r>
      <w:r w:rsidR="009F56E1">
        <w:rPr>
          <w:rFonts w:hint="eastAsia"/>
        </w:rPr>
        <w:t>指定され</w:t>
      </w:r>
      <w:r w:rsidR="00DF68BF">
        <w:rPr>
          <w:rFonts w:hint="eastAsia"/>
        </w:rPr>
        <w:t>てい</w:t>
      </w:r>
      <w:r w:rsidR="00EA3F04">
        <w:rPr>
          <w:rFonts w:hint="eastAsia"/>
        </w:rPr>
        <w:t>ます。</w:t>
      </w:r>
    </w:p>
    <w:p w:rsidR="00C02965" w:rsidRPr="002E6645" w:rsidRDefault="00C02965" w:rsidP="00B94DB2">
      <w:pPr>
        <w:pStyle w:val="a0"/>
        <w:ind w:firstLineChars="100" w:firstLine="214"/>
      </w:pPr>
    </w:p>
    <w:p w:rsidR="007D1590" w:rsidRDefault="007D1590" w:rsidP="007D1590">
      <w:pPr>
        <w:pStyle w:val="a0"/>
        <w:rPr>
          <w:rFonts w:ascii="ＭＳ ゴシック" w:eastAsia="ＭＳ ゴシック" w:hAnsi="ＭＳ ゴシック"/>
          <w:b/>
          <w:sz w:val="22"/>
          <w:szCs w:val="22"/>
        </w:rPr>
      </w:pPr>
    </w:p>
    <w:p w:rsidR="007D1590" w:rsidRDefault="007D1590" w:rsidP="007D1590">
      <w:pPr>
        <w:pStyle w:val="a0"/>
        <w:rPr>
          <w:rFonts w:ascii="ＭＳ ゴシック" w:eastAsia="ＭＳ ゴシック" w:hAnsi="ＭＳ ゴシック"/>
          <w:b/>
          <w:sz w:val="22"/>
          <w:szCs w:val="22"/>
        </w:rPr>
      </w:pPr>
    </w:p>
    <w:p w:rsidR="007D1590" w:rsidRDefault="007D1590" w:rsidP="007D1590">
      <w:pPr>
        <w:pStyle w:val="a0"/>
        <w:rPr>
          <w:rFonts w:ascii="ＭＳ ゴシック" w:eastAsia="ＭＳ ゴシック" w:hAnsi="ＭＳ ゴシック"/>
          <w:b/>
          <w:sz w:val="22"/>
          <w:szCs w:val="22"/>
        </w:rPr>
      </w:pPr>
    </w:p>
    <w:p w:rsidR="007D1590" w:rsidRDefault="007D1590" w:rsidP="007D1590">
      <w:pPr>
        <w:pStyle w:val="a0"/>
        <w:rPr>
          <w:rFonts w:ascii="ＭＳ ゴシック" w:eastAsia="ＭＳ ゴシック" w:hAnsi="ＭＳ ゴシック"/>
          <w:b/>
          <w:sz w:val="22"/>
          <w:szCs w:val="22"/>
        </w:rPr>
      </w:pPr>
    </w:p>
    <w:p w:rsidR="007D1590" w:rsidRDefault="007D1590" w:rsidP="007D1590">
      <w:pPr>
        <w:pStyle w:val="a0"/>
        <w:rPr>
          <w:rFonts w:ascii="ＭＳ ゴシック" w:eastAsia="ＭＳ ゴシック" w:hAnsi="ＭＳ ゴシック"/>
          <w:b/>
          <w:sz w:val="22"/>
          <w:szCs w:val="22"/>
        </w:rPr>
      </w:pPr>
    </w:p>
    <w:p w:rsidR="007D1590" w:rsidRDefault="007D1590" w:rsidP="007D1590">
      <w:pPr>
        <w:pStyle w:val="a0"/>
        <w:rPr>
          <w:rFonts w:ascii="ＭＳ ゴシック" w:eastAsia="ＭＳ ゴシック" w:hAnsi="ＭＳ ゴシック"/>
          <w:b/>
          <w:sz w:val="22"/>
          <w:szCs w:val="22"/>
        </w:rPr>
      </w:pPr>
    </w:p>
    <w:p w:rsidR="007D1590" w:rsidRDefault="007D1590" w:rsidP="007D1590">
      <w:pPr>
        <w:pStyle w:val="a0"/>
        <w:rPr>
          <w:rFonts w:ascii="ＭＳ ゴシック" w:eastAsia="ＭＳ ゴシック" w:hAnsi="ＭＳ ゴシック"/>
          <w:b/>
          <w:sz w:val="22"/>
          <w:szCs w:val="22"/>
        </w:rPr>
      </w:pPr>
    </w:p>
    <w:p w:rsidR="007D1590" w:rsidRDefault="007D1590" w:rsidP="007D1590">
      <w:pPr>
        <w:pStyle w:val="a0"/>
        <w:rPr>
          <w:rFonts w:ascii="ＭＳ ゴシック" w:eastAsia="ＭＳ ゴシック" w:hAnsi="ＭＳ ゴシック"/>
          <w:b/>
          <w:sz w:val="22"/>
          <w:szCs w:val="22"/>
        </w:rPr>
      </w:pPr>
    </w:p>
    <w:p w:rsidR="007D1590" w:rsidRDefault="007D1590" w:rsidP="007D1590">
      <w:pPr>
        <w:pStyle w:val="a0"/>
        <w:rPr>
          <w:rFonts w:ascii="ＭＳ ゴシック" w:eastAsia="ＭＳ ゴシック" w:hAnsi="ＭＳ ゴシック"/>
          <w:b/>
          <w:sz w:val="22"/>
          <w:szCs w:val="22"/>
        </w:rPr>
      </w:pPr>
    </w:p>
    <w:p w:rsidR="007D1590" w:rsidRDefault="007D1590" w:rsidP="007D1590">
      <w:pPr>
        <w:pStyle w:val="a0"/>
        <w:rPr>
          <w:rFonts w:ascii="ＭＳ ゴシック" w:eastAsia="ＭＳ ゴシック" w:hAnsi="ＭＳ ゴシック"/>
          <w:b/>
          <w:sz w:val="22"/>
          <w:szCs w:val="22"/>
        </w:rPr>
      </w:pPr>
    </w:p>
    <w:p w:rsidR="007D1590" w:rsidRDefault="007D1590" w:rsidP="007D1590">
      <w:pPr>
        <w:pStyle w:val="a0"/>
        <w:rPr>
          <w:rFonts w:ascii="ＭＳ ゴシック" w:eastAsia="ＭＳ ゴシック" w:hAnsi="ＭＳ ゴシック"/>
          <w:b/>
          <w:sz w:val="22"/>
          <w:szCs w:val="22"/>
        </w:rPr>
      </w:pPr>
    </w:p>
    <w:p w:rsidR="007D1590" w:rsidRDefault="007D1590" w:rsidP="007D1590">
      <w:pPr>
        <w:pStyle w:val="a0"/>
        <w:rPr>
          <w:rFonts w:ascii="ＭＳ ゴシック" w:eastAsia="ＭＳ ゴシック" w:hAnsi="ＭＳ ゴシック"/>
          <w:b/>
          <w:sz w:val="22"/>
          <w:szCs w:val="22"/>
        </w:rPr>
      </w:pPr>
    </w:p>
    <w:p w:rsidR="007D1590" w:rsidRDefault="007D1590" w:rsidP="007D1590">
      <w:pPr>
        <w:pStyle w:val="a0"/>
        <w:rPr>
          <w:rFonts w:hAnsi="ＭＳ 明朝"/>
        </w:rPr>
      </w:pPr>
    </w:p>
    <w:p w:rsidR="00AA689E" w:rsidRDefault="00AA689E" w:rsidP="00AA689E">
      <w:pPr>
        <w:pStyle w:val="a0"/>
        <w:rPr>
          <w:rFonts w:hAnsi="ＭＳ 明朝"/>
        </w:rPr>
      </w:pPr>
    </w:p>
    <w:p w:rsidR="002162B4" w:rsidRDefault="002162B4" w:rsidP="00AA689E">
      <w:pPr>
        <w:pStyle w:val="a0"/>
        <w:rPr>
          <w:rFonts w:hAnsi="ＭＳ 明朝" w:hint="eastAsia"/>
        </w:rPr>
      </w:pPr>
    </w:p>
    <w:p w:rsidR="002162B4" w:rsidRDefault="002162B4" w:rsidP="002162B4">
      <w:pPr>
        <w:pStyle w:val="a0"/>
        <w:ind w:firstLineChars="100" w:firstLine="214"/>
      </w:pPr>
      <w:r>
        <w:rPr>
          <w:rFonts w:hint="eastAsia"/>
        </w:rPr>
        <w:t>原則として、</w:t>
      </w:r>
      <w:r w:rsidR="002E6645">
        <w:rPr>
          <w:rFonts w:hint="eastAsia"/>
        </w:rPr>
        <w:t>宅地造成等工事</w:t>
      </w:r>
    </w:p>
    <w:p w:rsidR="002E6645" w:rsidRPr="002162B4" w:rsidRDefault="002E6645" w:rsidP="002E6645">
      <w:pPr>
        <w:pStyle w:val="a0"/>
        <w:rPr>
          <w:rFonts w:hint="eastAsia"/>
        </w:rPr>
      </w:pPr>
      <w:r>
        <w:rPr>
          <w:rFonts w:hint="eastAsia"/>
        </w:rPr>
        <w:t>規制区域又は</w:t>
      </w:r>
      <w:bookmarkStart w:id="0" w:name="_GoBack"/>
      <w:bookmarkEnd w:id="0"/>
      <w:r>
        <w:rPr>
          <w:rFonts w:hint="eastAsia"/>
        </w:rPr>
        <w:t>特定盛土等規制区域</w:t>
      </w:r>
      <w:r w:rsidR="007D1590">
        <w:rPr>
          <w:rFonts w:hint="eastAsia"/>
        </w:rPr>
        <w:t>で行われる左図に記載されている</w:t>
      </w:r>
      <w:r w:rsidR="00F93EE8">
        <w:rPr>
          <w:rFonts w:hint="eastAsia"/>
        </w:rPr>
        <w:t>宅地造成、特定盛土等又は土石の堆積</w:t>
      </w:r>
      <w:r w:rsidR="007D1590">
        <w:rPr>
          <w:rFonts w:hint="eastAsia"/>
        </w:rPr>
        <w:t>行為には、許可が必要です。</w:t>
      </w:r>
    </w:p>
    <w:p w:rsidR="002E6645" w:rsidRPr="002E6645" w:rsidRDefault="002E6645" w:rsidP="00AA689E">
      <w:pPr>
        <w:pStyle w:val="a0"/>
      </w:pPr>
      <w:r>
        <w:rPr>
          <w:rFonts w:hint="eastAsia"/>
        </w:rPr>
        <w:t xml:space="preserve">　　</w:t>
      </w:r>
    </w:p>
    <w:p w:rsidR="00F93EE8" w:rsidRDefault="00AA689E" w:rsidP="00AA689E">
      <w:pPr>
        <w:pStyle w:val="a0"/>
        <w:ind w:left="214" w:hangingChars="100" w:hanging="214"/>
      </w:pPr>
      <w:r>
        <w:rPr>
          <w:rFonts w:hint="eastAsia"/>
        </w:rPr>
        <w:t>※市街化調整区域は「ひがしひろしまっぷ」のサイトや開発指導課窓口で</w:t>
      </w:r>
      <w:r w:rsidR="00F93EE8">
        <w:rPr>
          <w:rFonts w:hint="eastAsia"/>
        </w:rPr>
        <w:t>確認できます。</w:t>
      </w:r>
    </w:p>
    <w:p w:rsidR="00AA689E" w:rsidRPr="00AA689E" w:rsidRDefault="00F93EE8" w:rsidP="00F93EE8">
      <w:pPr>
        <w:pStyle w:val="a0"/>
        <w:ind w:left="225" w:hangingChars="100" w:hanging="225"/>
      </w:pPr>
      <w:r>
        <w:rPr>
          <w:rFonts w:ascii="ＭＳ ゴシック" w:eastAsia="ＭＳ ゴシック" w:hAnsi="ＭＳ ゴシック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-4356735</wp:posOffset>
                </wp:positionH>
                <wp:positionV relativeFrom="paragraph">
                  <wp:posOffset>1382395</wp:posOffset>
                </wp:positionV>
                <wp:extent cx="3238500" cy="609600"/>
                <wp:effectExtent l="0" t="0" r="19050" b="1905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0" cy="609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E6645" w:rsidRPr="007D1590" w:rsidRDefault="002E6645" w:rsidP="007D1590">
                            <w:pPr>
                              <w:snapToGrid w:val="0"/>
                              <w:rPr>
                                <w:color w:val="FF0000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0"/>
                              </w:rPr>
                              <w:t>※</w:t>
                            </w:r>
                            <w:r w:rsidRPr="007D1590">
                              <w:rPr>
                                <w:rFonts w:hint="eastAsia"/>
                                <w:color w:val="FF0000"/>
                                <w:sz w:val="20"/>
                              </w:rPr>
                              <w:t>「</w:t>
                            </w:r>
                            <w:r w:rsidRPr="007D1590">
                              <w:rPr>
                                <w:color w:val="FF0000"/>
                                <w:sz w:val="20"/>
                              </w:rPr>
                              <w:t>宅地造成</w:t>
                            </w:r>
                            <w:r w:rsidRPr="007D1590">
                              <w:rPr>
                                <w:rFonts w:hint="eastAsia"/>
                                <w:color w:val="FF0000"/>
                                <w:sz w:val="20"/>
                              </w:rPr>
                              <w:t>等</w:t>
                            </w:r>
                            <w:r w:rsidRPr="007D1590">
                              <w:rPr>
                                <w:color w:val="FF0000"/>
                                <w:sz w:val="20"/>
                              </w:rPr>
                              <w:t>工事規制区域</w:t>
                            </w:r>
                            <w:r w:rsidRPr="007D1590">
                              <w:rPr>
                                <w:rFonts w:hint="eastAsia"/>
                                <w:color w:val="FF0000"/>
                                <w:sz w:val="20"/>
                              </w:rPr>
                              <w:t>」、「</w:t>
                            </w:r>
                            <w:r w:rsidRPr="007D1590">
                              <w:rPr>
                                <w:color w:val="FF0000"/>
                                <w:sz w:val="20"/>
                              </w:rPr>
                              <w:t>特定</w:t>
                            </w:r>
                            <w:r w:rsidRPr="007D1590">
                              <w:rPr>
                                <w:rFonts w:hint="eastAsia"/>
                                <w:color w:val="FF0000"/>
                                <w:sz w:val="20"/>
                              </w:rPr>
                              <w:t>盛土</w:t>
                            </w:r>
                            <w:r w:rsidRPr="007D1590">
                              <w:rPr>
                                <w:color w:val="FF0000"/>
                                <w:sz w:val="20"/>
                              </w:rPr>
                              <w:t>等規制</w:t>
                            </w:r>
                          </w:p>
                          <w:p w:rsidR="002E6645" w:rsidRPr="007D1590" w:rsidRDefault="002E6645" w:rsidP="007D1590">
                            <w:pPr>
                              <w:snapToGrid w:val="0"/>
                              <w:ind w:firstLineChars="200" w:firstLine="408"/>
                              <w:rPr>
                                <w:color w:val="FF0000"/>
                                <w:sz w:val="20"/>
                              </w:rPr>
                            </w:pPr>
                            <w:r w:rsidRPr="007D1590">
                              <w:rPr>
                                <w:color w:val="FF0000"/>
                                <w:sz w:val="20"/>
                              </w:rPr>
                              <w:t>区域</w:t>
                            </w:r>
                            <w:r w:rsidRPr="007D1590">
                              <w:rPr>
                                <w:rFonts w:hint="eastAsia"/>
                                <w:color w:val="FF0000"/>
                                <w:sz w:val="20"/>
                              </w:rPr>
                              <w:t>」とも</w:t>
                            </w:r>
                            <w:r w:rsidRPr="007D1590">
                              <w:rPr>
                                <w:color w:val="FF0000"/>
                                <w:sz w:val="20"/>
                              </w:rPr>
                              <w:t>許可の対象とな</w:t>
                            </w:r>
                            <w:r w:rsidRPr="007D1590">
                              <w:rPr>
                                <w:rFonts w:hint="eastAsia"/>
                                <w:color w:val="FF0000"/>
                                <w:sz w:val="20"/>
                              </w:rPr>
                              <w:t>る行為</w:t>
                            </w:r>
                            <w:r w:rsidRPr="007D1590">
                              <w:rPr>
                                <w:color w:val="FF0000"/>
                                <w:sz w:val="20"/>
                              </w:rPr>
                              <w:t>は同じです。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8" o:spid="_x0000_s1027" style="position:absolute;left:0;text-align:left;margin-left:-343.05pt;margin-top:108.85pt;width:255pt;height:4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mpwtgIAANIFAAAOAAAAZHJzL2Uyb0RvYy54bWysVM1uEzEQviPxDpbvdJP0P+qmiloVIVVt&#10;RYt6drx2diWvx9hOdsN7wAOUM2fEgcehEm/B2N5sf4hAQlx2x56Zbzzf/Bwdt7UiS2FdBTqnw60B&#10;JUJzKCo9z+m7m7NXB5Q4z3TBFGiR05Vw9Hjy8sVRY8ZiBCWoQliCINqNG5PT0nszzjLHS1EztwVG&#10;aFRKsDXzeLTzrLCsQfRaZaPBYC9rwBbGAhfO4e1pUtJJxJdScH8ppROeqJzi23z82vidhW82OWLj&#10;uWWmrHj3DPYPr6hZpTFoD3XKPCMLW/0GVVfcggPptzjUGUhZcRFzwGyGg2fZXJfMiJgLkuNMT5P7&#10;f7D8YnllSVXkFAulWY0luv/y+f7Ttx/f77KfH78miRwEohrjxmh/ba5sd3Iohqxbaevwx3xIG8ld&#10;9eSK1hOOl9uj7YPdAdaAo25vcLiHMsJkD97GOv9aQE2CkFOLxYucsuW588l0bRKCOVBVcVYpFQ+h&#10;YcSJsmTJsNSz+bADf2KlNGmwS0f7GPtvEL7dAIGvVRofHahIyUfJr5QIeEq/FRLZxHRHKcDTZzHO&#10;hfbDpCpZIdJrkZaejNj5IZFITQQMyBLz7LE7gM3YiajOPriKOAa9c5f5n5x7jxgZtO+d60qD3ZSZ&#10;wqy6yMl+TVKiJrDk21kbOy1ahpsZFCvsPgtpLJ3hZxWW/pw5f8UsziF2C+4Wf4kfqQBLB51ESQn2&#10;w6b7YI/jgVpKGpzrnLr3C2YFJeqNxsE5HO7shEUQDzu7+yM82Mea2WONXtQngP00xC1meBSDvVdr&#10;UVqob3EFTUNUVDHNMXZOubfrw4lP+waXGBfTaTTD4TfMn+trwwN44Dm09k17y6zp+t/j5FzAegew&#10;8bMxSLbBU8N04UFWcUYeeO0qgIsjtlK35MJmenyOVg+rePILAAD//wMAUEsDBBQABgAIAAAAIQC8&#10;W5Wh4QAAAA0BAAAPAAAAZHJzL2Rvd25yZXYueG1sTI9NT8MwDIbvSPyHyEjcujSd1E6l6cSHAMGN&#10;wXb2GtNWNE7VZFvh15Od4Gj70evnrdazHcSRJt871qAWKQjixpmeWw0f74/JCoQPyAYHx6Thmzys&#10;68uLCkvjTvxGx01oRQxhX6KGLoSxlNI3HVn0CzcSx9unmyyGOE6tNBOeYrgdZJamubTYc/zQ4Uj3&#10;HTVfm4PVYF/5btw+p2iz/OXH2+apeOh3Wl9fzbc3IALN4Q+Gs35Uhzo67d2BjReDhiRf5SqyGjJV&#10;FCAikqjivNprWKplAbKu5P8W9S8AAAD//wMAUEsBAi0AFAAGAAgAAAAhALaDOJL+AAAA4QEAABMA&#10;AAAAAAAAAAAAAAAAAAAAAFtDb250ZW50X1R5cGVzXS54bWxQSwECLQAUAAYACAAAACEAOP0h/9YA&#10;AACUAQAACwAAAAAAAAAAAAAAAAAvAQAAX3JlbHMvLnJlbHNQSwECLQAUAAYACAAAACEAZc5qcLYC&#10;AADSBQAADgAAAAAAAAAAAAAAAAAuAgAAZHJzL2Uyb0RvYy54bWxQSwECLQAUAAYACAAAACEAvFuV&#10;oeEAAAANAQAADwAAAAAAAAAAAAAAAAAQBQAAZHJzL2Rvd25yZXYueG1sUEsFBgAAAAAEAAQA8wAA&#10;AB4GAAAAAA==&#10;" fillcolor="white [3212]" strokecolor="black [3213]" strokeweight="1pt">
                <v:textbox>
                  <w:txbxContent>
                    <w:p w:rsidR="002E6645" w:rsidRPr="007D1590" w:rsidRDefault="002E6645" w:rsidP="007D1590">
                      <w:pPr>
                        <w:snapToGrid w:val="0"/>
                        <w:rPr>
                          <w:color w:val="FF0000"/>
                          <w:sz w:val="20"/>
                        </w:rPr>
                      </w:pPr>
                      <w:r>
                        <w:rPr>
                          <w:rFonts w:hint="eastAsia"/>
                          <w:color w:val="FF0000"/>
                          <w:sz w:val="20"/>
                        </w:rPr>
                        <w:t>※</w:t>
                      </w:r>
                      <w:r w:rsidRPr="007D1590">
                        <w:rPr>
                          <w:rFonts w:hint="eastAsia"/>
                          <w:color w:val="FF0000"/>
                          <w:sz w:val="20"/>
                        </w:rPr>
                        <w:t>「</w:t>
                      </w:r>
                      <w:r w:rsidRPr="007D1590">
                        <w:rPr>
                          <w:color w:val="FF0000"/>
                          <w:sz w:val="20"/>
                        </w:rPr>
                        <w:t>宅地造成</w:t>
                      </w:r>
                      <w:r w:rsidRPr="007D1590">
                        <w:rPr>
                          <w:rFonts w:hint="eastAsia"/>
                          <w:color w:val="FF0000"/>
                          <w:sz w:val="20"/>
                        </w:rPr>
                        <w:t>等</w:t>
                      </w:r>
                      <w:r w:rsidRPr="007D1590">
                        <w:rPr>
                          <w:color w:val="FF0000"/>
                          <w:sz w:val="20"/>
                        </w:rPr>
                        <w:t>工事規制区域</w:t>
                      </w:r>
                      <w:r w:rsidRPr="007D1590">
                        <w:rPr>
                          <w:rFonts w:hint="eastAsia"/>
                          <w:color w:val="FF0000"/>
                          <w:sz w:val="20"/>
                        </w:rPr>
                        <w:t>」、「</w:t>
                      </w:r>
                      <w:r w:rsidRPr="007D1590">
                        <w:rPr>
                          <w:color w:val="FF0000"/>
                          <w:sz w:val="20"/>
                        </w:rPr>
                        <w:t>特定</w:t>
                      </w:r>
                      <w:r w:rsidRPr="007D1590">
                        <w:rPr>
                          <w:rFonts w:hint="eastAsia"/>
                          <w:color w:val="FF0000"/>
                          <w:sz w:val="20"/>
                        </w:rPr>
                        <w:t>盛土</w:t>
                      </w:r>
                      <w:r w:rsidRPr="007D1590">
                        <w:rPr>
                          <w:color w:val="FF0000"/>
                          <w:sz w:val="20"/>
                        </w:rPr>
                        <w:t>等規制</w:t>
                      </w:r>
                    </w:p>
                    <w:p w:rsidR="002E6645" w:rsidRPr="007D1590" w:rsidRDefault="002E6645" w:rsidP="007D1590">
                      <w:pPr>
                        <w:snapToGrid w:val="0"/>
                        <w:ind w:firstLineChars="200" w:firstLine="408"/>
                        <w:rPr>
                          <w:color w:val="FF0000"/>
                          <w:sz w:val="20"/>
                        </w:rPr>
                      </w:pPr>
                      <w:r w:rsidRPr="007D1590">
                        <w:rPr>
                          <w:color w:val="FF0000"/>
                          <w:sz w:val="20"/>
                        </w:rPr>
                        <w:t>区域</w:t>
                      </w:r>
                      <w:r w:rsidRPr="007D1590">
                        <w:rPr>
                          <w:rFonts w:hint="eastAsia"/>
                          <w:color w:val="FF0000"/>
                          <w:sz w:val="20"/>
                        </w:rPr>
                        <w:t>」とも</w:t>
                      </w:r>
                      <w:r w:rsidRPr="007D1590">
                        <w:rPr>
                          <w:color w:val="FF0000"/>
                          <w:sz w:val="20"/>
                        </w:rPr>
                        <w:t>許可の対象とな</w:t>
                      </w:r>
                      <w:r w:rsidRPr="007D1590">
                        <w:rPr>
                          <w:rFonts w:hint="eastAsia"/>
                          <w:color w:val="FF0000"/>
                          <w:sz w:val="20"/>
                        </w:rPr>
                        <w:t>る行為</w:t>
                      </w:r>
                      <w:r w:rsidRPr="007D1590">
                        <w:rPr>
                          <w:color w:val="FF0000"/>
                          <w:sz w:val="20"/>
                        </w:rPr>
                        <w:t>は同じです。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</w:rPr>
        <w:t>※宅地造成等工事規制区域又は特定盛土等規制区域は東広島市のＨＰや開発指導課窓口で</w:t>
      </w:r>
      <w:r w:rsidR="00AA689E">
        <w:rPr>
          <w:rFonts w:hint="eastAsia"/>
        </w:rPr>
        <w:t>確認できます。</w:t>
      </w:r>
    </w:p>
    <w:sectPr w:rsidR="00AA689E" w:rsidRPr="00AA689E" w:rsidSect="00056D56">
      <w:footerReference w:type="default" r:id="rId9"/>
      <w:type w:val="continuous"/>
      <w:pgSz w:w="11907" w:h="16840" w:code="9"/>
      <w:pgMar w:top="1021" w:right="851" w:bottom="851" w:left="851" w:header="851" w:footer="567" w:gutter="0"/>
      <w:paperSrc w:first="15" w:other="15"/>
      <w:pgNumType w:start="17"/>
      <w:cols w:num="4" w:space="709"/>
      <w:textDirection w:val="tbRl"/>
      <w:docGrid w:type="linesAndChars" w:linePitch="340" w:charSpace="8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6645" w:rsidRDefault="002E6645">
      <w:r>
        <w:separator/>
      </w:r>
    </w:p>
  </w:endnote>
  <w:endnote w:type="continuationSeparator" w:id="0">
    <w:p w:rsidR="002E6645" w:rsidRDefault="002E66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645" w:rsidRDefault="002E6645">
    <w:pPr>
      <w:pStyle w:val="a7"/>
    </w:pPr>
  </w:p>
  <w:p w:rsidR="002E6645" w:rsidRDefault="002E6645">
    <w:pPr>
      <w:pStyle w:val="a7"/>
    </w:pPr>
  </w:p>
  <w:p w:rsidR="002E6645" w:rsidRDefault="002E664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6645" w:rsidRDefault="002E6645">
      <w:r>
        <w:separator/>
      </w:r>
    </w:p>
  </w:footnote>
  <w:footnote w:type="continuationSeparator" w:id="0">
    <w:p w:rsidR="002E6645" w:rsidRDefault="002E66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F53EEE"/>
    <w:multiLevelType w:val="hybridMultilevel"/>
    <w:tmpl w:val="810ADD06"/>
    <w:lvl w:ilvl="0" w:tplc="EAAC4BDA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Courier New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B8010CB"/>
    <w:multiLevelType w:val="hybridMultilevel"/>
    <w:tmpl w:val="BBD439FE"/>
    <w:lvl w:ilvl="0" w:tplc="D7988B1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Courier New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EBA2887"/>
    <w:multiLevelType w:val="hybridMultilevel"/>
    <w:tmpl w:val="E18E907C"/>
    <w:lvl w:ilvl="0" w:tplc="DEFAC8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dataType w:val="textFile"/>
    <w:activeRecord w:val="-1"/>
    <w:odso/>
  </w:mailMerge>
  <w:defaultTabStop w:val="840"/>
  <w:drawingGridHorizontalSpacing w:val="107"/>
  <w:drawingGridVerticalSpacing w:val="170"/>
  <w:displayHorizontalDrawingGridEvery w:val="0"/>
  <w:displayVerticalDrawingGridEvery w:val="2"/>
  <w:characterSpacingControl w:val="compressPunctuation"/>
  <w:hdrShapeDefaults>
    <o:shapedefaults v:ext="edit" spidmax="23553" style="mso-position-vertical-relative:line" fill="f" fillcolor="white" stroke="f">
      <v:fill color="white" on="f"/>
      <v:stroke on="f"/>
      <v:textbox inset="5.85pt,.7pt,5.85pt,.7pt"/>
      <o:colormru v:ext="edit" colors="#ccecff,#06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FC2"/>
    <w:rsid w:val="00000260"/>
    <w:rsid w:val="000002F7"/>
    <w:rsid w:val="00000343"/>
    <w:rsid w:val="00000406"/>
    <w:rsid w:val="000013AB"/>
    <w:rsid w:val="00001CEF"/>
    <w:rsid w:val="000025FE"/>
    <w:rsid w:val="000045A7"/>
    <w:rsid w:val="00004665"/>
    <w:rsid w:val="00004952"/>
    <w:rsid w:val="0000697D"/>
    <w:rsid w:val="00006DE5"/>
    <w:rsid w:val="00011F64"/>
    <w:rsid w:val="00012362"/>
    <w:rsid w:val="0001261D"/>
    <w:rsid w:val="00012D05"/>
    <w:rsid w:val="000132F7"/>
    <w:rsid w:val="000135CD"/>
    <w:rsid w:val="000140DB"/>
    <w:rsid w:val="00015AC0"/>
    <w:rsid w:val="000206E4"/>
    <w:rsid w:val="00020A7E"/>
    <w:rsid w:val="00023F86"/>
    <w:rsid w:val="00024F86"/>
    <w:rsid w:val="00026324"/>
    <w:rsid w:val="000268AC"/>
    <w:rsid w:val="00030657"/>
    <w:rsid w:val="00030DF9"/>
    <w:rsid w:val="00032177"/>
    <w:rsid w:val="00032648"/>
    <w:rsid w:val="00034F29"/>
    <w:rsid w:val="00037FDB"/>
    <w:rsid w:val="000400BD"/>
    <w:rsid w:val="0004082C"/>
    <w:rsid w:val="00040A0E"/>
    <w:rsid w:val="00041969"/>
    <w:rsid w:val="00045FD1"/>
    <w:rsid w:val="00046136"/>
    <w:rsid w:val="00050A0D"/>
    <w:rsid w:val="000533ED"/>
    <w:rsid w:val="0005432C"/>
    <w:rsid w:val="00054FBD"/>
    <w:rsid w:val="00055CE9"/>
    <w:rsid w:val="00056631"/>
    <w:rsid w:val="00056D56"/>
    <w:rsid w:val="0006017B"/>
    <w:rsid w:val="00060313"/>
    <w:rsid w:val="00060F5B"/>
    <w:rsid w:val="0006168F"/>
    <w:rsid w:val="0007005A"/>
    <w:rsid w:val="00070166"/>
    <w:rsid w:val="00072D36"/>
    <w:rsid w:val="00074E8D"/>
    <w:rsid w:val="00077796"/>
    <w:rsid w:val="00082C5C"/>
    <w:rsid w:val="000845ED"/>
    <w:rsid w:val="00087478"/>
    <w:rsid w:val="00087B52"/>
    <w:rsid w:val="00087B65"/>
    <w:rsid w:val="00093729"/>
    <w:rsid w:val="00093834"/>
    <w:rsid w:val="00094C10"/>
    <w:rsid w:val="00095486"/>
    <w:rsid w:val="00095D85"/>
    <w:rsid w:val="000969F7"/>
    <w:rsid w:val="00096C5D"/>
    <w:rsid w:val="00097545"/>
    <w:rsid w:val="000A09ED"/>
    <w:rsid w:val="000A204E"/>
    <w:rsid w:val="000A3751"/>
    <w:rsid w:val="000A52A8"/>
    <w:rsid w:val="000A623A"/>
    <w:rsid w:val="000A664E"/>
    <w:rsid w:val="000A6691"/>
    <w:rsid w:val="000B1ADE"/>
    <w:rsid w:val="000B29A8"/>
    <w:rsid w:val="000B6CA9"/>
    <w:rsid w:val="000B76A7"/>
    <w:rsid w:val="000C1FF3"/>
    <w:rsid w:val="000C275F"/>
    <w:rsid w:val="000C3ACE"/>
    <w:rsid w:val="000C72EF"/>
    <w:rsid w:val="000C7EB7"/>
    <w:rsid w:val="000D02AC"/>
    <w:rsid w:val="000D4D14"/>
    <w:rsid w:val="000D57F5"/>
    <w:rsid w:val="000D6D93"/>
    <w:rsid w:val="000D7A32"/>
    <w:rsid w:val="000E12B6"/>
    <w:rsid w:val="000E230F"/>
    <w:rsid w:val="000E260D"/>
    <w:rsid w:val="000E4F8D"/>
    <w:rsid w:val="000E5586"/>
    <w:rsid w:val="000E5877"/>
    <w:rsid w:val="000E6A38"/>
    <w:rsid w:val="000E74C3"/>
    <w:rsid w:val="000F0254"/>
    <w:rsid w:val="000F0713"/>
    <w:rsid w:val="000F545C"/>
    <w:rsid w:val="000F75AA"/>
    <w:rsid w:val="00100ACC"/>
    <w:rsid w:val="0010225B"/>
    <w:rsid w:val="0010318F"/>
    <w:rsid w:val="00103C12"/>
    <w:rsid w:val="001046FD"/>
    <w:rsid w:val="00104CF1"/>
    <w:rsid w:val="001055A4"/>
    <w:rsid w:val="001061D4"/>
    <w:rsid w:val="00110142"/>
    <w:rsid w:val="00111DEB"/>
    <w:rsid w:val="00113617"/>
    <w:rsid w:val="0011418C"/>
    <w:rsid w:val="00115346"/>
    <w:rsid w:val="00116BDC"/>
    <w:rsid w:val="001173CE"/>
    <w:rsid w:val="0012217C"/>
    <w:rsid w:val="00122686"/>
    <w:rsid w:val="00123533"/>
    <w:rsid w:val="00126C0D"/>
    <w:rsid w:val="00127420"/>
    <w:rsid w:val="00130199"/>
    <w:rsid w:val="001305F7"/>
    <w:rsid w:val="001310DD"/>
    <w:rsid w:val="0013165B"/>
    <w:rsid w:val="001316AF"/>
    <w:rsid w:val="001353EC"/>
    <w:rsid w:val="00135DF1"/>
    <w:rsid w:val="001416CA"/>
    <w:rsid w:val="00145875"/>
    <w:rsid w:val="001465B7"/>
    <w:rsid w:val="0014660A"/>
    <w:rsid w:val="00150808"/>
    <w:rsid w:val="00150E51"/>
    <w:rsid w:val="0015276E"/>
    <w:rsid w:val="001549C5"/>
    <w:rsid w:val="00154B0A"/>
    <w:rsid w:val="00156081"/>
    <w:rsid w:val="00157847"/>
    <w:rsid w:val="00160777"/>
    <w:rsid w:val="00160DEF"/>
    <w:rsid w:val="001617A8"/>
    <w:rsid w:val="00165AC2"/>
    <w:rsid w:val="00166240"/>
    <w:rsid w:val="00167191"/>
    <w:rsid w:val="001721F5"/>
    <w:rsid w:val="00173788"/>
    <w:rsid w:val="00174A36"/>
    <w:rsid w:val="00175F22"/>
    <w:rsid w:val="001775F6"/>
    <w:rsid w:val="0018170D"/>
    <w:rsid w:val="00183ADB"/>
    <w:rsid w:val="00185FB7"/>
    <w:rsid w:val="00190F7E"/>
    <w:rsid w:val="00193271"/>
    <w:rsid w:val="00193322"/>
    <w:rsid w:val="001A01BD"/>
    <w:rsid w:val="001A03B4"/>
    <w:rsid w:val="001A1D87"/>
    <w:rsid w:val="001A426C"/>
    <w:rsid w:val="001A4D36"/>
    <w:rsid w:val="001A5A61"/>
    <w:rsid w:val="001A6A67"/>
    <w:rsid w:val="001A73D5"/>
    <w:rsid w:val="001A7725"/>
    <w:rsid w:val="001A78B5"/>
    <w:rsid w:val="001B02F5"/>
    <w:rsid w:val="001B195D"/>
    <w:rsid w:val="001C1030"/>
    <w:rsid w:val="001C1CCE"/>
    <w:rsid w:val="001C1FED"/>
    <w:rsid w:val="001C21F9"/>
    <w:rsid w:val="001C35F0"/>
    <w:rsid w:val="001C7270"/>
    <w:rsid w:val="001C78E7"/>
    <w:rsid w:val="001D12BE"/>
    <w:rsid w:val="001D2B64"/>
    <w:rsid w:val="001D51EA"/>
    <w:rsid w:val="001D5731"/>
    <w:rsid w:val="001D5F84"/>
    <w:rsid w:val="001E033D"/>
    <w:rsid w:val="001E0CFE"/>
    <w:rsid w:val="001E17D6"/>
    <w:rsid w:val="001E36E1"/>
    <w:rsid w:val="001E390B"/>
    <w:rsid w:val="001E3B32"/>
    <w:rsid w:val="001E513B"/>
    <w:rsid w:val="001E667B"/>
    <w:rsid w:val="001F1273"/>
    <w:rsid w:val="001F28B8"/>
    <w:rsid w:val="001F2EC0"/>
    <w:rsid w:val="001F3DA6"/>
    <w:rsid w:val="001F674F"/>
    <w:rsid w:val="002001B8"/>
    <w:rsid w:val="00201FBF"/>
    <w:rsid w:val="0020225F"/>
    <w:rsid w:val="00203350"/>
    <w:rsid w:val="002041FC"/>
    <w:rsid w:val="00206770"/>
    <w:rsid w:val="00206803"/>
    <w:rsid w:val="00207259"/>
    <w:rsid w:val="0021045E"/>
    <w:rsid w:val="00210A2A"/>
    <w:rsid w:val="00214744"/>
    <w:rsid w:val="002162B4"/>
    <w:rsid w:val="002168B5"/>
    <w:rsid w:val="0022260F"/>
    <w:rsid w:val="00222B6F"/>
    <w:rsid w:val="002234A9"/>
    <w:rsid w:val="00223E2E"/>
    <w:rsid w:val="0022568B"/>
    <w:rsid w:val="00225C23"/>
    <w:rsid w:val="00226D86"/>
    <w:rsid w:val="00227D3F"/>
    <w:rsid w:val="00227E90"/>
    <w:rsid w:val="002305D9"/>
    <w:rsid w:val="00232C85"/>
    <w:rsid w:val="00233B0E"/>
    <w:rsid w:val="00235D88"/>
    <w:rsid w:val="00236B35"/>
    <w:rsid w:val="00237C44"/>
    <w:rsid w:val="00240EF2"/>
    <w:rsid w:val="00241FE9"/>
    <w:rsid w:val="00243AC4"/>
    <w:rsid w:val="00245C2E"/>
    <w:rsid w:val="00247894"/>
    <w:rsid w:val="002529EB"/>
    <w:rsid w:val="00254152"/>
    <w:rsid w:val="00254A9B"/>
    <w:rsid w:val="002564A6"/>
    <w:rsid w:val="00256B07"/>
    <w:rsid w:val="00256BF0"/>
    <w:rsid w:val="00256CDC"/>
    <w:rsid w:val="00256DDA"/>
    <w:rsid w:val="0026028F"/>
    <w:rsid w:val="00264148"/>
    <w:rsid w:val="0026652F"/>
    <w:rsid w:val="00266719"/>
    <w:rsid w:val="00267245"/>
    <w:rsid w:val="00270DF4"/>
    <w:rsid w:val="00271E7D"/>
    <w:rsid w:val="002722A2"/>
    <w:rsid w:val="00272475"/>
    <w:rsid w:val="00272998"/>
    <w:rsid w:val="002738CD"/>
    <w:rsid w:val="0027675F"/>
    <w:rsid w:val="00277E85"/>
    <w:rsid w:val="00280A6B"/>
    <w:rsid w:val="0028165A"/>
    <w:rsid w:val="002844EB"/>
    <w:rsid w:val="002857F2"/>
    <w:rsid w:val="00285809"/>
    <w:rsid w:val="002875D4"/>
    <w:rsid w:val="00287C5D"/>
    <w:rsid w:val="002901E1"/>
    <w:rsid w:val="0029145E"/>
    <w:rsid w:val="00293FD2"/>
    <w:rsid w:val="00294B0E"/>
    <w:rsid w:val="002965EE"/>
    <w:rsid w:val="00297FED"/>
    <w:rsid w:val="002A2560"/>
    <w:rsid w:val="002A3BD1"/>
    <w:rsid w:val="002A40AF"/>
    <w:rsid w:val="002A688C"/>
    <w:rsid w:val="002A693C"/>
    <w:rsid w:val="002A7DCD"/>
    <w:rsid w:val="002B05E8"/>
    <w:rsid w:val="002B1B6A"/>
    <w:rsid w:val="002B2EB6"/>
    <w:rsid w:val="002B3096"/>
    <w:rsid w:val="002B32CA"/>
    <w:rsid w:val="002B34D3"/>
    <w:rsid w:val="002B4508"/>
    <w:rsid w:val="002B45C8"/>
    <w:rsid w:val="002B6E53"/>
    <w:rsid w:val="002B7426"/>
    <w:rsid w:val="002C12C1"/>
    <w:rsid w:val="002C260B"/>
    <w:rsid w:val="002C2C4E"/>
    <w:rsid w:val="002C4380"/>
    <w:rsid w:val="002C5891"/>
    <w:rsid w:val="002C6FAA"/>
    <w:rsid w:val="002C73ED"/>
    <w:rsid w:val="002C7B2D"/>
    <w:rsid w:val="002C7FC0"/>
    <w:rsid w:val="002D3DDE"/>
    <w:rsid w:val="002D4CAC"/>
    <w:rsid w:val="002D5CE6"/>
    <w:rsid w:val="002D62D0"/>
    <w:rsid w:val="002D6E63"/>
    <w:rsid w:val="002D7D39"/>
    <w:rsid w:val="002E07A9"/>
    <w:rsid w:val="002E0FA6"/>
    <w:rsid w:val="002E11B9"/>
    <w:rsid w:val="002E2B1A"/>
    <w:rsid w:val="002E3D6F"/>
    <w:rsid w:val="002E419B"/>
    <w:rsid w:val="002E5504"/>
    <w:rsid w:val="002E6645"/>
    <w:rsid w:val="002F65A9"/>
    <w:rsid w:val="002F7CFE"/>
    <w:rsid w:val="0030171F"/>
    <w:rsid w:val="00301ECF"/>
    <w:rsid w:val="0030243F"/>
    <w:rsid w:val="00302493"/>
    <w:rsid w:val="003028E4"/>
    <w:rsid w:val="00303C23"/>
    <w:rsid w:val="00304888"/>
    <w:rsid w:val="00304E64"/>
    <w:rsid w:val="003054DE"/>
    <w:rsid w:val="0030567C"/>
    <w:rsid w:val="003059CA"/>
    <w:rsid w:val="0031023D"/>
    <w:rsid w:val="00311594"/>
    <w:rsid w:val="00313840"/>
    <w:rsid w:val="003147C4"/>
    <w:rsid w:val="0031603B"/>
    <w:rsid w:val="00320731"/>
    <w:rsid w:val="00322B2A"/>
    <w:rsid w:val="00323940"/>
    <w:rsid w:val="00326460"/>
    <w:rsid w:val="00330E80"/>
    <w:rsid w:val="0033135A"/>
    <w:rsid w:val="00332C36"/>
    <w:rsid w:val="0033371F"/>
    <w:rsid w:val="0033418B"/>
    <w:rsid w:val="00334789"/>
    <w:rsid w:val="003354FF"/>
    <w:rsid w:val="003363A5"/>
    <w:rsid w:val="0033784B"/>
    <w:rsid w:val="00341431"/>
    <w:rsid w:val="003418AF"/>
    <w:rsid w:val="00342F99"/>
    <w:rsid w:val="003450A5"/>
    <w:rsid w:val="0034673E"/>
    <w:rsid w:val="00354B98"/>
    <w:rsid w:val="00355269"/>
    <w:rsid w:val="003558A6"/>
    <w:rsid w:val="00360C51"/>
    <w:rsid w:val="00361048"/>
    <w:rsid w:val="00363004"/>
    <w:rsid w:val="0036631D"/>
    <w:rsid w:val="003667D3"/>
    <w:rsid w:val="00367D44"/>
    <w:rsid w:val="00371A72"/>
    <w:rsid w:val="003763A5"/>
    <w:rsid w:val="003768F0"/>
    <w:rsid w:val="0037723F"/>
    <w:rsid w:val="0038184D"/>
    <w:rsid w:val="00381B28"/>
    <w:rsid w:val="003827D8"/>
    <w:rsid w:val="00383F01"/>
    <w:rsid w:val="00385DFD"/>
    <w:rsid w:val="00385E81"/>
    <w:rsid w:val="00387A35"/>
    <w:rsid w:val="003904EE"/>
    <w:rsid w:val="003937E0"/>
    <w:rsid w:val="003940E9"/>
    <w:rsid w:val="0039497C"/>
    <w:rsid w:val="00395EFA"/>
    <w:rsid w:val="00396663"/>
    <w:rsid w:val="00396886"/>
    <w:rsid w:val="0039747B"/>
    <w:rsid w:val="003A091E"/>
    <w:rsid w:val="003A0B88"/>
    <w:rsid w:val="003A280B"/>
    <w:rsid w:val="003A47D0"/>
    <w:rsid w:val="003A4A45"/>
    <w:rsid w:val="003A5522"/>
    <w:rsid w:val="003A5767"/>
    <w:rsid w:val="003A59FC"/>
    <w:rsid w:val="003A5A68"/>
    <w:rsid w:val="003A5ECA"/>
    <w:rsid w:val="003B0041"/>
    <w:rsid w:val="003B1A36"/>
    <w:rsid w:val="003B2151"/>
    <w:rsid w:val="003B6289"/>
    <w:rsid w:val="003C05F6"/>
    <w:rsid w:val="003C0CD0"/>
    <w:rsid w:val="003C480A"/>
    <w:rsid w:val="003C4FCA"/>
    <w:rsid w:val="003C7A44"/>
    <w:rsid w:val="003D0118"/>
    <w:rsid w:val="003D041B"/>
    <w:rsid w:val="003D0819"/>
    <w:rsid w:val="003D45D9"/>
    <w:rsid w:val="003D479E"/>
    <w:rsid w:val="003D484E"/>
    <w:rsid w:val="003D70B1"/>
    <w:rsid w:val="003D7867"/>
    <w:rsid w:val="003E03A4"/>
    <w:rsid w:val="003E0CDC"/>
    <w:rsid w:val="003E1529"/>
    <w:rsid w:val="003E1577"/>
    <w:rsid w:val="003E351F"/>
    <w:rsid w:val="003E3DD6"/>
    <w:rsid w:val="003E46B1"/>
    <w:rsid w:val="003E5E5A"/>
    <w:rsid w:val="003F0542"/>
    <w:rsid w:val="003F081B"/>
    <w:rsid w:val="003F0870"/>
    <w:rsid w:val="003F102B"/>
    <w:rsid w:val="003F1BEA"/>
    <w:rsid w:val="003F3266"/>
    <w:rsid w:val="003F337F"/>
    <w:rsid w:val="003F33F1"/>
    <w:rsid w:val="003F4E92"/>
    <w:rsid w:val="003F54C5"/>
    <w:rsid w:val="003F60B4"/>
    <w:rsid w:val="003F6AF7"/>
    <w:rsid w:val="003F793C"/>
    <w:rsid w:val="0040119A"/>
    <w:rsid w:val="00404B75"/>
    <w:rsid w:val="00405425"/>
    <w:rsid w:val="00406E83"/>
    <w:rsid w:val="004120FC"/>
    <w:rsid w:val="00415604"/>
    <w:rsid w:val="00416094"/>
    <w:rsid w:val="00416D90"/>
    <w:rsid w:val="00420046"/>
    <w:rsid w:val="004234D5"/>
    <w:rsid w:val="00423A7F"/>
    <w:rsid w:val="00423AFC"/>
    <w:rsid w:val="00423FDC"/>
    <w:rsid w:val="004247C6"/>
    <w:rsid w:val="00425213"/>
    <w:rsid w:val="00430C09"/>
    <w:rsid w:val="00431C48"/>
    <w:rsid w:val="00434F83"/>
    <w:rsid w:val="004402F1"/>
    <w:rsid w:val="004447C1"/>
    <w:rsid w:val="00446AD6"/>
    <w:rsid w:val="0045065E"/>
    <w:rsid w:val="00451461"/>
    <w:rsid w:val="004519BF"/>
    <w:rsid w:val="00453358"/>
    <w:rsid w:val="00453663"/>
    <w:rsid w:val="00453832"/>
    <w:rsid w:val="004572F6"/>
    <w:rsid w:val="0045730A"/>
    <w:rsid w:val="0046044E"/>
    <w:rsid w:val="004618B1"/>
    <w:rsid w:val="0046465D"/>
    <w:rsid w:val="0046522C"/>
    <w:rsid w:val="00466C71"/>
    <w:rsid w:val="00467421"/>
    <w:rsid w:val="00471BD7"/>
    <w:rsid w:val="00473954"/>
    <w:rsid w:val="00473A0C"/>
    <w:rsid w:val="00480D61"/>
    <w:rsid w:val="004811F2"/>
    <w:rsid w:val="00481574"/>
    <w:rsid w:val="00481C78"/>
    <w:rsid w:val="004825AF"/>
    <w:rsid w:val="004852DC"/>
    <w:rsid w:val="00485D55"/>
    <w:rsid w:val="00485E6E"/>
    <w:rsid w:val="0048692E"/>
    <w:rsid w:val="004878E7"/>
    <w:rsid w:val="0048797E"/>
    <w:rsid w:val="004879D8"/>
    <w:rsid w:val="00487ADE"/>
    <w:rsid w:val="0049045D"/>
    <w:rsid w:val="00492270"/>
    <w:rsid w:val="00495750"/>
    <w:rsid w:val="00497A1A"/>
    <w:rsid w:val="00497B17"/>
    <w:rsid w:val="004A0161"/>
    <w:rsid w:val="004A041B"/>
    <w:rsid w:val="004A1F5D"/>
    <w:rsid w:val="004A22E2"/>
    <w:rsid w:val="004A2E09"/>
    <w:rsid w:val="004A734E"/>
    <w:rsid w:val="004B0004"/>
    <w:rsid w:val="004B0179"/>
    <w:rsid w:val="004B1860"/>
    <w:rsid w:val="004B1C9F"/>
    <w:rsid w:val="004B34AA"/>
    <w:rsid w:val="004B3552"/>
    <w:rsid w:val="004B3725"/>
    <w:rsid w:val="004B416E"/>
    <w:rsid w:val="004B4282"/>
    <w:rsid w:val="004B42A3"/>
    <w:rsid w:val="004B4EC1"/>
    <w:rsid w:val="004B6509"/>
    <w:rsid w:val="004B6EFC"/>
    <w:rsid w:val="004B7815"/>
    <w:rsid w:val="004B7A53"/>
    <w:rsid w:val="004C21A3"/>
    <w:rsid w:val="004C47B5"/>
    <w:rsid w:val="004D2D9A"/>
    <w:rsid w:val="004D67DC"/>
    <w:rsid w:val="004E16D5"/>
    <w:rsid w:val="004E4498"/>
    <w:rsid w:val="004E4CF5"/>
    <w:rsid w:val="004E53DC"/>
    <w:rsid w:val="004F2771"/>
    <w:rsid w:val="004F4727"/>
    <w:rsid w:val="004F5237"/>
    <w:rsid w:val="004F7118"/>
    <w:rsid w:val="004F7711"/>
    <w:rsid w:val="005017E2"/>
    <w:rsid w:val="0050275D"/>
    <w:rsid w:val="00505F76"/>
    <w:rsid w:val="005161BC"/>
    <w:rsid w:val="00521C4B"/>
    <w:rsid w:val="00522704"/>
    <w:rsid w:val="00523E1F"/>
    <w:rsid w:val="00524A67"/>
    <w:rsid w:val="00524ADA"/>
    <w:rsid w:val="00531358"/>
    <w:rsid w:val="00532381"/>
    <w:rsid w:val="00533F99"/>
    <w:rsid w:val="00534A3E"/>
    <w:rsid w:val="0053653B"/>
    <w:rsid w:val="00537864"/>
    <w:rsid w:val="00540145"/>
    <w:rsid w:val="00545DD5"/>
    <w:rsid w:val="0054704E"/>
    <w:rsid w:val="00550494"/>
    <w:rsid w:val="00550765"/>
    <w:rsid w:val="005548F1"/>
    <w:rsid w:val="00554F1C"/>
    <w:rsid w:val="00555021"/>
    <w:rsid w:val="00555A6B"/>
    <w:rsid w:val="00556D44"/>
    <w:rsid w:val="005605BD"/>
    <w:rsid w:val="0056177F"/>
    <w:rsid w:val="00562422"/>
    <w:rsid w:val="005633AA"/>
    <w:rsid w:val="00564C13"/>
    <w:rsid w:val="00564CC7"/>
    <w:rsid w:val="00565733"/>
    <w:rsid w:val="00565AD0"/>
    <w:rsid w:val="005703CA"/>
    <w:rsid w:val="00570734"/>
    <w:rsid w:val="00570ACD"/>
    <w:rsid w:val="0057312B"/>
    <w:rsid w:val="00576E0D"/>
    <w:rsid w:val="00580F93"/>
    <w:rsid w:val="005818CA"/>
    <w:rsid w:val="00581F47"/>
    <w:rsid w:val="00583371"/>
    <w:rsid w:val="00584815"/>
    <w:rsid w:val="00587E6B"/>
    <w:rsid w:val="005901E7"/>
    <w:rsid w:val="005905D8"/>
    <w:rsid w:val="005908C1"/>
    <w:rsid w:val="00590AE3"/>
    <w:rsid w:val="00591BE7"/>
    <w:rsid w:val="00594DAA"/>
    <w:rsid w:val="005959AE"/>
    <w:rsid w:val="005A0213"/>
    <w:rsid w:val="005A197A"/>
    <w:rsid w:val="005A2F1C"/>
    <w:rsid w:val="005A33A8"/>
    <w:rsid w:val="005A401F"/>
    <w:rsid w:val="005A4636"/>
    <w:rsid w:val="005A517E"/>
    <w:rsid w:val="005A5B76"/>
    <w:rsid w:val="005A7F4A"/>
    <w:rsid w:val="005B0A0A"/>
    <w:rsid w:val="005B1D5A"/>
    <w:rsid w:val="005B2292"/>
    <w:rsid w:val="005B2E10"/>
    <w:rsid w:val="005B5B26"/>
    <w:rsid w:val="005B63F4"/>
    <w:rsid w:val="005B6B5A"/>
    <w:rsid w:val="005B7036"/>
    <w:rsid w:val="005B74B4"/>
    <w:rsid w:val="005C3379"/>
    <w:rsid w:val="005C4D87"/>
    <w:rsid w:val="005C5F1D"/>
    <w:rsid w:val="005D064F"/>
    <w:rsid w:val="005D23BB"/>
    <w:rsid w:val="005D282E"/>
    <w:rsid w:val="005D2870"/>
    <w:rsid w:val="005D2A87"/>
    <w:rsid w:val="005D33A5"/>
    <w:rsid w:val="005D3AD9"/>
    <w:rsid w:val="005E01F6"/>
    <w:rsid w:val="005E0630"/>
    <w:rsid w:val="005E2021"/>
    <w:rsid w:val="005E260A"/>
    <w:rsid w:val="005E2E6F"/>
    <w:rsid w:val="005E37E1"/>
    <w:rsid w:val="005E38ED"/>
    <w:rsid w:val="005E7127"/>
    <w:rsid w:val="005E7316"/>
    <w:rsid w:val="005E7457"/>
    <w:rsid w:val="005F05DC"/>
    <w:rsid w:val="005F0749"/>
    <w:rsid w:val="005F36B1"/>
    <w:rsid w:val="006028D9"/>
    <w:rsid w:val="006070AB"/>
    <w:rsid w:val="00610D97"/>
    <w:rsid w:val="00611302"/>
    <w:rsid w:val="00611EE1"/>
    <w:rsid w:val="00612294"/>
    <w:rsid w:val="00615391"/>
    <w:rsid w:val="00615E73"/>
    <w:rsid w:val="0061666B"/>
    <w:rsid w:val="00621DBB"/>
    <w:rsid w:val="0062211B"/>
    <w:rsid w:val="0062368C"/>
    <w:rsid w:val="0062582D"/>
    <w:rsid w:val="00626684"/>
    <w:rsid w:val="0062730B"/>
    <w:rsid w:val="00633DCC"/>
    <w:rsid w:val="00634B7B"/>
    <w:rsid w:val="00637B71"/>
    <w:rsid w:val="006406C8"/>
    <w:rsid w:val="006411A9"/>
    <w:rsid w:val="00641F61"/>
    <w:rsid w:val="0064249B"/>
    <w:rsid w:val="006428BF"/>
    <w:rsid w:val="00642BE2"/>
    <w:rsid w:val="00644489"/>
    <w:rsid w:val="006457F3"/>
    <w:rsid w:val="00647E73"/>
    <w:rsid w:val="00653838"/>
    <w:rsid w:val="0065784A"/>
    <w:rsid w:val="00662C11"/>
    <w:rsid w:val="00663574"/>
    <w:rsid w:val="00664655"/>
    <w:rsid w:val="00667264"/>
    <w:rsid w:val="006702C4"/>
    <w:rsid w:val="00670557"/>
    <w:rsid w:val="00671898"/>
    <w:rsid w:val="0067289D"/>
    <w:rsid w:val="00673FE7"/>
    <w:rsid w:val="006743D7"/>
    <w:rsid w:val="00676011"/>
    <w:rsid w:val="006776D9"/>
    <w:rsid w:val="0068219B"/>
    <w:rsid w:val="006836A8"/>
    <w:rsid w:val="00685F6F"/>
    <w:rsid w:val="00686B09"/>
    <w:rsid w:val="00687CE0"/>
    <w:rsid w:val="006948EE"/>
    <w:rsid w:val="006964FB"/>
    <w:rsid w:val="006968A5"/>
    <w:rsid w:val="00696A71"/>
    <w:rsid w:val="006A1EBF"/>
    <w:rsid w:val="006A2675"/>
    <w:rsid w:val="006A4F26"/>
    <w:rsid w:val="006B0331"/>
    <w:rsid w:val="006B1DD3"/>
    <w:rsid w:val="006B36A5"/>
    <w:rsid w:val="006B51B6"/>
    <w:rsid w:val="006B558B"/>
    <w:rsid w:val="006B5718"/>
    <w:rsid w:val="006B58F7"/>
    <w:rsid w:val="006B6E2F"/>
    <w:rsid w:val="006C0A7D"/>
    <w:rsid w:val="006C3A70"/>
    <w:rsid w:val="006C3F38"/>
    <w:rsid w:val="006C4F73"/>
    <w:rsid w:val="006C5375"/>
    <w:rsid w:val="006D101C"/>
    <w:rsid w:val="006D32D6"/>
    <w:rsid w:val="006D4CB7"/>
    <w:rsid w:val="006D5442"/>
    <w:rsid w:val="006D7566"/>
    <w:rsid w:val="006D771D"/>
    <w:rsid w:val="006E47D5"/>
    <w:rsid w:val="006E6070"/>
    <w:rsid w:val="006E6596"/>
    <w:rsid w:val="006E7258"/>
    <w:rsid w:val="006E761C"/>
    <w:rsid w:val="006F35E3"/>
    <w:rsid w:val="006F47D3"/>
    <w:rsid w:val="006F592D"/>
    <w:rsid w:val="006F69C6"/>
    <w:rsid w:val="006F6ADD"/>
    <w:rsid w:val="006F70A2"/>
    <w:rsid w:val="006F771C"/>
    <w:rsid w:val="00700923"/>
    <w:rsid w:val="00706397"/>
    <w:rsid w:val="00711455"/>
    <w:rsid w:val="007118A1"/>
    <w:rsid w:val="00713FC2"/>
    <w:rsid w:val="00715FC3"/>
    <w:rsid w:val="00717635"/>
    <w:rsid w:val="00717BD9"/>
    <w:rsid w:val="00720160"/>
    <w:rsid w:val="00720FDB"/>
    <w:rsid w:val="0072241F"/>
    <w:rsid w:val="0072295D"/>
    <w:rsid w:val="00722EE7"/>
    <w:rsid w:val="00725326"/>
    <w:rsid w:val="00726A32"/>
    <w:rsid w:val="00727DCF"/>
    <w:rsid w:val="00731CFB"/>
    <w:rsid w:val="00732137"/>
    <w:rsid w:val="00734CF8"/>
    <w:rsid w:val="00734D05"/>
    <w:rsid w:val="00735E08"/>
    <w:rsid w:val="00736199"/>
    <w:rsid w:val="00740F87"/>
    <w:rsid w:val="00752685"/>
    <w:rsid w:val="007539A8"/>
    <w:rsid w:val="0075550E"/>
    <w:rsid w:val="007571B7"/>
    <w:rsid w:val="007572C2"/>
    <w:rsid w:val="00757873"/>
    <w:rsid w:val="0076089A"/>
    <w:rsid w:val="00760AA0"/>
    <w:rsid w:val="00761132"/>
    <w:rsid w:val="00761C6D"/>
    <w:rsid w:val="00763467"/>
    <w:rsid w:val="00764353"/>
    <w:rsid w:val="00764872"/>
    <w:rsid w:val="00764987"/>
    <w:rsid w:val="00765374"/>
    <w:rsid w:val="007653E3"/>
    <w:rsid w:val="00766315"/>
    <w:rsid w:val="00766511"/>
    <w:rsid w:val="0076771D"/>
    <w:rsid w:val="00770841"/>
    <w:rsid w:val="00773AD7"/>
    <w:rsid w:val="007742DB"/>
    <w:rsid w:val="00774EB0"/>
    <w:rsid w:val="00775CE4"/>
    <w:rsid w:val="00776427"/>
    <w:rsid w:val="0077766B"/>
    <w:rsid w:val="00782AD0"/>
    <w:rsid w:val="00783C00"/>
    <w:rsid w:val="00784265"/>
    <w:rsid w:val="00785C3E"/>
    <w:rsid w:val="0078638C"/>
    <w:rsid w:val="007879AB"/>
    <w:rsid w:val="0079010E"/>
    <w:rsid w:val="007908CD"/>
    <w:rsid w:val="007909D6"/>
    <w:rsid w:val="00794AB1"/>
    <w:rsid w:val="007960E1"/>
    <w:rsid w:val="0079674B"/>
    <w:rsid w:val="00796AEA"/>
    <w:rsid w:val="007978FD"/>
    <w:rsid w:val="00797AEC"/>
    <w:rsid w:val="00797ED9"/>
    <w:rsid w:val="007A217E"/>
    <w:rsid w:val="007A31FF"/>
    <w:rsid w:val="007A33B0"/>
    <w:rsid w:val="007A6F9F"/>
    <w:rsid w:val="007A6FFD"/>
    <w:rsid w:val="007B04F6"/>
    <w:rsid w:val="007B25EE"/>
    <w:rsid w:val="007B3DFD"/>
    <w:rsid w:val="007B4254"/>
    <w:rsid w:val="007B5651"/>
    <w:rsid w:val="007B6100"/>
    <w:rsid w:val="007C03F6"/>
    <w:rsid w:val="007C1430"/>
    <w:rsid w:val="007C1536"/>
    <w:rsid w:val="007C19A3"/>
    <w:rsid w:val="007C1C2C"/>
    <w:rsid w:val="007C2AEE"/>
    <w:rsid w:val="007C6E38"/>
    <w:rsid w:val="007C7712"/>
    <w:rsid w:val="007D00C7"/>
    <w:rsid w:val="007D1590"/>
    <w:rsid w:val="007D2684"/>
    <w:rsid w:val="007D41BB"/>
    <w:rsid w:val="007D4C5F"/>
    <w:rsid w:val="007D569F"/>
    <w:rsid w:val="007D5A11"/>
    <w:rsid w:val="007D64CD"/>
    <w:rsid w:val="007D6F9E"/>
    <w:rsid w:val="007E01CA"/>
    <w:rsid w:val="007E0A6E"/>
    <w:rsid w:val="007E16C8"/>
    <w:rsid w:val="007E5DB0"/>
    <w:rsid w:val="007F2F21"/>
    <w:rsid w:val="007F31EA"/>
    <w:rsid w:val="007F3D0A"/>
    <w:rsid w:val="007F4888"/>
    <w:rsid w:val="007F4CCD"/>
    <w:rsid w:val="007F54D1"/>
    <w:rsid w:val="007F55AF"/>
    <w:rsid w:val="007F61FE"/>
    <w:rsid w:val="007F6828"/>
    <w:rsid w:val="007F6B76"/>
    <w:rsid w:val="00800130"/>
    <w:rsid w:val="00801CF0"/>
    <w:rsid w:val="00801E13"/>
    <w:rsid w:val="00802A86"/>
    <w:rsid w:val="0080493E"/>
    <w:rsid w:val="0080500A"/>
    <w:rsid w:val="00805052"/>
    <w:rsid w:val="008103B2"/>
    <w:rsid w:val="00813E4F"/>
    <w:rsid w:val="0081553B"/>
    <w:rsid w:val="00817A44"/>
    <w:rsid w:val="00824D16"/>
    <w:rsid w:val="00825B8B"/>
    <w:rsid w:val="00825C84"/>
    <w:rsid w:val="00825DCE"/>
    <w:rsid w:val="0082641C"/>
    <w:rsid w:val="00826B6A"/>
    <w:rsid w:val="00826F69"/>
    <w:rsid w:val="00827507"/>
    <w:rsid w:val="00830FE8"/>
    <w:rsid w:val="00831E79"/>
    <w:rsid w:val="008324FC"/>
    <w:rsid w:val="008355F6"/>
    <w:rsid w:val="008367AE"/>
    <w:rsid w:val="00837624"/>
    <w:rsid w:val="00837B36"/>
    <w:rsid w:val="00841AB3"/>
    <w:rsid w:val="00843920"/>
    <w:rsid w:val="00843AE5"/>
    <w:rsid w:val="0084411A"/>
    <w:rsid w:val="00845A09"/>
    <w:rsid w:val="00845E17"/>
    <w:rsid w:val="0084753E"/>
    <w:rsid w:val="00850C04"/>
    <w:rsid w:val="00851013"/>
    <w:rsid w:val="00851D5F"/>
    <w:rsid w:val="00852622"/>
    <w:rsid w:val="008526FF"/>
    <w:rsid w:val="00854A2A"/>
    <w:rsid w:val="00854DE0"/>
    <w:rsid w:val="00854E0A"/>
    <w:rsid w:val="0085618D"/>
    <w:rsid w:val="0085668D"/>
    <w:rsid w:val="0086077D"/>
    <w:rsid w:val="008610AB"/>
    <w:rsid w:val="00861FCF"/>
    <w:rsid w:val="00864596"/>
    <w:rsid w:val="00866F30"/>
    <w:rsid w:val="00870B72"/>
    <w:rsid w:val="00872FA2"/>
    <w:rsid w:val="00873D28"/>
    <w:rsid w:val="008746C7"/>
    <w:rsid w:val="008774B2"/>
    <w:rsid w:val="008804A8"/>
    <w:rsid w:val="00880ED4"/>
    <w:rsid w:val="00880F94"/>
    <w:rsid w:val="00881AA0"/>
    <w:rsid w:val="00883D44"/>
    <w:rsid w:val="008847CA"/>
    <w:rsid w:val="008929B0"/>
    <w:rsid w:val="00896A60"/>
    <w:rsid w:val="00897B2B"/>
    <w:rsid w:val="008A04CE"/>
    <w:rsid w:val="008A1917"/>
    <w:rsid w:val="008A2E76"/>
    <w:rsid w:val="008A2EA1"/>
    <w:rsid w:val="008A49BA"/>
    <w:rsid w:val="008A5EB6"/>
    <w:rsid w:val="008A5FB7"/>
    <w:rsid w:val="008A735E"/>
    <w:rsid w:val="008B0313"/>
    <w:rsid w:val="008B16D1"/>
    <w:rsid w:val="008B4301"/>
    <w:rsid w:val="008B5771"/>
    <w:rsid w:val="008B5A70"/>
    <w:rsid w:val="008B5DAF"/>
    <w:rsid w:val="008B7ACB"/>
    <w:rsid w:val="008C08E3"/>
    <w:rsid w:val="008C250C"/>
    <w:rsid w:val="008C2531"/>
    <w:rsid w:val="008C31CE"/>
    <w:rsid w:val="008C3FB0"/>
    <w:rsid w:val="008C41AC"/>
    <w:rsid w:val="008C77A3"/>
    <w:rsid w:val="008D0B68"/>
    <w:rsid w:val="008D11DE"/>
    <w:rsid w:val="008D2530"/>
    <w:rsid w:val="008D2B48"/>
    <w:rsid w:val="008D3A8D"/>
    <w:rsid w:val="008D3E56"/>
    <w:rsid w:val="008D436D"/>
    <w:rsid w:val="008D606B"/>
    <w:rsid w:val="008D7624"/>
    <w:rsid w:val="008E22FC"/>
    <w:rsid w:val="008E255E"/>
    <w:rsid w:val="008E3D69"/>
    <w:rsid w:val="008E428D"/>
    <w:rsid w:val="008F0464"/>
    <w:rsid w:val="008F1C97"/>
    <w:rsid w:val="008F2350"/>
    <w:rsid w:val="008F32CF"/>
    <w:rsid w:val="008F3B0D"/>
    <w:rsid w:val="008F6E3E"/>
    <w:rsid w:val="009018A5"/>
    <w:rsid w:val="00901A2E"/>
    <w:rsid w:val="00901C3E"/>
    <w:rsid w:val="00903086"/>
    <w:rsid w:val="009032DB"/>
    <w:rsid w:val="009052F1"/>
    <w:rsid w:val="0091069E"/>
    <w:rsid w:val="00910FE6"/>
    <w:rsid w:val="00911230"/>
    <w:rsid w:val="00914F75"/>
    <w:rsid w:val="00917BE8"/>
    <w:rsid w:val="009219FE"/>
    <w:rsid w:val="00921FF9"/>
    <w:rsid w:val="00923B44"/>
    <w:rsid w:val="009246C3"/>
    <w:rsid w:val="00925456"/>
    <w:rsid w:val="0092698D"/>
    <w:rsid w:val="00927986"/>
    <w:rsid w:val="0093579D"/>
    <w:rsid w:val="00937C34"/>
    <w:rsid w:val="009408E8"/>
    <w:rsid w:val="00940F72"/>
    <w:rsid w:val="00941109"/>
    <w:rsid w:val="009412B6"/>
    <w:rsid w:val="00941EB7"/>
    <w:rsid w:val="00942919"/>
    <w:rsid w:val="009437C9"/>
    <w:rsid w:val="0094619C"/>
    <w:rsid w:val="00947188"/>
    <w:rsid w:val="0094730A"/>
    <w:rsid w:val="009475F8"/>
    <w:rsid w:val="00947760"/>
    <w:rsid w:val="00951B31"/>
    <w:rsid w:val="0095203B"/>
    <w:rsid w:val="0095208D"/>
    <w:rsid w:val="00952AD3"/>
    <w:rsid w:val="00956856"/>
    <w:rsid w:val="00956DF6"/>
    <w:rsid w:val="009658AF"/>
    <w:rsid w:val="00965DD8"/>
    <w:rsid w:val="00966A8B"/>
    <w:rsid w:val="00970CC4"/>
    <w:rsid w:val="0097261B"/>
    <w:rsid w:val="00972D12"/>
    <w:rsid w:val="009741F1"/>
    <w:rsid w:val="0097561F"/>
    <w:rsid w:val="00976232"/>
    <w:rsid w:val="00980BCE"/>
    <w:rsid w:val="009816C0"/>
    <w:rsid w:val="00982F10"/>
    <w:rsid w:val="00982F48"/>
    <w:rsid w:val="009836A4"/>
    <w:rsid w:val="00984FD9"/>
    <w:rsid w:val="00986B19"/>
    <w:rsid w:val="00987464"/>
    <w:rsid w:val="00987651"/>
    <w:rsid w:val="009877DA"/>
    <w:rsid w:val="00987EF7"/>
    <w:rsid w:val="00990370"/>
    <w:rsid w:val="00990995"/>
    <w:rsid w:val="0099179A"/>
    <w:rsid w:val="00991E17"/>
    <w:rsid w:val="009925F7"/>
    <w:rsid w:val="00992C0B"/>
    <w:rsid w:val="00993058"/>
    <w:rsid w:val="0099309F"/>
    <w:rsid w:val="009963B3"/>
    <w:rsid w:val="009972C6"/>
    <w:rsid w:val="00997572"/>
    <w:rsid w:val="009A1559"/>
    <w:rsid w:val="009A2142"/>
    <w:rsid w:val="009A2D63"/>
    <w:rsid w:val="009A5B96"/>
    <w:rsid w:val="009A618D"/>
    <w:rsid w:val="009A6D15"/>
    <w:rsid w:val="009A7496"/>
    <w:rsid w:val="009B0DC0"/>
    <w:rsid w:val="009B1AEC"/>
    <w:rsid w:val="009B67FB"/>
    <w:rsid w:val="009B6CEA"/>
    <w:rsid w:val="009B6E48"/>
    <w:rsid w:val="009B7DCC"/>
    <w:rsid w:val="009B7E37"/>
    <w:rsid w:val="009C00B4"/>
    <w:rsid w:val="009C2232"/>
    <w:rsid w:val="009C362E"/>
    <w:rsid w:val="009C4FA5"/>
    <w:rsid w:val="009C55AE"/>
    <w:rsid w:val="009C5A9B"/>
    <w:rsid w:val="009C6FE4"/>
    <w:rsid w:val="009D043A"/>
    <w:rsid w:val="009D095D"/>
    <w:rsid w:val="009D2C67"/>
    <w:rsid w:val="009D3026"/>
    <w:rsid w:val="009D3EEB"/>
    <w:rsid w:val="009D485D"/>
    <w:rsid w:val="009D48F3"/>
    <w:rsid w:val="009D63B1"/>
    <w:rsid w:val="009D7155"/>
    <w:rsid w:val="009D7762"/>
    <w:rsid w:val="009E054C"/>
    <w:rsid w:val="009E098B"/>
    <w:rsid w:val="009E284F"/>
    <w:rsid w:val="009E32B2"/>
    <w:rsid w:val="009E5DC7"/>
    <w:rsid w:val="009E658B"/>
    <w:rsid w:val="009E6D49"/>
    <w:rsid w:val="009E78A4"/>
    <w:rsid w:val="009E7ABF"/>
    <w:rsid w:val="009F0E44"/>
    <w:rsid w:val="009F1096"/>
    <w:rsid w:val="009F141B"/>
    <w:rsid w:val="009F2FD1"/>
    <w:rsid w:val="009F308C"/>
    <w:rsid w:val="009F339F"/>
    <w:rsid w:val="009F56E1"/>
    <w:rsid w:val="009F7B10"/>
    <w:rsid w:val="00A0024F"/>
    <w:rsid w:val="00A012E6"/>
    <w:rsid w:val="00A03B5E"/>
    <w:rsid w:val="00A040C6"/>
    <w:rsid w:val="00A0509B"/>
    <w:rsid w:val="00A052D8"/>
    <w:rsid w:val="00A128CA"/>
    <w:rsid w:val="00A137DF"/>
    <w:rsid w:val="00A154D4"/>
    <w:rsid w:val="00A15DBB"/>
    <w:rsid w:val="00A15E36"/>
    <w:rsid w:val="00A177F6"/>
    <w:rsid w:val="00A20513"/>
    <w:rsid w:val="00A20AFD"/>
    <w:rsid w:val="00A22167"/>
    <w:rsid w:val="00A223F9"/>
    <w:rsid w:val="00A231F7"/>
    <w:rsid w:val="00A23E98"/>
    <w:rsid w:val="00A24F6C"/>
    <w:rsid w:val="00A3126B"/>
    <w:rsid w:val="00A3332C"/>
    <w:rsid w:val="00A343ED"/>
    <w:rsid w:val="00A37E1A"/>
    <w:rsid w:val="00A37E5B"/>
    <w:rsid w:val="00A40C13"/>
    <w:rsid w:val="00A415F7"/>
    <w:rsid w:val="00A42E8E"/>
    <w:rsid w:val="00A461E4"/>
    <w:rsid w:val="00A47C92"/>
    <w:rsid w:val="00A50A44"/>
    <w:rsid w:val="00A50F14"/>
    <w:rsid w:val="00A51A9A"/>
    <w:rsid w:val="00A52F03"/>
    <w:rsid w:val="00A548FE"/>
    <w:rsid w:val="00A56152"/>
    <w:rsid w:val="00A56EDE"/>
    <w:rsid w:val="00A575BC"/>
    <w:rsid w:val="00A61ADB"/>
    <w:rsid w:val="00A61C2A"/>
    <w:rsid w:val="00A61F8A"/>
    <w:rsid w:val="00A62C1E"/>
    <w:rsid w:val="00A63D11"/>
    <w:rsid w:val="00A670C4"/>
    <w:rsid w:val="00A705DB"/>
    <w:rsid w:val="00A70A8D"/>
    <w:rsid w:val="00A71745"/>
    <w:rsid w:val="00A73980"/>
    <w:rsid w:val="00A73998"/>
    <w:rsid w:val="00A74CEB"/>
    <w:rsid w:val="00A7578A"/>
    <w:rsid w:val="00A77659"/>
    <w:rsid w:val="00A77FE1"/>
    <w:rsid w:val="00A8464D"/>
    <w:rsid w:val="00A852B4"/>
    <w:rsid w:val="00A9050D"/>
    <w:rsid w:val="00A91429"/>
    <w:rsid w:val="00A942CD"/>
    <w:rsid w:val="00A95C49"/>
    <w:rsid w:val="00AA510A"/>
    <w:rsid w:val="00AA5A7D"/>
    <w:rsid w:val="00AA5C2A"/>
    <w:rsid w:val="00AA689E"/>
    <w:rsid w:val="00AA7452"/>
    <w:rsid w:val="00AB05FE"/>
    <w:rsid w:val="00AB28A9"/>
    <w:rsid w:val="00AB44AF"/>
    <w:rsid w:val="00AB46CC"/>
    <w:rsid w:val="00AB52AA"/>
    <w:rsid w:val="00AB6D2B"/>
    <w:rsid w:val="00AC191B"/>
    <w:rsid w:val="00AC382F"/>
    <w:rsid w:val="00AC5087"/>
    <w:rsid w:val="00AC739F"/>
    <w:rsid w:val="00AC79C9"/>
    <w:rsid w:val="00AD0F61"/>
    <w:rsid w:val="00AD14D2"/>
    <w:rsid w:val="00AD661F"/>
    <w:rsid w:val="00AD6DBA"/>
    <w:rsid w:val="00AE195F"/>
    <w:rsid w:val="00AE1C78"/>
    <w:rsid w:val="00AE2BCD"/>
    <w:rsid w:val="00AE3474"/>
    <w:rsid w:val="00AE3567"/>
    <w:rsid w:val="00AE70D4"/>
    <w:rsid w:val="00AF0BDF"/>
    <w:rsid w:val="00AF2632"/>
    <w:rsid w:val="00AF2F33"/>
    <w:rsid w:val="00AF5F3F"/>
    <w:rsid w:val="00AF68CD"/>
    <w:rsid w:val="00B020EE"/>
    <w:rsid w:val="00B046D7"/>
    <w:rsid w:val="00B05933"/>
    <w:rsid w:val="00B05F81"/>
    <w:rsid w:val="00B0607E"/>
    <w:rsid w:val="00B120FB"/>
    <w:rsid w:val="00B1412E"/>
    <w:rsid w:val="00B14BBE"/>
    <w:rsid w:val="00B164B3"/>
    <w:rsid w:val="00B17E47"/>
    <w:rsid w:val="00B20720"/>
    <w:rsid w:val="00B21DAB"/>
    <w:rsid w:val="00B22432"/>
    <w:rsid w:val="00B2246C"/>
    <w:rsid w:val="00B237E5"/>
    <w:rsid w:val="00B242E1"/>
    <w:rsid w:val="00B26A0D"/>
    <w:rsid w:val="00B30470"/>
    <w:rsid w:val="00B312E9"/>
    <w:rsid w:val="00B31BB5"/>
    <w:rsid w:val="00B320E7"/>
    <w:rsid w:val="00B32723"/>
    <w:rsid w:val="00B3408D"/>
    <w:rsid w:val="00B351F9"/>
    <w:rsid w:val="00B35A81"/>
    <w:rsid w:val="00B35D6E"/>
    <w:rsid w:val="00B35EDD"/>
    <w:rsid w:val="00B3614E"/>
    <w:rsid w:val="00B414D9"/>
    <w:rsid w:val="00B42BA1"/>
    <w:rsid w:val="00B42FF3"/>
    <w:rsid w:val="00B43F78"/>
    <w:rsid w:val="00B44CA7"/>
    <w:rsid w:val="00B453C0"/>
    <w:rsid w:val="00B454EB"/>
    <w:rsid w:val="00B457EA"/>
    <w:rsid w:val="00B45B7C"/>
    <w:rsid w:val="00B50C7D"/>
    <w:rsid w:val="00B531AE"/>
    <w:rsid w:val="00B53DCB"/>
    <w:rsid w:val="00B54707"/>
    <w:rsid w:val="00B549A1"/>
    <w:rsid w:val="00B54D25"/>
    <w:rsid w:val="00B57204"/>
    <w:rsid w:val="00B611F4"/>
    <w:rsid w:val="00B61503"/>
    <w:rsid w:val="00B61C91"/>
    <w:rsid w:val="00B62DC0"/>
    <w:rsid w:val="00B65B64"/>
    <w:rsid w:val="00B67CB7"/>
    <w:rsid w:val="00B70303"/>
    <w:rsid w:val="00B706E2"/>
    <w:rsid w:val="00B810EC"/>
    <w:rsid w:val="00B81851"/>
    <w:rsid w:val="00B82677"/>
    <w:rsid w:val="00B83678"/>
    <w:rsid w:val="00B8477D"/>
    <w:rsid w:val="00B8765C"/>
    <w:rsid w:val="00B87F50"/>
    <w:rsid w:val="00B9012E"/>
    <w:rsid w:val="00B90615"/>
    <w:rsid w:val="00B92FF7"/>
    <w:rsid w:val="00B93479"/>
    <w:rsid w:val="00B9408B"/>
    <w:rsid w:val="00B94DB2"/>
    <w:rsid w:val="00B95A0C"/>
    <w:rsid w:val="00B965F8"/>
    <w:rsid w:val="00B96D9D"/>
    <w:rsid w:val="00B96F7A"/>
    <w:rsid w:val="00B97795"/>
    <w:rsid w:val="00BA1A88"/>
    <w:rsid w:val="00BA27AD"/>
    <w:rsid w:val="00BA27EA"/>
    <w:rsid w:val="00BA3502"/>
    <w:rsid w:val="00BA659F"/>
    <w:rsid w:val="00BA74FF"/>
    <w:rsid w:val="00BA7C3F"/>
    <w:rsid w:val="00BB18E1"/>
    <w:rsid w:val="00BB1BAE"/>
    <w:rsid w:val="00BB246A"/>
    <w:rsid w:val="00BB308C"/>
    <w:rsid w:val="00BB37A6"/>
    <w:rsid w:val="00BB427E"/>
    <w:rsid w:val="00BB5297"/>
    <w:rsid w:val="00BB6269"/>
    <w:rsid w:val="00BC0A21"/>
    <w:rsid w:val="00BC349D"/>
    <w:rsid w:val="00BC3AD2"/>
    <w:rsid w:val="00BC4D56"/>
    <w:rsid w:val="00BC76F3"/>
    <w:rsid w:val="00BC7E98"/>
    <w:rsid w:val="00BD0536"/>
    <w:rsid w:val="00BD2824"/>
    <w:rsid w:val="00BD2E65"/>
    <w:rsid w:val="00BD31D9"/>
    <w:rsid w:val="00BD465E"/>
    <w:rsid w:val="00BD5261"/>
    <w:rsid w:val="00BD5CAA"/>
    <w:rsid w:val="00BE1F65"/>
    <w:rsid w:val="00BE21AF"/>
    <w:rsid w:val="00BE25B4"/>
    <w:rsid w:val="00BE267C"/>
    <w:rsid w:val="00BE2C53"/>
    <w:rsid w:val="00BE2C5A"/>
    <w:rsid w:val="00BE410A"/>
    <w:rsid w:val="00BE6E5C"/>
    <w:rsid w:val="00BF08AF"/>
    <w:rsid w:val="00BF1ACE"/>
    <w:rsid w:val="00BF1F43"/>
    <w:rsid w:val="00BF3F4D"/>
    <w:rsid w:val="00BF4279"/>
    <w:rsid w:val="00BF44D9"/>
    <w:rsid w:val="00BF4D6F"/>
    <w:rsid w:val="00BF6605"/>
    <w:rsid w:val="00BF6AD1"/>
    <w:rsid w:val="00C00470"/>
    <w:rsid w:val="00C02965"/>
    <w:rsid w:val="00C03C5F"/>
    <w:rsid w:val="00C05417"/>
    <w:rsid w:val="00C057A2"/>
    <w:rsid w:val="00C05A75"/>
    <w:rsid w:val="00C13D92"/>
    <w:rsid w:val="00C209CE"/>
    <w:rsid w:val="00C2101E"/>
    <w:rsid w:val="00C22D17"/>
    <w:rsid w:val="00C23A6A"/>
    <w:rsid w:val="00C30FE7"/>
    <w:rsid w:val="00C31B8D"/>
    <w:rsid w:val="00C346B6"/>
    <w:rsid w:val="00C36EE9"/>
    <w:rsid w:val="00C40299"/>
    <w:rsid w:val="00C51A84"/>
    <w:rsid w:val="00C5236E"/>
    <w:rsid w:val="00C53825"/>
    <w:rsid w:val="00C551FB"/>
    <w:rsid w:val="00C56B64"/>
    <w:rsid w:val="00C57A49"/>
    <w:rsid w:val="00C615F7"/>
    <w:rsid w:val="00C659CE"/>
    <w:rsid w:val="00C66368"/>
    <w:rsid w:val="00C66393"/>
    <w:rsid w:val="00C7346E"/>
    <w:rsid w:val="00C80475"/>
    <w:rsid w:val="00C804B6"/>
    <w:rsid w:val="00C81349"/>
    <w:rsid w:val="00C81432"/>
    <w:rsid w:val="00C815E4"/>
    <w:rsid w:val="00C822FD"/>
    <w:rsid w:val="00C875C3"/>
    <w:rsid w:val="00C93704"/>
    <w:rsid w:val="00CA0668"/>
    <w:rsid w:val="00CA10DA"/>
    <w:rsid w:val="00CA23A2"/>
    <w:rsid w:val="00CA41A7"/>
    <w:rsid w:val="00CA432E"/>
    <w:rsid w:val="00CA5404"/>
    <w:rsid w:val="00CA5516"/>
    <w:rsid w:val="00CA5CEF"/>
    <w:rsid w:val="00CB0A38"/>
    <w:rsid w:val="00CB12E8"/>
    <w:rsid w:val="00CB2AD4"/>
    <w:rsid w:val="00CB6146"/>
    <w:rsid w:val="00CB6FEC"/>
    <w:rsid w:val="00CB775F"/>
    <w:rsid w:val="00CC0297"/>
    <w:rsid w:val="00CC3136"/>
    <w:rsid w:val="00CC5594"/>
    <w:rsid w:val="00CC6859"/>
    <w:rsid w:val="00CD05CB"/>
    <w:rsid w:val="00CD6DF7"/>
    <w:rsid w:val="00CE72D8"/>
    <w:rsid w:val="00CE73F2"/>
    <w:rsid w:val="00CF0936"/>
    <w:rsid w:val="00CF6330"/>
    <w:rsid w:val="00D01EED"/>
    <w:rsid w:val="00D022E7"/>
    <w:rsid w:val="00D03964"/>
    <w:rsid w:val="00D052D6"/>
    <w:rsid w:val="00D14267"/>
    <w:rsid w:val="00D1485E"/>
    <w:rsid w:val="00D20480"/>
    <w:rsid w:val="00D211A4"/>
    <w:rsid w:val="00D22F49"/>
    <w:rsid w:val="00D2408D"/>
    <w:rsid w:val="00D266F0"/>
    <w:rsid w:val="00D2715C"/>
    <w:rsid w:val="00D300BA"/>
    <w:rsid w:val="00D31DCB"/>
    <w:rsid w:val="00D32B67"/>
    <w:rsid w:val="00D33CFB"/>
    <w:rsid w:val="00D37653"/>
    <w:rsid w:val="00D40FDC"/>
    <w:rsid w:val="00D42093"/>
    <w:rsid w:val="00D421DA"/>
    <w:rsid w:val="00D42E5F"/>
    <w:rsid w:val="00D4387E"/>
    <w:rsid w:val="00D439E3"/>
    <w:rsid w:val="00D43A9B"/>
    <w:rsid w:val="00D44A98"/>
    <w:rsid w:val="00D456C1"/>
    <w:rsid w:val="00D47220"/>
    <w:rsid w:val="00D476CA"/>
    <w:rsid w:val="00D5028D"/>
    <w:rsid w:val="00D53067"/>
    <w:rsid w:val="00D54325"/>
    <w:rsid w:val="00D56777"/>
    <w:rsid w:val="00D61520"/>
    <w:rsid w:val="00D6249D"/>
    <w:rsid w:val="00D648AE"/>
    <w:rsid w:val="00D64E79"/>
    <w:rsid w:val="00D67965"/>
    <w:rsid w:val="00D719E2"/>
    <w:rsid w:val="00D72222"/>
    <w:rsid w:val="00D72BE0"/>
    <w:rsid w:val="00D74BB2"/>
    <w:rsid w:val="00D76B3E"/>
    <w:rsid w:val="00D81A3D"/>
    <w:rsid w:val="00D853EA"/>
    <w:rsid w:val="00D85428"/>
    <w:rsid w:val="00D8685D"/>
    <w:rsid w:val="00D877C2"/>
    <w:rsid w:val="00D911CA"/>
    <w:rsid w:val="00D912EC"/>
    <w:rsid w:val="00D917D4"/>
    <w:rsid w:val="00D94699"/>
    <w:rsid w:val="00D9509D"/>
    <w:rsid w:val="00D95487"/>
    <w:rsid w:val="00D95FD9"/>
    <w:rsid w:val="00D979DD"/>
    <w:rsid w:val="00DA1034"/>
    <w:rsid w:val="00DA35F2"/>
    <w:rsid w:val="00DA3B34"/>
    <w:rsid w:val="00DA7A58"/>
    <w:rsid w:val="00DB03BA"/>
    <w:rsid w:val="00DB093F"/>
    <w:rsid w:val="00DB0FEC"/>
    <w:rsid w:val="00DB1113"/>
    <w:rsid w:val="00DB12DF"/>
    <w:rsid w:val="00DB154D"/>
    <w:rsid w:val="00DB1D2B"/>
    <w:rsid w:val="00DB2621"/>
    <w:rsid w:val="00DB2EEF"/>
    <w:rsid w:val="00DB52D6"/>
    <w:rsid w:val="00DC01B5"/>
    <w:rsid w:val="00DC12C9"/>
    <w:rsid w:val="00DC250E"/>
    <w:rsid w:val="00DC4297"/>
    <w:rsid w:val="00DC577C"/>
    <w:rsid w:val="00DC67BA"/>
    <w:rsid w:val="00DC6873"/>
    <w:rsid w:val="00DC759A"/>
    <w:rsid w:val="00DC7C83"/>
    <w:rsid w:val="00DD41F2"/>
    <w:rsid w:val="00DD728C"/>
    <w:rsid w:val="00DE3817"/>
    <w:rsid w:val="00DE3A83"/>
    <w:rsid w:val="00DE3DB9"/>
    <w:rsid w:val="00DE4442"/>
    <w:rsid w:val="00DE616C"/>
    <w:rsid w:val="00DE6291"/>
    <w:rsid w:val="00DE629F"/>
    <w:rsid w:val="00DE6753"/>
    <w:rsid w:val="00DE78DC"/>
    <w:rsid w:val="00DF18D6"/>
    <w:rsid w:val="00DF4937"/>
    <w:rsid w:val="00DF68BF"/>
    <w:rsid w:val="00DF7F46"/>
    <w:rsid w:val="00E0090D"/>
    <w:rsid w:val="00E00DF5"/>
    <w:rsid w:val="00E0162C"/>
    <w:rsid w:val="00E0256C"/>
    <w:rsid w:val="00E03C67"/>
    <w:rsid w:val="00E0428B"/>
    <w:rsid w:val="00E0645D"/>
    <w:rsid w:val="00E073F6"/>
    <w:rsid w:val="00E11F3F"/>
    <w:rsid w:val="00E12509"/>
    <w:rsid w:val="00E126F9"/>
    <w:rsid w:val="00E13429"/>
    <w:rsid w:val="00E137C6"/>
    <w:rsid w:val="00E14BB6"/>
    <w:rsid w:val="00E151CA"/>
    <w:rsid w:val="00E15686"/>
    <w:rsid w:val="00E161E2"/>
    <w:rsid w:val="00E16FE7"/>
    <w:rsid w:val="00E20327"/>
    <w:rsid w:val="00E23565"/>
    <w:rsid w:val="00E268F1"/>
    <w:rsid w:val="00E27D17"/>
    <w:rsid w:val="00E309FE"/>
    <w:rsid w:val="00E3248A"/>
    <w:rsid w:val="00E33DC1"/>
    <w:rsid w:val="00E346A7"/>
    <w:rsid w:val="00E41BB9"/>
    <w:rsid w:val="00E441F9"/>
    <w:rsid w:val="00E44CA0"/>
    <w:rsid w:val="00E44D1D"/>
    <w:rsid w:val="00E468AD"/>
    <w:rsid w:val="00E471E0"/>
    <w:rsid w:val="00E476EB"/>
    <w:rsid w:val="00E500FD"/>
    <w:rsid w:val="00E5133E"/>
    <w:rsid w:val="00E55024"/>
    <w:rsid w:val="00E568E1"/>
    <w:rsid w:val="00E60FA5"/>
    <w:rsid w:val="00E616DC"/>
    <w:rsid w:val="00E61F4E"/>
    <w:rsid w:val="00E66769"/>
    <w:rsid w:val="00E70167"/>
    <w:rsid w:val="00E71AF5"/>
    <w:rsid w:val="00E723BA"/>
    <w:rsid w:val="00E75545"/>
    <w:rsid w:val="00E76F38"/>
    <w:rsid w:val="00E76FF2"/>
    <w:rsid w:val="00E77497"/>
    <w:rsid w:val="00E80765"/>
    <w:rsid w:val="00E82112"/>
    <w:rsid w:val="00E8234C"/>
    <w:rsid w:val="00E8295E"/>
    <w:rsid w:val="00E82E46"/>
    <w:rsid w:val="00E836B3"/>
    <w:rsid w:val="00E84E8A"/>
    <w:rsid w:val="00E8658B"/>
    <w:rsid w:val="00E86F72"/>
    <w:rsid w:val="00E878DD"/>
    <w:rsid w:val="00E87C1C"/>
    <w:rsid w:val="00E9335D"/>
    <w:rsid w:val="00E93AB8"/>
    <w:rsid w:val="00E94678"/>
    <w:rsid w:val="00E9644C"/>
    <w:rsid w:val="00EA1065"/>
    <w:rsid w:val="00EA1FB5"/>
    <w:rsid w:val="00EA258D"/>
    <w:rsid w:val="00EA3F04"/>
    <w:rsid w:val="00EA4187"/>
    <w:rsid w:val="00EA6BAC"/>
    <w:rsid w:val="00EA7DD4"/>
    <w:rsid w:val="00EA7E26"/>
    <w:rsid w:val="00EB3950"/>
    <w:rsid w:val="00EB66FA"/>
    <w:rsid w:val="00EB6F35"/>
    <w:rsid w:val="00EC0360"/>
    <w:rsid w:val="00EC1E16"/>
    <w:rsid w:val="00EC2F49"/>
    <w:rsid w:val="00EC3277"/>
    <w:rsid w:val="00EC4F41"/>
    <w:rsid w:val="00EC635C"/>
    <w:rsid w:val="00EC6BB2"/>
    <w:rsid w:val="00EC7382"/>
    <w:rsid w:val="00ED00E0"/>
    <w:rsid w:val="00ED11D1"/>
    <w:rsid w:val="00ED21C0"/>
    <w:rsid w:val="00ED30A9"/>
    <w:rsid w:val="00ED33A0"/>
    <w:rsid w:val="00ED3C75"/>
    <w:rsid w:val="00EE0606"/>
    <w:rsid w:val="00EE6A80"/>
    <w:rsid w:val="00EF6C07"/>
    <w:rsid w:val="00EF73EE"/>
    <w:rsid w:val="00EF7410"/>
    <w:rsid w:val="00F0011B"/>
    <w:rsid w:val="00F015D4"/>
    <w:rsid w:val="00F01C69"/>
    <w:rsid w:val="00F02476"/>
    <w:rsid w:val="00F029FE"/>
    <w:rsid w:val="00F0491D"/>
    <w:rsid w:val="00F04F1A"/>
    <w:rsid w:val="00F05C6E"/>
    <w:rsid w:val="00F05DB2"/>
    <w:rsid w:val="00F07BEB"/>
    <w:rsid w:val="00F07DCA"/>
    <w:rsid w:val="00F10B1A"/>
    <w:rsid w:val="00F10D9B"/>
    <w:rsid w:val="00F12574"/>
    <w:rsid w:val="00F1374D"/>
    <w:rsid w:val="00F13EC6"/>
    <w:rsid w:val="00F1557D"/>
    <w:rsid w:val="00F170DC"/>
    <w:rsid w:val="00F177EE"/>
    <w:rsid w:val="00F20323"/>
    <w:rsid w:val="00F21223"/>
    <w:rsid w:val="00F21995"/>
    <w:rsid w:val="00F21F8A"/>
    <w:rsid w:val="00F22D71"/>
    <w:rsid w:val="00F22EA2"/>
    <w:rsid w:val="00F23616"/>
    <w:rsid w:val="00F25BC0"/>
    <w:rsid w:val="00F26524"/>
    <w:rsid w:val="00F27E2A"/>
    <w:rsid w:val="00F31D40"/>
    <w:rsid w:val="00F32F71"/>
    <w:rsid w:val="00F3498B"/>
    <w:rsid w:val="00F3551C"/>
    <w:rsid w:val="00F36425"/>
    <w:rsid w:val="00F37655"/>
    <w:rsid w:val="00F37B7D"/>
    <w:rsid w:val="00F41886"/>
    <w:rsid w:val="00F41E73"/>
    <w:rsid w:val="00F42D4A"/>
    <w:rsid w:val="00F4357B"/>
    <w:rsid w:val="00F459B6"/>
    <w:rsid w:val="00F47D79"/>
    <w:rsid w:val="00F50BD0"/>
    <w:rsid w:val="00F518B6"/>
    <w:rsid w:val="00F52A1A"/>
    <w:rsid w:val="00F52D1E"/>
    <w:rsid w:val="00F53B97"/>
    <w:rsid w:val="00F54C92"/>
    <w:rsid w:val="00F577AC"/>
    <w:rsid w:val="00F602F3"/>
    <w:rsid w:val="00F604B9"/>
    <w:rsid w:val="00F625FE"/>
    <w:rsid w:val="00F62F06"/>
    <w:rsid w:val="00F63258"/>
    <w:rsid w:val="00F64385"/>
    <w:rsid w:val="00F64EE1"/>
    <w:rsid w:val="00F65E2F"/>
    <w:rsid w:val="00F66850"/>
    <w:rsid w:val="00F704A5"/>
    <w:rsid w:val="00F70C91"/>
    <w:rsid w:val="00F70EA9"/>
    <w:rsid w:val="00F71860"/>
    <w:rsid w:val="00F71F19"/>
    <w:rsid w:val="00F7209B"/>
    <w:rsid w:val="00F72956"/>
    <w:rsid w:val="00F8157B"/>
    <w:rsid w:val="00F81BF3"/>
    <w:rsid w:val="00F81C89"/>
    <w:rsid w:val="00F81F12"/>
    <w:rsid w:val="00F855CF"/>
    <w:rsid w:val="00F902D3"/>
    <w:rsid w:val="00F91DF5"/>
    <w:rsid w:val="00F92F52"/>
    <w:rsid w:val="00F938C3"/>
    <w:rsid w:val="00F93EE8"/>
    <w:rsid w:val="00F96712"/>
    <w:rsid w:val="00F96924"/>
    <w:rsid w:val="00F97026"/>
    <w:rsid w:val="00FA2853"/>
    <w:rsid w:val="00FA5377"/>
    <w:rsid w:val="00FA5B99"/>
    <w:rsid w:val="00FA6555"/>
    <w:rsid w:val="00FB0396"/>
    <w:rsid w:val="00FB0C76"/>
    <w:rsid w:val="00FB2883"/>
    <w:rsid w:val="00FB639B"/>
    <w:rsid w:val="00FB7A21"/>
    <w:rsid w:val="00FC1A85"/>
    <w:rsid w:val="00FC66CF"/>
    <w:rsid w:val="00FC7497"/>
    <w:rsid w:val="00FC7CEB"/>
    <w:rsid w:val="00FD1732"/>
    <w:rsid w:val="00FD17F8"/>
    <w:rsid w:val="00FD23F4"/>
    <w:rsid w:val="00FD2730"/>
    <w:rsid w:val="00FD2CA2"/>
    <w:rsid w:val="00FD2D1E"/>
    <w:rsid w:val="00FE0613"/>
    <w:rsid w:val="00FE3381"/>
    <w:rsid w:val="00FE5A76"/>
    <w:rsid w:val="00FE6CB6"/>
    <w:rsid w:val="00FF0D0D"/>
    <w:rsid w:val="00FF18F7"/>
    <w:rsid w:val="00FF28F3"/>
    <w:rsid w:val="00FF3404"/>
    <w:rsid w:val="00FF41B7"/>
    <w:rsid w:val="00FF48E4"/>
    <w:rsid w:val="00FF6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 style="mso-position-vertical-relative:line" fill="f" fillcolor="white" stroke="f">
      <v:fill color="white" on="f"/>
      <v:stroke on="f"/>
      <v:textbox inset="5.85pt,.7pt,5.85pt,.7pt"/>
      <o:colormru v:ext="edit" colors="#ccecff,#06f"/>
    </o:shapedefaults>
    <o:shapelayout v:ext="edit">
      <o:idmap v:ext="edit" data="1"/>
    </o:shapelayout>
  </w:shapeDefaults>
  <w:decimalSymbol w:val="."/>
  <w:listSeparator w:val=","/>
  <w14:docId w14:val="2BA60EDF"/>
  <w15:docId w15:val="{5F10EEBA-C580-41E4-BC17-EF32AB165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473954"/>
    <w:pPr>
      <w:widowControl w:val="0"/>
      <w:jc w:val="both"/>
    </w:pPr>
    <w:rPr>
      <w:kern w:val="2"/>
      <w:sz w:val="21"/>
      <w:szCs w:val="21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  <w:szCs w:val="20"/>
    </w:rPr>
  </w:style>
  <w:style w:type="paragraph" w:styleId="2">
    <w:name w:val="heading 2"/>
    <w:basedOn w:val="a"/>
    <w:next w:val="a1"/>
    <w:qFormat/>
    <w:pPr>
      <w:keepNext/>
      <w:jc w:val="left"/>
      <w:outlineLvl w:val="1"/>
    </w:pPr>
    <w:rPr>
      <w:b/>
      <w:color w:val="00008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ody Text"/>
    <w:basedOn w:val="a"/>
    <w:rPr>
      <w:sz w:val="20"/>
    </w:rPr>
  </w:style>
  <w:style w:type="paragraph" w:styleId="a6">
    <w:name w:val="Date"/>
    <w:basedOn w:val="a"/>
    <w:next w:val="a"/>
    <w:rPr>
      <w:rFonts w:eastAsia="ＭＳ ゴシック"/>
      <w:szCs w:val="20"/>
    </w:rPr>
  </w:style>
  <w:style w:type="paragraph" w:styleId="20">
    <w:name w:val="Body Text 2"/>
    <w:basedOn w:val="a"/>
    <w:rPr>
      <w:sz w:val="24"/>
      <w:szCs w:val="20"/>
    </w:rPr>
  </w:style>
  <w:style w:type="paragraph" w:styleId="3">
    <w:name w:val="Body Text 3"/>
    <w:basedOn w:val="a"/>
    <w:pPr>
      <w:jc w:val="left"/>
    </w:p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paragraph" w:styleId="a9">
    <w:name w:val="Body Text Indent"/>
    <w:basedOn w:val="a"/>
    <w:pPr>
      <w:ind w:left="420" w:hangingChars="200" w:hanging="420"/>
    </w:pPr>
  </w:style>
  <w:style w:type="paragraph" w:styleId="21">
    <w:name w:val="Body Text Indent 2"/>
    <w:basedOn w:val="a"/>
    <w:pPr>
      <w:ind w:leftChars="100" w:left="840" w:hangingChars="300" w:hanging="630"/>
    </w:pPr>
  </w:style>
  <w:style w:type="paragraph" w:styleId="aa">
    <w:name w:val="Block Text"/>
    <w:basedOn w:val="a"/>
    <w:pPr>
      <w:spacing w:line="500" w:lineRule="exact"/>
      <w:ind w:leftChars="100" w:left="210" w:rightChars="2312" w:right="4855"/>
    </w:pPr>
    <w:rPr>
      <w:rFonts w:ascii="ＭＳ ゴシック" w:eastAsia="ＭＳ ゴシック" w:hAnsi="ＭＳ ゴシック"/>
      <w:szCs w:val="20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 Unicode MS" w:eastAsia="Arial Unicode MS" w:hAnsi="Arial Unicode MS" w:cs="Wingdings"/>
      <w:kern w:val="0"/>
      <w:sz w:val="20"/>
      <w:szCs w:val="20"/>
    </w:rPr>
  </w:style>
  <w:style w:type="character" w:styleId="ab">
    <w:name w:val="Hyperlink"/>
    <w:rPr>
      <w:color w:val="0000FF"/>
      <w:u w:val="single"/>
    </w:rPr>
  </w:style>
  <w:style w:type="paragraph" w:styleId="ac">
    <w:name w:val="header"/>
    <w:basedOn w:val="a"/>
    <w:pPr>
      <w:tabs>
        <w:tab w:val="center" w:pos="4252"/>
        <w:tab w:val="right" w:pos="8504"/>
      </w:tabs>
      <w:snapToGrid w:val="0"/>
    </w:pPr>
    <w:rPr>
      <w:rFonts w:eastAsia="ＭＳ Ｐゴシック"/>
      <w:sz w:val="24"/>
      <w:szCs w:val="20"/>
    </w:rPr>
  </w:style>
  <w:style w:type="paragraph" w:styleId="30">
    <w:name w:val="Body Text Indent 3"/>
    <w:basedOn w:val="a"/>
    <w:pPr>
      <w:ind w:firstLineChars="597" w:firstLine="1126"/>
    </w:pPr>
    <w:rPr>
      <w:rFonts w:ascii="ＭＳ 明朝" w:hAnsi="ＭＳ 明朝"/>
      <w:w w:val="90"/>
      <w:szCs w:val="16"/>
    </w:rPr>
  </w:style>
  <w:style w:type="character" w:styleId="ad">
    <w:name w:val="FollowedHyperlink"/>
    <w:rPr>
      <w:color w:val="800080"/>
      <w:u w:val="single"/>
    </w:rPr>
  </w:style>
  <w:style w:type="paragraph" w:customStyle="1" w:styleId="ae">
    <w:name w:val="ﾋﾞｼﾞﾈｽ書院"/>
    <w:pPr>
      <w:widowControl w:val="0"/>
      <w:wordWrap w:val="0"/>
      <w:autoSpaceDE w:val="0"/>
      <w:autoSpaceDN w:val="0"/>
      <w:adjustRightInd w:val="0"/>
      <w:spacing w:line="450" w:lineRule="atLeast"/>
      <w:jc w:val="both"/>
    </w:pPr>
    <w:rPr>
      <w:rFonts w:ascii="ＭＳ 明朝" w:hAnsi="ＭＳ 明朝" w:hint="eastAsia"/>
      <w:spacing w:val="5"/>
      <w:sz w:val="21"/>
    </w:rPr>
  </w:style>
  <w:style w:type="paragraph" w:styleId="af">
    <w:name w:val="Note Heading"/>
    <w:basedOn w:val="a"/>
    <w:next w:val="a"/>
    <w:pPr>
      <w:jc w:val="center"/>
    </w:pPr>
  </w:style>
  <w:style w:type="paragraph" w:styleId="af0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f1">
    <w:name w:val="Closing"/>
    <w:basedOn w:val="a"/>
    <w:next w:val="a"/>
    <w:pPr>
      <w:jc w:val="right"/>
    </w:pPr>
    <w:rPr>
      <w:sz w:val="18"/>
      <w:szCs w:val="20"/>
    </w:rPr>
  </w:style>
  <w:style w:type="paragraph" w:styleId="a1">
    <w:name w:val="Normal Indent"/>
    <w:basedOn w:val="a"/>
    <w:pPr>
      <w:ind w:left="851"/>
    </w:pPr>
  </w:style>
  <w:style w:type="character" w:styleId="HTML0">
    <w:name w:val="HTML Typewriter"/>
    <w:rPr>
      <w:rFonts w:ascii="Arial Unicode MS" w:eastAsia="Arial Unicode MS" w:hAnsi="Arial Unicode MS" w:cs="Arial Unicode MS"/>
      <w:sz w:val="20"/>
      <w:szCs w:val="20"/>
    </w:rPr>
  </w:style>
  <w:style w:type="table" w:styleId="af2">
    <w:name w:val="Table Grid"/>
    <w:basedOn w:val="a3"/>
    <w:rsid w:val="0067601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0">
    <w:name w:val="Plain Text"/>
    <w:basedOn w:val="a"/>
    <w:link w:val="af3"/>
    <w:rsid w:val="008D2B48"/>
    <w:rPr>
      <w:rFonts w:ascii="ＭＳ 明朝" w:hAnsi="Courier New" w:cs="Courier New"/>
    </w:rPr>
  </w:style>
  <w:style w:type="character" w:styleId="af4">
    <w:name w:val="page number"/>
    <w:basedOn w:val="a2"/>
    <w:rsid w:val="00BA1A88"/>
  </w:style>
  <w:style w:type="character" w:customStyle="1" w:styleId="af3">
    <w:name w:val="書式なし (文字)"/>
    <w:link w:val="a0"/>
    <w:rsid w:val="00BD2824"/>
    <w:rPr>
      <w:rFonts w:ascii="ＭＳ 明朝" w:hAnsi="Courier New" w:cs="Courier New"/>
      <w:kern w:val="2"/>
      <w:sz w:val="21"/>
      <w:szCs w:val="21"/>
    </w:rPr>
  </w:style>
  <w:style w:type="paragraph" w:styleId="af5">
    <w:name w:val="List Paragraph"/>
    <w:basedOn w:val="a"/>
    <w:qFormat/>
    <w:rsid w:val="008367AE"/>
    <w:pPr>
      <w:ind w:leftChars="400" w:left="840"/>
    </w:pPr>
    <w:rPr>
      <w:sz w:val="22"/>
      <w:szCs w:val="20"/>
    </w:rPr>
  </w:style>
  <w:style w:type="paragraph" w:styleId="Web">
    <w:name w:val="Normal (Web)"/>
    <w:basedOn w:val="a"/>
    <w:unhideWhenUsed/>
    <w:rsid w:val="001E033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8">
    <w:name w:val="フッター (文字)"/>
    <w:link w:val="a7"/>
    <w:uiPriority w:val="99"/>
    <w:rsid w:val="006B0331"/>
    <w:rPr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94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9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9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6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3432AE-FED7-41CD-955E-ECFDB77AFC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あ</vt:lpstr>
      <vt:lpstr>あ</vt:lpstr>
    </vt:vector>
  </TitlesOfParts>
  <Company>東広島市</Company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あ</dc:title>
  <dc:creator>SHISEI3</dc:creator>
  <cp:lastModifiedBy>KAIHA2</cp:lastModifiedBy>
  <cp:revision>9</cp:revision>
  <cp:lastPrinted>2023-09-27T09:29:00Z</cp:lastPrinted>
  <dcterms:created xsi:type="dcterms:W3CDTF">2020-03-10T23:59:00Z</dcterms:created>
  <dcterms:modified xsi:type="dcterms:W3CDTF">2023-09-28T00:07:00Z</dcterms:modified>
</cp:coreProperties>
</file>