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321" w:rsidRPr="002C05F5" w:rsidRDefault="00F12321" w:rsidP="00F12321">
      <w:pPr>
        <w:snapToGrid w:val="0"/>
        <w:rPr>
          <w:rFonts w:asciiTheme="minorEastAsia" w:eastAsiaTheme="minorEastAsia" w:hAnsiTheme="minorEastAsia"/>
          <w:sz w:val="17"/>
          <w:szCs w:val="17"/>
        </w:rPr>
      </w:pPr>
      <w:bookmarkStart w:id="0" w:name="_GoBack"/>
      <w:bookmarkEnd w:id="0"/>
      <w:r w:rsidRPr="002C05F5">
        <w:rPr>
          <w:rFonts w:asciiTheme="minorEastAsia" w:eastAsiaTheme="minorEastAsia" w:hAnsiTheme="minorEastAsia" w:hint="eastAsia"/>
          <w:sz w:val="17"/>
          <w:szCs w:val="17"/>
        </w:rPr>
        <w:t>保護者の皆様</w:t>
      </w:r>
      <w:r w:rsidR="00AB0A41" w:rsidRPr="002C05F5">
        <w:rPr>
          <w:rFonts w:asciiTheme="minorEastAsia" w:eastAsiaTheme="minorEastAsia" w:hAnsiTheme="minorEastAsia" w:hint="eastAsia"/>
          <w:sz w:val="17"/>
          <w:szCs w:val="17"/>
        </w:rPr>
        <w:t>へ</w:t>
      </w:r>
    </w:p>
    <w:p w:rsidR="00E12A99" w:rsidRPr="002C05F5" w:rsidRDefault="00E12A99" w:rsidP="00F12321">
      <w:pPr>
        <w:snapToGrid w:val="0"/>
        <w:rPr>
          <w:rFonts w:asciiTheme="minorEastAsia" w:eastAsiaTheme="minorEastAsia" w:hAnsiTheme="minorEastAsia"/>
          <w:b/>
          <w:sz w:val="17"/>
          <w:szCs w:val="17"/>
        </w:rPr>
      </w:pPr>
    </w:p>
    <w:p w:rsidR="000072BF" w:rsidRPr="002C05F5" w:rsidRDefault="00885645" w:rsidP="00F12321">
      <w:pPr>
        <w:snapToGrid w:val="0"/>
        <w:jc w:val="center"/>
        <w:rPr>
          <w:rFonts w:asciiTheme="minorEastAsia" w:eastAsiaTheme="minorEastAsia" w:hAnsiTheme="minorEastAsia"/>
          <w:b/>
          <w:sz w:val="17"/>
          <w:szCs w:val="17"/>
        </w:rPr>
      </w:pPr>
      <w:r w:rsidRPr="002C05F5">
        <w:rPr>
          <w:rFonts w:asciiTheme="minorEastAsia" w:eastAsiaTheme="minorEastAsia" w:hAnsiTheme="minorEastAsia" w:hint="eastAsia"/>
          <w:b/>
          <w:sz w:val="17"/>
          <w:szCs w:val="17"/>
        </w:rPr>
        <w:t>令和</w:t>
      </w:r>
      <w:r w:rsidR="006969D6" w:rsidRPr="002C05F5">
        <w:rPr>
          <w:rFonts w:asciiTheme="minorEastAsia" w:eastAsiaTheme="minorEastAsia" w:hAnsiTheme="minorEastAsia" w:hint="eastAsia"/>
          <w:b/>
          <w:sz w:val="17"/>
          <w:szCs w:val="17"/>
        </w:rPr>
        <w:t>８</w:t>
      </w:r>
      <w:r w:rsidR="007C7FB9" w:rsidRPr="002C05F5">
        <w:rPr>
          <w:rFonts w:asciiTheme="minorEastAsia" w:eastAsiaTheme="minorEastAsia" w:hAnsiTheme="minorEastAsia" w:hint="eastAsia"/>
          <w:b/>
          <w:sz w:val="17"/>
          <w:szCs w:val="17"/>
        </w:rPr>
        <w:t xml:space="preserve">年度　</w:t>
      </w:r>
      <w:r w:rsidR="002C45D6" w:rsidRPr="002C05F5">
        <w:rPr>
          <w:rFonts w:asciiTheme="minorEastAsia" w:eastAsiaTheme="minorEastAsia" w:hAnsiTheme="minorEastAsia" w:hint="eastAsia"/>
          <w:b/>
          <w:sz w:val="17"/>
          <w:szCs w:val="17"/>
        </w:rPr>
        <w:t>特別支援教育就学奨励</w:t>
      </w:r>
      <w:r w:rsidR="00F12321" w:rsidRPr="002C05F5">
        <w:rPr>
          <w:rFonts w:asciiTheme="minorEastAsia" w:eastAsiaTheme="minorEastAsia" w:hAnsiTheme="minorEastAsia" w:hint="eastAsia"/>
          <w:b/>
          <w:sz w:val="17"/>
          <w:szCs w:val="17"/>
        </w:rPr>
        <w:t>費</w:t>
      </w:r>
      <w:r w:rsidR="00AB0A41" w:rsidRPr="002C05F5">
        <w:rPr>
          <w:rFonts w:asciiTheme="minorEastAsia" w:eastAsiaTheme="minorEastAsia" w:hAnsiTheme="minorEastAsia" w:hint="eastAsia"/>
          <w:b/>
          <w:sz w:val="17"/>
          <w:szCs w:val="17"/>
        </w:rPr>
        <w:t>のお知らせ</w:t>
      </w:r>
    </w:p>
    <w:p w:rsidR="00E12A99" w:rsidRPr="002C05F5" w:rsidRDefault="00E12A99" w:rsidP="00F12321">
      <w:pPr>
        <w:snapToGrid w:val="0"/>
        <w:jc w:val="center"/>
        <w:rPr>
          <w:rFonts w:asciiTheme="minorEastAsia" w:eastAsiaTheme="minorEastAsia" w:hAnsiTheme="minorEastAsia"/>
          <w:b/>
          <w:sz w:val="17"/>
          <w:szCs w:val="17"/>
        </w:rPr>
      </w:pPr>
    </w:p>
    <w:p w:rsidR="00DC22D6" w:rsidRPr="002C05F5" w:rsidRDefault="00DC22D6" w:rsidP="00DC22D6">
      <w:pPr>
        <w:snapToGrid w:val="0"/>
        <w:jc w:val="right"/>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東広島市教育委員会</w:t>
      </w:r>
    </w:p>
    <w:p w:rsidR="00F12321" w:rsidRPr="002C05F5" w:rsidRDefault="00F12321" w:rsidP="00F12321">
      <w:pPr>
        <w:snapToGrid w:val="0"/>
        <w:jc w:val="center"/>
        <w:rPr>
          <w:rFonts w:asciiTheme="minorEastAsia" w:eastAsiaTheme="minorEastAsia" w:hAnsiTheme="minorEastAsia"/>
          <w:b/>
          <w:sz w:val="17"/>
          <w:szCs w:val="17"/>
        </w:rPr>
      </w:pPr>
    </w:p>
    <w:p w:rsidR="00DC22D6" w:rsidRPr="002C05F5" w:rsidRDefault="002C45D6" w:rsidP="004044ED">
      <w:pPr>
        <w:snapToGrid w:val="0"/>
        <w:ind w:left="109" w:hangingChars="64" w:hanging="109"/>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 xml:space="preserve">　</w:t>
      </w:r>
      <w:r w:rsidR="001B6112" w:rsidRPr="002C05F5">
        <w:rPr>
          <w:rFonts w:asciiTheme="minorEastAsia" w:eastAsiaTheme="minorEastAsia" w:hAnsiTheme="minorEastAsia" w:hint="eastAsia"/>
          <w:sz w:val="17"/>
          <w:szCs w:val="17"/>
        </w:rPr>
        <w:t xml:space="preserve"> </w:t>
      </w:r>
      <w:r w:rsidRPr="002C05F5">
        <w:rPr>
          <w:rFonts w:asciiTheme="minorEastAsia" w:eastAsiaTheme="minorEastAsia" w:hAnsiTheme="minorEastAsia" w:hint="eastAsia"/>
          <w:sz w:val="17"/>
          <w:szCs w:val="17"/>
        </w:rPr>
        <w:t>東広島市では、</w:t>
      </w:r>
      <w:r w:rsidR="00D85B1C" w:rsidRPr="002C05F5">
        <w:rPr>
          <w:rFonts w:asciiTheme="minorEastAsia" w:eastAsiaTheme="minorEastAsia" w:hAnsiTheme="minorEastAsia" w:hint="eastAsia"/>
          <w:sz w:val="17"/>
          <w:szCs w:val="17"/>
        </w:rPr>
        <w:t>東広島市立小・中学校</w:t>
      </w:r>
      <w:r w:rsidR="00DC22D6" w:rsidRPr="002C05F5">
        <w:rPr>
          <w:rFonts w:asciiTheme="minorEastAsia" w:eastAsiaTheme="minorEastAsia" w:hAnsiTheme="minorEastAsia" w:hint="eastAsia"/>
          <w:sz w:val="17"/>
          <w:szCs w:val="17"/>
        </w:rPr>
        <w:t>の特別支援学級等</w:t>
      </w:r>
      <w:r w:rsidR="00825231" w:rsidRPr="002C05F5">
        <w:rPr>
          <w:rFonts w:asciiTheme="minorEastAsia" w:eastAsiaTheme="minorEastAsia" w:hAnsiTheme="minorEastAsia" w:hint="eastAsia"/>
          <w:sz w:val="17"/>
          <w:szCs w:val="17"/>
        </w:rPr>
        <w:t>に在籍する</w:t>
      </w:r>
      <w:r w:rsidRPr="002C05F5">
        <w:rPr>
          <w:rFonts w:asciiTheme="minorEastAsia" w:eastAsiaTheme="minorEastAsia" w:hAnsiTheme="minorEastAsia" w:hint="eastAsia"/>
          <w:sz w:val="17"/>
          <w:szCs w:val="17"/>
        </w:rPr>
        <w:t>児童生徒の保護者の経済的な負</w:t>
      </w:r>
      <w:r w:rsidR="005C73E8" w:rsidRPr="002C05F5">
        <w:rPr>
          <w:rFonts w:asciiTheme="minorEastAsia" w:eastAsiaTheme="minorEastAsia" w:hAnsiTheme="minorEastAsia" w:hint="eastAsia"/>
          <w:sz w:val="17"/>
          <w:szCs w:val="17"/>
        </w:rPr>
        <w:t>担を軽減するため、学用品費などの一部を補助する</w:t>
      </w:r>
      <w:r w:rsidR="00F12321" w:rsidRPr="002C05F5">
        <w:rPr>
          <w:rFonts w:asciiTheme="minorEastAsia" w:eastAsiaTheme="minorEastAsia" w:hAnsiTheme="minorEastAsia" w:hint="eastAsia"/>
          <w:sz w:val="17"/>
          <w:szCs w:val="17"/>
        </w:rPr>
        <w:t>特別支援教育就学奨励</w:t>
      </w:r>
      <w:r w:rsidR="002602AB" w:rsidRPr="002C05F5">
        <w:rPr>
          <w:rFonts w:asciiTheme="minorEastAsia" w:eastAsiaTheme="minorEastAsia" w:hAnsiTheme="minorEastAsia" w:hint="eastAsia"/>
          <w:sz w:val="17"/>
          <w:szCs w:val="17"/>
        </w:rPr>
        <w:t>制度</w:t>
      </w:r>
      <w:r w:rsidR="005C73E8" w:rsidRPr="002C05F5">
        <w:rPr>
          <w:rFonts w:asciiTheme="minorEastAsia" w:eastAsiaTheme="minorEastAsia" w:hAnsiTheme="minorEastAsia" w:hint="eastAsia"/>
          <w:sz w:val="17"/>
          <w:szCs w:val="17"/>
        </w:rPr>
        <w:t>を設けてい</w:t>
      </w:r>
      <w:r w:rsidRPr="002C05F5">
        <w:rPr>
          <w:rFonts w:asciiTheme="minorEastAsia" w:eastAsiaTheme="minorEastAsia" w:hAnsiTheme="minorEastAsia" w:hint="eastAsia"/>
          <w:sz w:val="17"/>
          <w:szCs w:val="17"/>
        </w:rPr>
        <w:t>ます</w:t>
      </w:r>
      <w:r w:rsidR="00DC22D6" w:rsidRPr="002C05F5">
        <w:rPr>
          <w:rFonts w:asciiTheme="minorEastAsia" w:eastAsiaTheme="minorEastAsia" w:hAnsiTheme="minorEastAsia" w:hint="eastAsia"/>
          <w:sz w:val="17"/>
          <w:szCs w:val="17"/>
        </w:rPr>
        <w:t>。</w:t>
      </w:r>
      <w:r w:rsidR="0081219D" w:rsidRPr="002C05F5">
        <w:rPr>
          <w:rFonts w:asciiTheme="minorEastAsia" w:eastAsiaTheme="minorEastAsia" w:hAnsiTheme="minorEastAsia" w:hint="eastAsia"/>
          <w:b/>
          <w:sz w:val="17"/>
          <w:szCs w:val="17"/>
        </w:rPr>
        <w:t>希望される方は、</w:t>
      </w:r>
      <w:r w:rsidR="00D36622" w:rsidRPr="002C05F5">
        <w:rPr>
          <w:rFonts w:asciiTheme="minorEastAsia" w:eastAsiaTheme="minorEastAsia" w:hAnsiTheme="minorEastAsia" w:hint="eastAsia"/>
          <w:b/>
          <w:sz w:val="17"/>
          <w:szCs w:val="17"/>
        </w:rPr>
        <w:t>学校から配</w:t>
      </w:r>
      <w:r w:rsidR="00F50AB2" w:rsidRPr="002C05F5">
        <w:rPr>
          <w:rFonts w:asciiTheme="minorEastAsia" w:eastAsiaTheme="minorEastAsia" w:hAnsiTheme="minorEastAsia" w:hint="eastAsia"/>
          <w:b/>
          <w:sz w:val="17"/>
          <w:szCs w:val="17"/>
        </w:rPr>
        <w:t>付</w:t>
      </w:r>
      <w:r w:rsidR="00D36622" w:rsidRPr="002C05F5">
        <w:rPr>
          <w:rFonts w:asciiTheme="minorEastAsia" w:eastAsiaTheme="minorEastAsia" w:hAnsiTheme="minorEastAsia" w:hint="eastAsia"/>
          <w:b/>
          <w:sz w:val="17"/>
          <w:szCs w:val="17"/>
        </w:rPr>
        <w:t>される書類を用いて</w:t>
      </w:r>
      <w:r w:rsidR="0081219D" w:rsidRPr="002C05F5">
        <w:rPr>
          <w:rFonts w:asciiTheme="minorEastAsia" w:eastAsiaTheme="minorEastAsia" w:hAnsiTheme="minorEastAsia" w:hint="eastAsia"/>
          <w:sz w:val="17"/>
          <w:szCs w:val="17"/>
        </w:rPr>
        <w:t>申請手続きをしてください。</w:t>
      </w:r>
    </w:p>
    <w:p w:rsidR="001A50BC" w:rsidRPr="002C05F5" w:rsidRDefault="001A50BC" w:rsidP="004044ED">
      <w:pPr>
        <w:snapToGrid w:val="0"/>
        <w:ind w:left="109" w:hangingChars="64" w:hanging="109"/>
        <w:rPr>
          <w:rFonts w:asciiTheme="minorEastAsia" w:eastAsiaTheme="minorEastAsia" w:hAnsiTheme="minorEastAsia"/>
          <w:sz w:val="17"/>
          <w:szCs w:val="17"/>
        </w:rPr>
      </w:pPr>
    </w:p>
    <w:p w:rsidR="00A536C6" w:rsidRPr="002C05F5" w:rsidRDefault="0081219D" w:rsidP="004044ED">
      <w:pPr>
        <w:snapToGrid w:val="0"/>
        <w:ind w:left="141" w:firstLineChars="100" w:firstLine="171"/>
        <w:rPr>
          <w:rFonts w:asciiTheme="minorEastAsia" w:eastAsiaTheme="minorEastAsia" w:hAnsiTheme="minorEastAsia"/>
          <w:sz w:val="17"/>
          <w:szCs w:val="17"/>
          <w:u w:val="single"/>
        </w:rPr>
      </w:pPr>
      <w:r w:rsidRPr="002C05F5">
        <w:rPr>
          <w:rFonts w:asciiTheme="minorEastAsia" w:eastAsiaTheme="minorEastAsia" w:hAnsiTheme="minorEastAsia" w:hint="eastAsia"/>
          <w:b/>
          <w:sz w:val="17"/>
          <w:szCs w:val="17"/>
        </w:rPr>
        <w:t>※注意</w:t>
      </w:r>
      <w:r w:rsidRPr="002C05F5">
        <w:rPr>
          <w:rFonts w:asciiTheme="minorEastAsia" w:eastAsiaTheme="minorEastAsia" w:hAnsiTheme="minorEastAsia" w:hint="eastAsia"/>
          <w:sz w:val="17"/>
          <w:szCs w:val="17"/>
          <w:u w:val="single"/>
        </w:rPr>
        <w:t xml:space="preserve">　</w:t>
      </w:r>
      <w:r w:rsidR="00DC22D6" w:rsidRPr="002C05F5">
        <w:rPr>
          <w:rFonts w:asciiTheme="minorEastAsia" w:eastAsiaTheme="minorEastAsia" w:hAnsiTheme="minorEastAsia" w:hint="eastAsia"/>
          <w:sz w:val="17"/>
          <w:szCs w:val="17"/>
          <w:u w:val="single"/>
        </w:rPr>
        <w:t>特別支援教育就学奨励費制度とは別に、経済的にお困りの方へ、学用品費等を援助する「就学援助」制度があります。就学援助</w:t>
      </w:r>
      <w:r w:rsidR="00E6633F" w:rsidRPr="002C05F5">
        <w:rPr>
          <w:rFonts w:asciiTheme="minorEastAsia" w:eastAsiaTheme="minorEastAsia" w:hAnsiTheme="minorEastAsia" w:hint="eastAsia"/>
          <w:sz w:val="17"/>
          <w:szCs w:val="17"/>
          <w:u w:val="single"/>
        </w:rPr>
        <w:t>費と特別支援就学奨励費を同時に受給する</w:t>
      </w:r>
      <w:r w:rsidR="00DC22D6" w:rsidRPr="002C05F5">
        <w:rPr>
          <w:rFonts w:asciiTheme="minorEastAsia" w:eastAsiaTheme="minorEastAsia" w:hAnsiTheme="minorEastAsia" w:hint="eastAsia"/>
          <w:sz w:val="17"/>
          <w:szCs w:val="17"/>
          <w:u w:val="single"/>
        </w:rPr>
        <w:t>ことはできません。</w:t>
      </w:r>
      <w:r w:rsidR="00C95B11" w:rsidRPr="002C05F5">
        <w:rPr>
          <w:rFonts w:asciiTheme="minorEastAsia" w:eastAsiaTheme="minorEastAsia" w:hAnsiTheme="minorEastAsia" w:hint="eastAsia"/>
          <w:sz w:val="17"/>
          <w:szCs w:val="17"/>
          <w:u w:val="single"/>
        </w:rPr>
        <w:t>また、生活保護の教育扶助</w:t>
      </w:r>
      <w:r w:rsidR="00E6633F" w:rsidRPr="002C05F5">
        <w:rPr>
          <w:rFonts w:asciiTheme="minorEastAsia" w:eastAsiaTheme="minorEastAsia" w:hAnsiTheme="minorEastAsia" w:hint="eastAsia"/>
          <w:sz w:val="17"/>
          <w:szCs w:val="17"/>
          <w:u w:val="single"/>
        </w:rPr>
        <w:t>費を受給している方も就学奨励費</w:t>
      </w:r>
      <w:r w:rsidR="00C95B11" w:rsidRPr="002C05F5">
        <w:rPr>
          <w:rFonts w:asciiTheme="minorEastAsia" w:eastAsiaTheme="minorEastAsia" w:hAnsiTheme="minorEastAsia" w:hint="eastAsia"/>
          <w:sz w:val="17"/>
          <w:szCs w:val="17"/>
          <w:u w:val="single"/>
        </w:rPr>
        <w:t>を</w:t>
      </w:r>
      <w:r w:rsidR="00E6633F" w:rsidRPr="002C05F5">
        <w:rPr>
          <w:rFonts w:asciiTheme="minorEastAsia" w:eastAsiaTheme="minorEastAsia" w:hAnsiTheme="minorEastAsia" w:hint="eastAsia"/>
          <w:sz w:val="17"/>
          <w:szCs w:val="17"/>
          <w:u w:val="single"/>
        </w:rPr>
        <w:t>受給す</w:t>
      </w:r>
      <w:r w:rsidR="00C95B11" w:rsidRPr="002C05F5">
        <w:rPr>
          <w:rFonts w:asciiTheme="minorEastAsia" w:eastAsiaTheme="minorEastAsia" w:hAnsiTheme="minorEastAsia" w:hint="eastAsia"/>
          <w:sz w:val="17"/>
          <w:szCs w:val="17"/>
          <w:u w:val="single"/>
        </w:rPr>
        <w:t>ることはできません。</w:t>
      </w:r>
    </w:p>
    <w:p w:rsidR="00A536C6" w:rsidRPr="002C05F5" w:rsidRDefault="00A536C6" w:rsidP="00A536C6">
      <w:pPr>
        <w:snapToGrid w:val="0"/>
        <w:rPr>
          <w:rFonts w:asciiTheme="minorEastAsia" w:eastAsiaTheme="minorEastAsia" w:hAnsiTheme="minorEastAsia"/>
          <w:b/>
          <w:sz w:val="17"/>
          <w:szCs w:val="17"/>
        </w:rPr>
      </w:pPr>
    </w:p>
    <w:p w:rsidR="00D85B1C" w:rsidRPr="002C05F5" w:rsidRDefault="002C45D6" w:rsidP="004044ED">
      <w:pPr>
        <w:snapToGrid w:val="0"/>
        <w:ind w:firstLineChars="100" w:firstLine="171"/>
        <w:rPr>
          <w:rFonts w:asciiTheme="minorEastAsia" w:eastAsiaTheme="minorEastAsia" w:hAnsiTheme="minorEastAsia"/>
          <w:sz w:val="17"/>
          <w:szCs w:val="17"/>
        </w:rPr>
      </w:pPr>
      <w:r w:rsidRPr="002C05F5">
        <w:rPr>
          <w:rFonts w:asciiTheme="minorEastAsia" w:eastAsiaTheme="minorEastAsia" w:hAnsiTheme="minorEastAsia" w:hint="eastAsia"/>
          <w:b/>
          <w:sz w:val="17"/>
          <w:szCs w:val="17"/>
        </w:rPr>
        <w:t>１　対象となる方</w:t>
      </w:r>
    </w:p>
    <w:p w:rsidR="00D85B1C" w:rsidRPr="002C05F5" w:rsidRDefault="002C45D6" w:rsidP="00E81399">
      <w:pPr>
        <w:pStyle w:val="a9"/>
        <w:numPr>
          <w:ilvl w:val="0"/>
          <w:numId w:val="3"/>
        </w:numPr>
        <w:snapToGrid w:val="0"/>
        <w:ind w:leftChars="0" w:left="851" w:hanging="567"/>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東広島市内に住所を有し、東広島市立小・中学校に通学</w:t>
      </w:r>
      <w:r w:rsidR="00487B5D" w:rsidRPr="002C05F5">
        <w:rPr>
          <w:rFonts w:asciiTheme="minorEastAsia" w:eastAsiaTheme="minorEastAsia" w:hAnsiTheme="minorEastAsia" w:hint="eastAsia"/>
          <w:sz w:val="17"/>
          <w:szCs w:val="17"/>
        </w:rPr>
        <w:t>する児童生徒の保護者</w:t>
      </w:r>
      <w:r w:rsidR="00960DB3" w:rsidRPr="002C05F5">
        <w:rPr>
          <w:rFonts w:asciiTheme="minorEastAsia" w:eastAsiaTheme="minorEastAsia" w:hAnsiTheme="minorEastAsia" w:hint="eastAsia"/>
          <w:sz w:val="17"/>
          <w:szCs w:val="17"/>
        </w:rPr>
        <w:t>で児童生徒が次の</w:t>
      </w:r>
      <w:r w:rsidR="00487B5D" w:rsidRPr="002C05F5">
        <w:rPr>
          <w:rFonts w:asciiTheme="minorEastAsia" w:eastAsiaTheme="minorEastAsia" w:hAnsiTheme="minorEastAsia" w:hint="eastAsia"/>
          <w:sz w:val="17"/>
          <w:szCs w:val="17"/>
        </w:rPr>
        <w:t>いずれか</w:t>
      </w:r>
      <w:r w:rsidR="00A536C6" w:rsidRPr="002C05F5">
        <w:rPr>
          <w:rFonts w:asciiTheme="minorEastAsia" w:eastAsiaTheme="minorEastAsia" w:hAnsiTheme="minorEastAsia" w:hint="eastAsia"/>
          <w:sz w:val="17"/>
          <w:szCs w:val="17"/>
        </w:rPr>
        <w:t>に該当する</w:t>
      </w:r>
      <w:r w:rsidR="00960DB3" w:rsidRPr="002C05F5">
        <w:rPr>
          <w:rFonts w:asciiTheme="minorEastAsia" w:eastAsiaTheme="minorEastAsia" w:hAnsiTheme="minorEastAsia" w:hint="eastAsia"/>
          <w:sz w:val="17"/>
          <w:szCs w:val="17"/>
        </w:rPr>
        <w:t>場合</w:t>
      </w:r>
    </w:p>
    <w:p w:rsidR="003E06D8" w:rsidRPr="002C05F5" w:rsidRDefault="003E06D8" w:rsidP="003E06D8">
      <w:pPr>
        <w:pStyle w:val="a9"/>
        <w:numPr>
          <w:ilvl w:val="0"/>
          <w:numId w:val="1"/>
        </w:numPr>
        <w:snapToGrid w:val="0"/>
        <w:ind w:leftChars="0"/>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特別支援学級に在籍している</w:t>
      </w:r>
    </w:p>
    <w:p w:rsidR="00B16F36" w:rsidRPr="002C05F5" w:rsidRDefault="007D1007" w:rsidP="00B16F36">
      <w:pPr>
        <w:pStyle w:val="a9"/>
        <w:numPr>
          <w:ilvl w:val="0"/>
          <w:numId w:val="1"/>
        </w:numPr>
        <w:snapToGrid w:val="0"/>
        <w:ind w:leftChars="0"/>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通常学級に在籍し</w:t>
      </w:r>
      <w:r w:rsidR="00D85B1C" w:rsidRPr="002C05F5">
        <w:rPr>
          <w:rFonts w:asciiTheme="minorEastAsia" w:eastAsiaTheme="minorEastAsia" w:hAnsiTheme="minorEastAsia" w:hint="eastAsia"/>
          <w:sz w:val="17"/>
          <w:szCs w:val="17"/>
        </w:rPr>
        <w:t>学校教育法施行令（昭和28年政令第340号）第22条の3</w:t>
      </w:r>
      <w:r w:rsidR="00DC22D6" w:rsidRPr="002C05F5">
        <w:rPr>
          <w:rFonts w:asciiTheme="minorEastAsia" w:eastAsiaTheme="minorEastAsia" w:hAnsiTheme="minorEastAsia" w:hint="eastAsia"/>
          <w:sz w:val="17"/>
          <w:szCs w:val="17"/>
        </w:rPr>
        <w:t>に規定する障害の程度</w:t>
      </w:r>
      <w:r w:rsidR="00D85B1C" w:rsidRPr="002C05F5">
        <w:rPr>
          <w:rFonts w:asciiTheme="minorEastAsia" w:eastAsiaTheme="minorEastAsia" w:hAnsiTheme="minorEastAsia" w:hint="eastAsia"/>
          <w:sz w:val="17"/>
          <w:szCs w:val="17"/>
        </w:rPr>
        <w:t>に該当する</w:t>
      </w:r>
      <w:r w:rsidR="008A4730" w:rsidRPr="002C05F5">
        <w:rPr>
          <w:rFonts w:asciiTheme="minorEastAsia" w:eastAsiaTheme="minorEastAsia" w:hAnsiTheme="minorEastAsia" w:hint="eastAsia"/>
          <w:sz w:val="17"/>
          <w:szCs w:val="17"/>
        </w:rPr>
        <w:t>（</w:t>
      </w:r>
      <w:r w:rsidR="004C4E8E" w:rsidRPr="002C05F5">
        <w:rPr>
          <w:rFonts w:asciiTheme="minorEastAsia" w:eastAsiaTheme="minorEastAsia" w:hAnsiTheme="minorEastAsia" w:hint="eastAsia"/>
          <w:sz w:val="17"/>
          <w:szCs w:val="17"/>
        </w:rPr>
        <w:t>精神障害、発達障害の方は該当しません。</w:t>
      </w:r>
      <w:r w:rsidR="008A4730" w:rsidRPr="002C05F5">
        <w:rPr>
          <w:rFonts w:asciiTheme="minorEastAsia" w:eastAsiaTheme="minorEastAsia" w:hAnsiTheme="minorEastAsia" w:hint="eastAsia"/>
          <w:sz w:val="17"/>
          <w:szCs w:val="17"/>
        </w:rPr>
        <w:t>）</w:t>
      </w:r>
    </w:p>
    <w:tbl>
      <w:tblPr>
        <w:tblStyle w:val="a7"/>
        <w:tblpPr w:leftFromText="142" w:rightFromText="142" w:vertAnchor="text" w:horzAnchor="page" w:tblpX="816" w:tblpY="114"/>
        <w:tblW w:w="10774" w:type="dxa"/>
        <w:tblLook w:val="04A0" w:firstRow="1" w:lastRow="0" w:firstColumn="1" w:lastColumn="0" w:noHBand="0" w:noVBand="1"/>
      </w:tblPr>
      <w:tblGrid>
        <w:gridCol w:w="1135"/>
        <w:gridCol w:w="9639"/>
      </w:tblGrid>
      <w:tr w:rsidR="002C05F5" w:rsidRPr="002C05F5" w:rsidTr="004044ED">
        <w:tc>
          <w:tcPr>
            <w:tcW w:w="1135" w:type="dxa"/>
            <w:tcBorders>
              <w:top w:val="single" w:sz="4" w:space="0" w:color="auto"/>
              <w:left w:val="single" w:sz="4" w:space="0" w:color="auto"/>
              <w:bottom w:val="single" w:sz="4" w:space="0" w:color="auto"/>
              <w:right w:val="single" w:sz="4" w:space="0" w:color="auto"/>
            </w:tcBorders>
          </w:tcPr>
          <w:p w:rsidR="00B16F36" w:rsidRPr="002C05F5" w:rsidRDefault="00B16F36" w:rsidP="004044ED">
            <w:pPr>
              <w:snapToGrid w:val="0"/>
              <w:jc w:val="center"/>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区分</w:t>
            </w:r>
          </w:p>
        </w:tc>
        <w:tc>
          <w:tcPr>
            <w:tcW w:w="9639" w:type="dxa"/>
            <w:tcBorders>
              <w:top w:val="single" w:sz="4" w:space="0" w:color="auto"/>
              <w:left w:val="single" w:sz="4" w:space="0" w:color="auto"/>
              <w:bottom w:val="single" w:sz="4" w:space="0" w:color="auto"/>
              <w:right w:val="single" w:sz="4" w:space="0" w:color="auto"/>
            </w:tcBorders>
          </w:tcPr>
          <w:p w:rsidR="00B16F36" w:rsidRPr="002C05F5" w:rsidRDefault="00B16F36" w:rsidP="004044ED">
            <w:pPr>
              <w:snapToGrid w:val="0"/>
              <w:jc w:val="center"/>
              <w:rPr>
                <w:rFonts w:asciiTheme="minorEastAsia" w:eastAsiaTheme="minorEastAsia" w:hAnsiTheme="minorEastAsia"/>
                <w:sz w:val="17"/>
                <w:szCs w:val="17"/>
              </w:rPr>
            </w:pPr>
            <w:r w:rsidRPr="002C05F5">
              <w:rPr>
                <w:rFonts w:asciiTheme="minorEastAsia" w:eastAsiaTheme="minorEastAsia" w:hAnsiTheme="minorEastAsia" w:cs="ＭＳ Ｐゴシック"/>
                <w:kern w:val="0"/>
                <w:sz w:val="17"/>
                <w:szCs w:val="17"/>
              </w:rPr>
              <w:t>障害の程度</w:t>
            </w:r>
          </w:p>
        </w:tc>
      </w:tr>
      <w:tr w:rsidR="002C05F5" w:rsidRPr="002C05F5" w:rsidTr="004044ED">
        <w:trPr>
          <w:trHeight w:val="715"/>
        </w:trPr>
        <w:tc>
          <w:tcPr>
            <w:tcW w:w="1135" w:type="dxa"/>
            <w:tcBorders>
              <w:top w:val="single" w:sz="4" w:space="0" w:color="auto"/>
              <w:left w:val="single" w:sz="4" w:space="0" w:color="auto"/>
              <w:bottom w:val="single" w:sz="4" w:space="0" w:color="auto"/>
              <w:right w:val="single" w:sz="4" w:space="0" w:color="auto"/>
            </w:tcBorders>
            <w:vAlign w:val="center"/>
          </w:tcPr>
          <w:p w:rsidR="00B16F36" w:rsidRPr="002C05F5" w:rsidRDefault="00B16F36" w:rsidP="004044ED">
            <w:pPr>
              <w:widowControl/>
              <w:snapToGrid w:val="0"/>
              <w:jc w:val="left"/>
              <w:rPr>
                <w:rFonts w:asciiTheme="minorEastAsia" w:eastAsiaTheme="minorEastAsia" w:hAnsiTheme="minorEastAsia" w:cs="ＭＳ Ｐゴシック"/>
                <w:kern w:val="0"/>
                <w:sz w:val="17"/>
                <w:szCs w:val="17"/>
              </w:rPr>
            </w:pPr>
            <w:r w:rsidRPr="002C05F5">
              <w:rPr>
                <w:rFonts w:asciiTheme="minorEastAsia" w:eastAsiaTheme="minorEastAsia" w:hAnsiTheme="minorEastAsia" w:cs="ＭＳ Ｐゴシック"/>
                <w:kern w:val="0"/>
                <w:sz w:val="17"/>
                <w:szCs w:val="17"/>
              </w:rPr>
              <w:t>視覚障害者</w:t>
            </w:r>
          </w:p>
        </w:tc>
        <w:tc>
          <w:tcPr>
            <w:tcW w:w="9639" w:type="dxa"/>
            <w:tcBorders>
              <w:top w:val="single" w:sz="4" w:space="0" w:color="auto"/>
              <w:left w:val="single" w:sz="4" w:space="0" w:color="auto"/>
              <w:bottom w:val="single" w:sz="4" w:space="0" w:color="auto"/>
              <w:right w:val="single" w:sz="4" w:space="0" w:color="auto"/>
            </w:tcBorders>
            <w:vAlign w:val="center"/>
          </w:tcPr>
          <w:p w:rsidR="00B16F36" w:rsidRPr="002C05F5" w:rsidRDefault="00B16F36" w:rsidP="004044ED">
            <w:pPr>
              <w:snapToGrid w:val="0"/>
              <w:rPr>
                <w:rFonts w:asciiTheme="minorEastAsia" w:eastAsiaTheme="minorEastAsia" w:hAnsiTheme="minorEastAsia"/>
                <w:sz w:val="17"/>
                <w:szCs w:val="17"/>
              </w:rPr>
            </w:pPr>
            <w:r w:rsidRPr="002C05F5">
              <w:rPr>
                <w:rFonts w:asciiTheme="minorEastAsia" w:eastAsiaTheme="minorEastAsia" w:hAnsiTheme="minorEastAsia" w:cs="ＭＳ Ｐゴシック"/>
                <w:kern w:val="0"/>
                <w:sz w:val="17"/>
                <w:szCs w:val="17"/>
              </w:rPr>
              <w:t>両眼の視力がおおむね</w:t>
            </w:r>
            <w:r w:rsidRPr="002C05F5">
              <w:rPr>
                <w:rFonts w:asciiTheme="minorEastAsia" w:eastAsiaTheme="minorEastAsia" w:hAnsiTheme="minorEastAsia" w:cs="ＭＳ Ｐゴシック" w:hint="eastAsia"/>
                <w:kern w:val="0"/>
                <w:sz w:val="17"/>
                <w:szCs w:val="17"/>
              </w:rPr>
              <w:t>0.3</w:t>
            </w:r>
            <w:r w:rsidRPr="002C05F5">
              <w:rPr>
                <w:rFonts w:asciiTheme="minorEastAsia" w:eastAsiaTheme="minorEastAsia" w:hAnsiTheme="minorEastAsia" w:cs="ＭＳ Ｐゴシック"/>
                <w:kern w:val="0"/>
                <w:sz w:val="17"/>
                <w:szCs w:val="17"/>
              </w:rPr>
              <w:t>未満のもの又は視力以外の視機能障害が高度のもののうち、拡大鏡等の使用に</w:t>
            </w:r>
            <w:r w:rsidRPr="002C05F5">
              <w:rPr>
                <w:rFonts w:asciiTheme="minorEastAsia" w:eastAsiaTheme="minorEastAsia" w:hAnsiTheme="minorEastAsia" w:cs="ＭＳ Ｐゴシック" w:hint="eastAsia"/>
                <w:kern w:val="0"/>
                <w:sz w:val="17"/>
                <w:szCs w:val="17"/>
              </w:rPr>
              <w:t>よって</w:t>
            </w:r>
            <w:r w:rsidRPr="002C05F5">
              <w:rPr>
                <w:rFonts w:asciiTheme="minorEastAsia" w:eastAsiaTheme="minorEastAsia" w:hAnsiTheme="minorEastAsia" w:cs="ＭＳ Ｐゴシック"/>
                <w:kern w:val="0"/>
                <w:sz w:val="17"/>
                <w:szCs w:val="17"/>
              </w:rPr>
              <w:t>も通常の文字、図形等の視覚による認識が不可能又は著しく困難な程度のもの</w:t>
            </w:r>
          </w:p>
        </w:tc>
      </w:tr>
      <w:tr w:rsidR="002C05F5" w:rsidRPr="002C05F5" w:rsidTr="004044ED">
        <w:trPr>
          <w:trHeight w:val="704"/>
        </w:trPr>
        <w:tc>
          <w:tcPr>
            <w:tcW w:w="1135" w:type="dxa"/>
            <w:tcBorders>
              <w:top w:val="single" w:sz="4" w:space="0" w:color="auto"/>
              <w:left w:val="single" w:sz="4" w:space="0" w:color="auto"/>
              <w:bottom w:val="single" w:sz="4" w:space="0" w:color="auto"/>
              <w:right w:val="single" w:sz="4" w:space="0" w:color="auto"/>
            </w:tcBorders>
            <w:vAlign w:val="center"/>
          </w:tcPr>
          <w:p w:rsidR="00B16F36" w:rsidRPr="002C05F5" w:rsidRDefault="00B16F36" w:rsidP="004044ED">
            <w:pPr>
              <w:widowControl/>
              <w:snapToGrid w:val="0"/>
              <w:jc w:val="left"/>
              <w:rPr>
                <w:rFonts w:asciiTheme="minorEastAsia" w:eastAsiaTheme="minorEastAsia" w:hAnsiTheme="minorEastAsia" w:cs="ＭＳ Ｐゴシック"/>
                <w:kern w:val="0"/>
                <w:sz w:val="17"/>
                <w:szCs w:val="17"/>
              </w:rPr>
            </w:pPr>
            <w:r w:rsidRPr="002C05F5">
              <w:rPr>
                <w:rFonts w:asciiTheme="minorEastAsia" w:eastAsiaTheme="minorEastAsia" w:hAnsiTheme="minorEastAsia" w:cs="ＭＳ Ｐゴシック"/>
                <w:kern w:val="0"/>
                <w:sz w:val="17"/>
                <w:szCs w:val="17"/>
              </w:rPr>
              <w:t>聴覚障害者</w:t>
            </w:r>
          </w:p>
        </w:tc>
        <w:tc>
          <w:tcPr>
            <w:tcW w:w="9639" w:type="dxa"/>
            <w:tcBorders>
              <w:top w:val="single" w:sz="4" w:space="0" w:color="auto"/>
              <w:left w:val="single" w:sz="4" w:space="0" w:color="auto"/>
              <w:bottom w:val="single" w:sz="4" w:space="0" w:color="auto"/>
              <w:right w:val="single" w:sz="4" w:space="0" w:color="auto"/>
            </w:tcBorders>
            <w:vAlign w:val="center"/>
          </w:tcPr>
          <w:p w:rsidR="00B16F36" w:rsidRPr="002C05F5" w:rsidRDefault="00B16F36" w:rsidP="004044ED">
            <w:pPr>
              <w:snapToGrid w:val="0"/>
              <w:rPr>
                <w:rFonts w:asciiTheme="minorEastAsia" w:eastAsiaTheme="minorEastAsia" w:hAnsiTheme="minorEastAsia"/>
                <w:sz w:val="17"/>
                <w:szCs w:val="17"/>
              </w:rPr>
            </w:pPr>
            <w:r w:rsidRPr="002C05F5">
              <w:rPr>
                <w:rFonts w:asciiTheme="minorEastAsia" w:eastAsiaTheme="minorEastAsia" w:hAnsiTheme="minorEastAsia" w:cs="ＭＳ Ｐゴシック"/>
                <w:kern w:val="0"/>
                <w:sz w:val="17"/>
                <w:szCs w:val="17"/>
              </w:rPr>
              <w:t>両耳の聴力レベルがおおむね</w:t>
            </w:r>
            <w:r w:rsidRPr="002C05F5">
              <w:rPr>
                <w:rFonts w:asciiTheme="minorEastAsia" w:eastAsiaTheme="minorEastAsia" w:hAnsiTheme="minorEastAsia" w:cs="ＭＳ Ｐゴシック" w:hint="eastAsia"/>
                <w:kern w:val="0"/>
                <w:sz w:val="17"/>
                <w:szCs w:val="17"/>
              </w:rPr>
              <w:t>60</w:t>
            </w:r>
            <w:r w:rsidRPr="002C05F5">
              <w:rPr>
                <w:rFonts w:asciiTheme="minorEastAsia" w:eastAsiaTheme="minorEastAsia" w:hAnsiTheme="minorEastAsia" w:cs="ＭＳ Ｐゴシック"/>
                <w:kern w:val="0"/>
                <w:sz w:val="17"/>
                <w:szCs w:val="17"/>
              </w:rPr>
              <w:t>デシベル以上のもののうち、補聴器等の使用に</w:t>
            </w:r>
            <w:r w:rsidRPr="002C05F5">
              <w:rPr>
                <w:rFonts w:asciiTheme="minorEastAsia" w:eastAsiaTheme="minorEastAsia" w:hAnsiTheme="minorEastAsia" w:cs="ＭＳ Ｐゴシック" w:hint="eastAsia"/>
                <w:kern w:val="0"/>
                <w:sz w:val="17"/>
                <w:szCs w:val="17"/>
              </w:rPr>
              <w:t>よって</w:t>
            </w:r>
            <w:r w:rsidRPr="002C05F5">
              <w:rPr>
                <w:rFonts w:asciiTheme="minorEastAsia" w:eastAsiaTheme="minorEastAsia" w:hAnsiTheme="minorEastAsia" w:cs="ＭＳ Ｐゴシック"/>
                <w:kern w:val="0"/>
                <w:sz w:val="17"/>
                <w:szCs w:val="17"/>
              </w:rPr>
              <w:t>も通常の話声を解することが不可能又は著しく困難な程度のもの</w:t>
            </w:r>
          </w:p>
        </w:tc>
      </w:tr>
      <w:tr w:rsidR="002C05F5" w:rsidRPr="002C05F5" w:rsidTr="004044ED">
        <w:trPr>
          <w:trHeight w:val="692"/>
        </w:trPr>
        <w:tc>
          <w:tcPr>
            <w:tcW w:w="1135" w:type="dxa"/>
            <w:tcBorders>
              <w:top w:val="single" w:sz="4" w:space="0" w:color="auto"/>
              <w:left w:val="single" w:sz="4" w:space="0" w:color="auto"/>
              <w:bottom w:val="single" w:sz="4" w:space="0" w:color="auto"/>
              <w:right w:val="single" w:sz="4" w:space="0" w:color="auto"/>
            </w:tcBorders>
            <w:vAlign w:val="center"/>
          </w:tcPr>
          <w:p w:rsidR="00B16F36" w:rsidRPr="002C05F5" w:rsidRDefault="00B16F36" w:rsidP="004044ED">
            <w:pPr>
              <w:widowControl/>
              <w:snapToGrid w:val="0"/>
              <w:jc w:val="left"/>
              <w:rPr>
                <w:rFonts w:asciiTheme="minorEastAsia" w:eastAsiaTheme="minorEastAsia" w:hAnsiTheme="minorEastAsia" w:cs="ＭＳ Ｐゴシック"/>
                <w:kern w:val="0"/>
                <w:sz w:val="17"/>
                <w:szCs w:val="17"/>
              </w:rPr>
            </w:pPr>
            <w:r w:rsidRPr="002C05F5">
              <w:rPr>
                <w:rFonts w:asciiTheme="minorEastAsia" w:eastAsiaTheme="minorEastAsia" w:hAnsiTheme="minorEastAsia" w:cs="ＭＳ Ｐゴシック"/>
                <w:kern w:val="0"/>
                <w:sz w:val="17"/>
                <w:szCs w:val="17"/>
              </w:rPr>
              <w:t>知的障害者</w:t>
            </w:r>
          </w:p>
        </w:tc>
        <w:tc>
          <w:tcPr>
            <w:tcW w:w="9639" w:type="dxa"/>
            <w:tcBorders>
              <w:top w:val="single" w:sz="4" w:space="0" w:color="auto"/>
              <w:left w:val="single" w:sz="4" w:space="0" w:color="auto"/>
              <w:bottom w:val="single" w:sz="4" w:space="0" w:color="auto"/>
              <w:right w:val="single" w:sz="4" w:space="0" w:color="auto"/>
            </w:tcBorders>
            <w:vAlign w:val="center"/>
          </w:tcPr>
          <w:p w:rsidR="00B16F36" w:rsidRPr="002C05F5" w:rsidRDefault="00B16F36" w:rsidP="004044ED">
            <w:pPr>
              <w:widowControl/>
              <w:snapToGrid w:val="0"/>
              <w:rPr>
                <w:rFonts w:asciiTheme="minorEastAsia" w:eastAsiaTheme="minorEastAsia" w:hAnsiTheme="minorEastAsia" w:cs="ＭＳ Ｐゴシック"/>
                <w:kern w:val="0"/>
                <w:sz w:val="17"/>
                <w:szCs w:val="17"/>
              </w:rPr>
            </w:pPr>
            <w:r w:rsidRPr="002C05F5">
              <w:rPr>
                <w:rFonts w:asciiTheme="minorEastAsia" w:eastAsiaTheme="minorEastAsia" w:hAnsiTheme="minorEastAsia" w:cs="ＭＳ Ｐゴシック" w:hint="eastAsia"/>
                <w:kern w:val="0"/>
                <w:sz w:val="17"/>
                <w:szCs w:val="17"/>
              </w:rPr>
              <w:t xml:space="preserve">1　</w:t>
            </w:r>
            <w:r w:rsidRPr="002C05F5">
              <w:rPr>
                <w:rFonts w:asciiTheme="minorEastAsia" w:eastAsiaTheme="minorEastAsia" w:hAnsiTheme="minorEastAsia" w:cs="ＭＳ Ｐゴシック"/>
                <w:kern w:val="0"/>
                <w:sz w:val="17"/>
                <w:szCs w:val="17"/>
              </w:rPr>
              <w:t>知的発達の遅滞があり、他人との意思疎通が困難で日常生活を営むのに</w:t>
            </w:r>
            <w:r w:rsidRPr="002C05F5">
              <w:rPr>
                <w:rFonts w:asciiTheme="minorEastAsia" w:eastAsiaTheme="minorEastAsia" w:hAnsiTheme="minorEastAsia" w:cs="ＭＳ Ｐゴシック" w:hint="eastAsia"/>
                <w:kern w:val="0"/>
                <w:sz w:val="17"/>
                <w:szCs w:val="17"/>
              </w:rPr>
              <w:t>頻繁</w:t>
            </w:r>
            <w:r w:rsidRPr="002C05F5">
              <w:rPr>
                <w:rFonts w:asciiTheme="minorEastAsia" w:eastAsiaTheme="minorEastAsia" w:hAnsiTheme="minorEastAsia" w:cs="ＭＳ Ｐゴシック"/>
                <w:kern w:val="0"/>
                <w:sz w:val="17"/>
                <w:szCs w:val="17"/>
              </w:rPr>
              <w:t>に援助を必要とする程度のもの</w:t>
            </w:r>
          </w:p>
          <w:p w:rsidR="00B16F36" w:rsidRPr="002C05F5" w:rsidRDefault="00B16F36" w:rsidP="004044ED">
            <w:pPr>
              <w:snapToGrid w:val="0"/>
              <w:rPr>
                <w:rFonts w:asciiTheme="minorEastAsia" w:eastAsiaTheme="minorEastAsia" w:hAnsiTheme="minorEastAsia"/>
                <w:sz w:val="17"/>
                <w:szCs w:val="17"/>
              </w:rPr>
            </w:pPr>
            <w:r w:rsidRPr="002C05F5">
              <w:rPr>
                <w:rFonts w:asciiTheme="minorEastAsia" w:eastAsiaTheme="minorEastAsia" w:hAnsiTheme="minorEastAsia" w:cs="ＭＳ Ｐゴシック" w:hint="eastAsia"/>
                <w:kern w:val="0"/>
                <w:sz w:val="17"/>
                <w:szCs w:val="17"/>
              </w:rPr>
              <w:t xml:space="preserve">2　</w:t>
            </w:r>
            <w:r w:rsidRPr="002C05F5">
              <w:rPr>
                <w:rFonts w:asciiTheme="minorEastAsia" w:eastAsiaTheme="minorEastAsia" w:hAnsiTheme="minorEastAsia" w:cs="ＭＳ Ｐゴシック"/>
                <w:kern w:val="0"/>
                <w:sz w:val="17"/>
                <w:szCs w:val="17"/>
              </w:rPr>
              <w:t>知的発達の遅滞の程度が前号に掲げる程度に達しないもののうち、社会生活への適応が著しく困難なもの</w:t>
            </w:r>
          </w:p>
        </w:tc>
      </w:tr>
      <w:tr w:rsidR="002C05F5" w:rsidRPr="002C05F5" w:rsidTr="004044ED">
        <w:trPr>
          <w:trHeight w:val="688"/>
        </w:trPr>
        <w:tc>
          <w:tcPr>
            <w:tcW w:w="1135" w:type="dxa"/>
            <w:tcBorders>
              <w:top w:val="single" w:sz="4" w:space="0" w:color="auto"/>
              <w:left w:val="single" w:sz="4" w:space="0" w:color="auto"/>
              <w:bottom w:val="single" w:sz="4" w:space="0" w:color="auto"/>
              <w:right w:val="single" w:sz="4" w:space="0" w:color="auto"/>
            </w:tcBorders>
            <w:vAlign w:val="center"/>
          </w:tcPr>
          <w:p w:rsidR="00B16F36" w:rsidRPr="002C05F5" w:rsidRDefault="00B16F36" w:rsidP="004044ED">
            <w:pPr>
              <w:widowControl/>
              <w:snapToGrid w:val="0"/>
              <w:ind w:rightChars="-45" w:right="-108"/>
              <w:jc w:val="left"/>
              <w:rPr>
                <w:rFonts w:asciiTheme="minorEastAsia" w:eastAsiaTheme="minorEastAsia" w:hAnsiTheme="minorEastAsia" w:cs="ＭＳ Ｐゴシック"/>
                <w:kern w:val="0"/>
                <w:sz w:val="17"/>
                <w:szCs w:val="17"/>
              </w:rPr>
            </w:pPr>
            <w:r w:rsidRPr="002C05F5">
              <w:rPr>
                <w:rFonts w:asciiTheme="minorEastAsia" w:eastAsiaTheme="minorEastAsia" w:hAnsiTheme="minorEastAsia" w:cs="ＭＳ Ｐゴシック"/>
                <w:kern w:val="0"/>
                <w:sz w:val="17"/>
                <w:szCs w:val="17"/>
              </w:rPr>
              <w:t>肢体不自由者</w:t>
            </w:r>
          </w:p>
        </w:tc>
        <w:tc>
          <w:tcPr>
            <w:tcW w:w="9639" w:type="dxa"/>
            <w:tcBorders>
              <w:top w:val="single" w:sz="4" w:space="0" w:color="auto"/>
              <w:left w:val="single" w:sz="4" w:space="0" w:color="auto"/>
              <w:bottom w:val="single" w:sz="4" w:space="0" w:color="auto"/>
              <w:right w:val="single" w:sz="4" w:space="0" w:color="auto"/>
            </w:tcBorders>
            <w:vAlign w:val="center"/>
          </w:tcPr>
          <w:p w:rsidR="00B16F36" w:rsidRPr="002C05F5" w:rsidRDefault="00B16F36" w:rsidP="004044ED">
            <w:pPr>
              <w:widowControl/>
              <w:snapToGrid w:val="0"/>
              <w:rPr>
                <w:rFonts w:asciiTheme="minorEastAsia" w:eastAsiaTheme="minorEastAsia" w:hAnsiTheme="minorEastAsia" w:cs="ＭＳ Ｐゴシック"/>
                <w:kern w:val="0"/>
                <w:sz w:val="17"/>
                <w:szCs w:val="17"/>
              </w:rPr>
            </w:pPr>
            <w:r w:rsidRPr="002C05F5">
              <w:rPr>
                <w:rFonts w:asciiTheme="minorEastAsia" w:eastAsiaTheme="minorEastAsia" w:hAnsiTheme="minorEastAsia" w:cs="ＭＳ Ｐゴシック" w:hint="eastAsia"/>
                <w:kern w:val="0"/>
                <w:sz w:val="17"/>
                <w:szCs w:val="17"/>
              </w:rPr>
              <w:t xml:space="preserve">1　</w:t>
            </w:r>
            <w:r w:rsidRPr="002C05F5">
              <w:rPr>
                <w:rFonts w:asciiTheme="minorEastAsia" w:eastAsiaTheme="minorEastAsia" w:hAnsiTheme="minorEastAsia" w:cs="ＭＳ Ｐゴシック"/>
                <w:kern w:val="0"/>
                <w:sz w:val="17"/>
                <w:szCs w:val="17"/>
              </w:rPr>
              <w:t>肢体不自由の状態が補装具の使用に</w:t>
            </w:r>
            <w:r w:rsidRPr="002C05F5">
              <w:rPr>
                <w:rFonts w:asciiTheme="minorEastAsia" w:eastAsiaTheme="minorEastAsia" w:hAnsiTheme="minorEastAsia" w:cs="ＭＳ Ｐゴシック" w:hint="eastAsia"/>
                <w:kern w:val="0"/>
                <w:sz w:val="17"/>
                <w:szCs w:val="17"/>
              </w:rPr>
              <w:t>よって</w:t>
            </w:r>
            <w:r w:rsidRPr="002C05F5">
              <w:rPr>
                <w:rFonts w:asciiTheme="minorEastAsia" w:eastAsiaTheme="minorEastAsia" w:hAnsiTheme="minorEastAsia" w:cs="ＭＳ Ｐゴシック"/>
                <w:kern w:val="0"/>
                <w:sz w:val="17"/>
                <w:szCs w:val="17"/>
              </w:rPr>
              <w:t>も歩行、筆記等日常生活における基本的な動作が不可能又は困難な程度のもの</w:t>
            </w:r>
          </w:p>
          <w:p w:rsidR="00B16F36" w:rsidRPr="002C05F5" w:rsidRDefault="00B16F36" w:rsidP="004044ED">
            <w:pPr>
              <w:snapToGrid w:val="0"/>
              <w:rPr>
                <w:rFonts w:asciiTheme="minorEastAsia" w:eastAsiaTheme="minorEastAsia" w:hAnsiTheme="minorEastAsia"/>
                <w:sz w:val="17"/>
                <w:szCs w:val="17"/>
              </w:rPr>
            </w:pPr>
            <w:r w:rsidRPr="002C05F5">
              <w:rPr>
                <w:rFonts w:asciiTheme="minorEastAsia" w:eastAsiaTheme="minorEastAsia" w:hAnsiTheme="minorEastAsia" w:cs="ＭＳ Ｐゴシック" w:hint="eastAsia"/>
                <w:kern w:val="0"/>
                <w:sz w:val="17"/>
                <w:szCs w:val="17"/>
              </w:rPr>
              <w:t xml:space="preserve">2　</w:t>
            </w:r>
            <w:r w:rsidRPr="002C05F5">
              <w:rPr>
                <w:rFonts w:asciiTheme="minorEastAsia" w:eastAsiaTheme="minorEastAsia" w:hAnsiTheme="minorEastAsia" w:cs="ＭＳ Ｐゴシック"/>
                <w:kern w:val="0"/>
                <w:sz w:val="17"/>
                <w:szCs w:val="17"/>
              </w:rPr>
              <w:t>肢体不自由の状態が前号に掲げる程度に達しないもののうち、常時の医学的観察指導を必要とする程度のもの</w:t>
            </w:r>
          </w:p>
        </w:tc>
      </w:tr>
      <w:tr w:rsidR="002C05F5" w:rsidRPr="002C05F5" w:rsidTr="004044ED">
        <w:trPr>
          <w:trHeight w:val="713"/>
        </w:trPr>
        <w:tc>
          <w:tcPr>
            <w:tcW w:w="1135" w:type="dxa"/>
            <w:tcBorders>
              <w:bottom w:val="single" w:sz="4" w:space="0" w:color="auto"/>
            </w:tcBorders>
            <w:vAlign w:val="center"/>
          </w:tcPr>
          <w:p w:rsidR="00B16F36" w:rsidRPr="002C05F5" w:rsidRDefault="00B16F36" w:rsidP="004044ED">
            <w:pPr>
              <w:widowControl/>
              <w:snapToGrid w:val="0"/>
              <w:ind w:rightChars="-45" w:right="-108"/>
              <w:rPr>
                <w:rFonts w:asciiTheme="minorEastAsia" w:eastAsiaTheme="minorEastAsia" w:hAnsiTheme="minorEastAsia" w:cs="ＭＳ Ｐゴシック"/>
                <w:kern w:val="0"/>
                <w:sz w:val="17"/>
                <w:szCs w:val="17"/>
              </w:rPr>
            </w:pPr>
            <w:r w:rsidRPr="002C05F5">
              <w:rPr>
                <w:rFonts w:asciiTheme="minorEastAsia" w:eastAsiaTheme="minorEastAsia" w:hAnsiTheme="minorEastAsia" w:cs="ＭＳ Ｐゴシック" w:hint="eastAsia"/>
                <w:kern w:val="0"/>
                <w:sz w:val="17"/>
                <w:szCs w:val="17"/>
              </w:rPr>
              <w:t>病弱者</w:t>
            </w:r>
          </w:p>
        </w:tc>
        <w:tc>
          <w:tcPr>
            <w:tcW w:w="9639" w:type="dxa"/>
            <w:tcBorders>
              <w:bottom w:val="single" w:sz="4" w:space="0" w:color="auto"/>
            </w:tcBorders>
            <w:vAlign w:val="center"/>
          </w:tcPr>
          <w:p w:rsidR="00B16F36" w:rsidRPr="002C05F5" w:rsidRDefault="00B16F36" w:rsidP="004044ED">
            <w:pPr>
              <w:snapToGrid w:val="0"/>
              <w:ind w:left="170" w:hangingChars="100" w:hanging="170"/>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1　慢性の呼吸器疾患、腎臓疾患及び神経疾患、悪性新生物その他の疾患の状態が継続して医療又は生活規制を必要とする程度のもの</w:t>
            </w:r>
          </w:p>
          <w:p w:rsidR="00B16F36" w:rsidRPr="002C05F5" w:rsidRDefault="00B16F36" w:rsidP="004044ED">
            <w:pPr>
              <w:snapToGrid w:val="0"/>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2　身体虚弱の状態が継続して生活規制を必要とする程度のもの</w:t>
            </w:r>
          </w:p>
        </w:tc>
      </w:tr>
    </w:tbl>
    <w:p w:rsidR="00995489" w:rsidRPr="002C05F5" w:rsidRDefault="00995489" w:rsidP="004044ED">
      <w:pPr>
        <w:snapToGrid w:val="0"/>
        <w:ind w:firstLineChars="200" w:firstLine="340"/>
        <w:rPr>
          <w:rStyle w:val="p1"/>
          <w:rFonts w:asciiTheme="minorEastAsia" w:eastAsiaTheme="minorEastAsia" w:hAnsiTheme="minorEastAsia"/>
          <w:sz w:val="17"/>
          <w:szCs w:val="17"/>
        </w:rPr>
      </w:pPr>
      <w:r w:rsidRPr="002C05F5">
        <w:rPr>
          <w:rFonts w:asciiTheme="minorEastAsia" w:eastAsiaTheme="minorEastAsia" w:hAnsiTheme="minorEastAsia" w:hint="eastAsia"/>
          <w:sz w:val="17"/>
          <w:szCs w:val="17"/>
        </w:rPr>
        <w:t>◎</w:t>
      </w:r>
      <w:r w:rsidRPr="002C05F5">
        <w:rPr>
          <w:rStyle w:val="p1"/>
          <w:rFonts w:asciiTheme="minorEastAsia" w:eastAsiaTheme="minorEastAsia" w:hAnsiTheme="minorEastAsia" w:hint="eastAsia"/>
          <w:sz w:val="17"/>
          <w:szCs w:val="17"/>
        </w:rPr>
        <w:t>視力の測定は、万国式試視力表によるものとし、屈折異常があるものについては、矯正視力によって測定する。</w:t>
      </w:r>
    </w:p>
    <w:p w:rsidR="00995489" w:rsidRPr="002C05F5" w:rsidRDefault="00DB0420" w:rsidP="004044ED">
      <w:pPr>
        <w:snapToGrid w:val="0"/>
        <w:ind w:firstLineChars="200" w:firstLine="340"/>
        <w:rPr>
          <w:rStyle w:val="p1"/>
          <w:rFonts w:asciiTheme="minorEastAsia" w:eastAsiaTheme="minorEastAsia" w:hAnsiTheme="minorEastAsia"/>
          <w:sz w:val="17"/>
          <w:szCs w:val="17"/>
        </w:rPr>
      </w:pPr>
      <w:r w:rsidRPr="002C05F5">
        <w:rPr>
          <w:rStyle w:val="p1"/>
          <w:rFonts w:asciiTheme="minorEastAsia" w:eastAsiaTheme="minorEastAsia" w:hAnsiTheme="minorEastAsia" w:hint="eastAsia"/>
          <w:sz w:val="17"/>
          <w:szCs w:val="17"/>
        </w:rPr>
        <w:t>◎聴力の測定は、日本産業</w:t>
      </w:r>
      <w:r w:rsidR="00995489" w:rsidRPr="002C05F5">
        <w:rPr>
          <w:rStyle w:val="p1"/>
          <w:rFonts w:asciiTheme="minorEastAsia" w:eastAsiaTheme="minorEastAsia" w:hAnsiTheme="minorEastAsia" w:hint="eastAsia"/>
          <w:sz w:val="17"/>
          <w:szCs w:val="17"/>
        </w:rPr>
        <w:t>規格によるオージオメータによる。</w:t>
      </w:r>
    </w:p>
    <w:p w:rsidR="00281854" w:rsidRPr="002C05F5" w:rsidRDefault="00281854" w:rsidP="00281854">
      <w:pPr>
        <w:snapToGrid w:val="0"/>
        <w:rPr>
          <w:rStyle w:val="p1"/>
          <w:rFonts w:asciiTheme="minorEastAsia" w:eastAsiaTheme="minorEastAsia" w:hAnsiTheme="minorEastAsia"/>
          <w:sz w:val="17"/>
          <w:szCs w:val="17"/>
        </w:rPr>
      </w:pPr>
    </w:p>
    <w:p w:rsidR="00E12A99" w:rsidRPr="002C05F5" w:rsidRDefault="00E12A99" w:rsidP="00281854">
      <w:pPr>
        <w:snapToGrid w:val="0"/>
        <w:rPr>
          <w:rStyle w:val="p1"/>
          <w:rFonts w:asciiTheme="minorEastAsia" w:eastAsiaTheme="minorEastAsia" w:hAnsiTheme="minorEastAsia"/>
          <w:sz w:val="17"/>
          <w:szCs w:val="17"/>
        </w:rPr>
      </w:pPr>
    </w:p>
    <w:p w:rsidR="00F37E97" w:rsidRPr="002C05F5" w:rsidRDefault="00563B05" w:rsidP="004044ED">
      <w:pPr>
        <w:snapToGrid w:val="0"/>
        <w:ind w:firstLineChars="100" w:firstLine="171"/>
        <w:jc w:val="left"/>
        <w:rPr>
          <w:rFonts w:asciiTheme="minorEastAsia" w:eastAsiaTheme="minorEastAsia" w:hAnsiTheme="minorEastAsia"/>
          <w:b/>
          <w:sz w:val="17"/>
          <w:szCs w:val="17"/>
        </w:rPr>
      </w:pPr>
      <w:r w:rsidRPr="002C05F5">
        <w:rPr>
          <w:rFonts w:asciiTheme="minorEastAsia" w:eastAsiaTheme="minorEastAsia" w:hAnsiTheme="minorEastAsia" w:hint="eastAsia"/>
          <w:b/>
          <w:sz w:val="17"/>
          <w:szCs w:val="17"/>
        </w:rPr>
        <w:t>２　支給内容につい</w:t>
      </w:r>
      <w:r w:rsidR="00F37E97" w:rsidRPr="002C05F5">
        <w:rPr>
          <w:rFonts w:asciiTheme="minorEastAsia" w:eastAsiaTheme="minorEastAsia" w:hAnsiTheme="minorEastAsia" w:hint="eastAsia"/>
          <w:b/>
          <w:sz w:val="17"/>
          <w:szCs w:val="17"/>
        </w:rPr>
        <w:t>て</w:t>
      </w:r>
      <w:r w:rsidR="006354A8" w:rsidRPr="002C05F5">
        <w:rPr>
          <w:rFonts w:asciiTheme="minorEastAsia" w:eastAsiaTheme="minorEastAsia" w:hAnsiTheme="minorEastAsia" w:hint="eastAsia"/>
          <w:b/>
          <w:sz w:val="17"/>
          <w:szCs w:val="17"/>
        </w:rPr>
        <w:t xml:space="preserve">　　</w:t>
      </w:r>
      <w:r w:rsidR="00995EE6" w:rsidRPr="002C05F5">
        <w:rPr>
          <w:rFonts w:asciiTheme="minorEastAsia" w:eastAsiaTheme="minorEastAsia" w:hAnsiTheme="minorEastAsia" w:hint="eastAsia"/>
          <w:b/>
          <w:sz w:val="17"/>
          <w:szCs w:val="17"/>
        </w:rPr>
        <w:t>※</w:t>
      </w:r>
      <w:r w:rsidR="00A7525B" w:rsidRPr="002C05F5">
        <w:rPr>
          <w:rFonts w:asciiTheme="minorEastAsia" w:eastAsiaTheme="minorEastAsia" w:hAnsiTheme="minorEastAsia" w:hint="eastAsia"/>
          <w:b/>
          <w:sz w:val="17"/>
          <w:szCs w:val="17"/>
        </w:rPr>
        <w:t>支給内容の金額は</w:t>
      </w:r>
      <w:r w:rsidR="00F50AB2" w:rsidRPr="002C05F5">
        <w:rPr>
          <w:rFonts w:asciiTheme="minorEastAsia" w:eastAsiaTheme="minorEastAsia" w:hAnsiTheme="minorEastAsia" w:hint="eastAsia"/>
          <w:b/>
          <w:sz w:val="17"/>
          <w:szCs w:val="17"/>
        </w:rPr>
        <w:t>変更す</w:t>
      </w:r>
      <w:r w:rsidR="006354A8" w:rsidRPr="002C05F5">
        <w:rPr>
          <w:rFonts w:asciiTheme="minorEastAsia" w:eastAsiaTheme="minorEastAsia" w:hAnsiTheme="minorEastAsia" w:hint="eastAsia"/>
          <w:b/>
          <w:sz w:val="17"/>
          <w:szCs w:val="17"/>
        </w:rPr>
        <w:t>ることがあります。</w:t>
      </w:r>
    </w:p>
    <w:tbl>
      <w:tblPr>
        <w:tblStyle w:val="a7"/>
        <w:tblpPr w:leftFromText="142" w:rightFromText="142" w:vertAnchor="text" w:horzAnchor="margin" w:tblpX="250" w:tblpY="109"/>
        <w:tblW w:w="10631" w:type="dxa"/>
        <w:tblLook w:val="04A0" w:firstRow="1" w:lastRow="0" w:firstColumn="1" w:lastColumn="0" w:noHBand="0" w:noVBand="1"/>
      </w:tblPr>
      <w:tblGrid>
        <w:gridCol w:w="2619"/>
        <w:gridCol w:w="1417"/>
        <w:gridCol w:w="6595"/>
      </w:tblGrid>
      <w:tr w:rsidR="002C05F5" w:rsidRPr="002C05F5" w:rsidTr="00E12A99">
        <w:trPr>
          <w:trHeight w:val="416"/>
        </w:trPr>
        <w:tc>
          <w:tcPr>
            <w:tcW w:w="2619" w:type="dxa"/>
            <w:tcBorders>
              <w:bottom w:val="single" w:sz="12" w:space="0" w:color="auto"/>
            </w:tcBorders>
            <w:vAlign w:val="center"/>
          </w:tcPr>
          <w:p w:rsidR="0087512D" w:rsidRPr="002C05F5" w:rsidRDefault="0087512D" w:rsidP="00E12A99">
            <w:pPr>
              <w:snapToGrid w:val="0"/>
              <w:jc w:val="center"/>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対象経費</w:t>
            </w:r>
          </w:p>
        </w:tc>
        <w:tc>
          <w:tcPr>
            <w:tcW w:w="1417" w:type="dxa"/>
            <w:tcBorders>
              <w:bottom w:val="single" w:sz="12" w:space="0" w:color="auto"/>
            </w:tcBorders>
            <w:vAlign w:val="center"/>
          </w:tcPr>
          <w:p w:rsidR="0087512D" w:rsidRPr="002C05F5" w:rsidRDefault="0087512D" w:rsidP="00E12A99">
            <w:pPr>
              <w:snapToGrid w:val="0"/>
              <w:jc w:val="center"/>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支給対象者</w:t>
            </w:r>
          </w:p>
        </w:tc>
        <w:tc>
          <w:tcPr>
            <w:tcW w:w="6595" w:type="dxa"/>
            <w:tcBorders>
              <w:bottom w:val="single" w:sz="12" w:space="0" w:color="auto"/>
            </w:tcBorders>
            <w:vAlign w:val="center"/>
          </w:tcPr>
          <w:p w:rsidR="0087512D" w:rsidRPr="002C05F5" w:rsidRDefault="0087512D" w:rsidP="00E12A99">
            <w:pPr>
              <w:snapToGrid w:val="0"/>
              <w:jc w:val="center"/>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支給内容</w:t>
            </w:r>
          </w:p>
        </w:tc>
      </w:tr>
      <w:tr w:rsidR="002C05F5" w:rsidRPr="002C05F5" w:rsidTr="00E12A99">
        <w:trPr>
          <w:trHeight w:val="544"/>
        </w:trPr>
        <w:tc>
          <w:tcPr>
            <w:tcW w:w="2619" w:type="dxa"/>
            <w:tcBorders>
              <w:top w:val="single" w:sz="12" w:space="0" w:color="auto"/>
              <w:left w:val="single" w:sz="12" w:space="0" w:color="auto"/>
              <w:bottom w:val="single" w:sz="12" w:space="0" w:color="auto"/>
              <w:right w:val="single" w:sz="12" w:space="0" w:color="auto"/>
            </w:tcBorders>
            <w:vAlign w:val="center"/>
          </w:tcPr>
          <w:p w:rsidR="0087512D" w:rsidRPr="002C05F5" w:rsidRDefault="0087512D" w:rsidP="00E12A99">
            <w:pPr>
              <w:snapToGrid w:val="0"/>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学用品・通学用品購入費</w:t>
            </w:r>
          </w:p>
        </w:tc>
        <w:tc>
          <w:tcPr>
            <w:tcW w:w="1417" w:type="dxa"/>
            <w:tcBorders>
              <w:top w:val="single" w:sz="12" w:space="0" w:color="auto"/>
              <w:left w:val="single" w:sz="12" w:space="0" w:color="auto"/>
              <w:bottom w:val="single" w:sz="12" w:space="0" w:color="auto"/>
              <w:right w:val="single" w:sz="12" w:space="0" w:color="auto"/>
            </w:tcBorders>
            <w:vAlign w:val="center"/>
          </w:tcPr>
          <w:p w:rsidR="0087512D" w:rsidRPr="002C05F5" w:rsidRDefault="0087512D" w:rsidP="00E12A99">
            <w:pPr>
              <w:snapToGrid w:val="0"/>
              <w:jc w:val="center"/>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Ⅰ段階</w:t>
            </w:r>
          </w:p>
          <w:p w:rsidR="0087512D" w:rsidRPr="002C05F5" w:rsidRDefault="0087512D" w:rsidP="00E12A99">
            <w:pPr>
              <w:snapToGrid w:val="0"/>
              <w:jc w:val="center"/>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Ⅱ段階</w:t>
            </w:r>
          </w:p>
        </w:tc>
        <w:tc>
          <w:tcPr>
            <w:tcW w:w="6595" w:type="dxa"/>
            <w:tcBorders>
              <w:top w:val="single" w:sz="12" w:space="0" w:color="auto"/>
              <w:left w:val="single" w:sz="12" w:space="0" w:color="auto"/>
              <w:bottom w:val="single" w:sz="12" w:space="0" w:color="auto"/>
              <w:right w:val="single" w:sz="12" w:space="0" w:color="auto"/>
            </w:tcBorders>
            <w:vAlign w:val="center"/>
          </w:tcPr>
          <w:p w:rsidR="0087512D" w:rsidRPr="002C05F5" w:rsidRDefault="0087512D" w:rsidP="004B75A5">
            <w:pPr>
              <w:snapToGrid w:val="0"/>
              <w:rPr>
                <w:rFonts w:asciiTheme="minorEastAsia" w:eastAsiaTheme="minorEastAsia" w:hAnsiTheme="minorEastAsia"/>
                <w:b/>
                <w:sz w:val="17"/>
                <w:szCs w:val="17"/>
                <w:highlight w:val="yellow"/>
              </w:rPr>
            </w:pPr>
            <w:r w:rsidRPr="002C05F5">
              <w:rPr>
                <w:rFonts w:asciiTheme="minorEastAsia" w:eastAsiaTheme="minorEastAsia" w:hAnsiTheme="minorEastAsia" w:hint="eastAsia"/>
                <w:b/>
                <w:sz w:val="17"/>
                <w:szCs w:val="17"/>
              </w:rPr>
              <w:t>小学校</w:t>
            </w:r>
            <w:r w:rsidR="004B75A5" w:rsidRPr="002C05F5">
              <w:rPr>
                <w:rFonts w:asciiTheme="minorEastAsia" w:eastAsiaTheme="minorEastAsia" w:hAnsiTheme="minorEastAsia" w:hint="eastAsia"/>
                <w:b/>
                <w:sz w:val="17"/>
                <w:szCs w:val="17"/>
              </w:rPr>
              <w:t xml:space="preserve">　</w:t>
            </w:r>
            <w:r w:rsidR="00885645" w:rsidRPr="002C05F5">
              <w:rPr>
                <w:rFonts w:asciiTheme="minorEastAsia" w:eastAsiaTheme="minorEastAsia" w:hAnsiTheme="minorEastAsia" w:hint="eastAsia"/>
                <w:b/>
                <w:sz w:val="17"/>
                <w:szCs w:val="17"/>
              </w:rPr>
              <w:t>5,82</w:t>
            </w:r>
            <w:r w:rsidR="001E2EB9" w:rsidRPr="002C05F5">
              <w:rPr>
                <w:rFonts w:asciiTheme="minorEastAsia" w:eastAsiaTheme="minorEastAsia" w:hAnsiTheme="minorEastAsia" w:hint="eastAsia"/>
                <w:b/>
                <w:sz w:val="17"/>
                <w:szCs w:val="17"/>
              </w:rPr>
              <w:t>0</w:t>
            </w:r>
            <w:r w:rsidRPr="002C05F5">
              <w:rPr>
                <w:rFonts w:asciiTheme="minorEastAsia" w:eastAsiaTheme="minorEastAsia" w:hAnsiTheme="minorEastAsia" w:hint="eastAsia"/>
                <w:b/>
                <w:sz w:val="17"/>
                <w:szCs w:val="17"/>
              </w:rPr>
              <w:t>円、中学校</w:t>
            </w:r>
            <w:r w:rsidR="004B75A5" w:rsidRPr="002C05F5">
              <w:rPr>
                <w:rFonts w:asciiTheme="minorEastAsia" w:eastAsiaTheme="minorEastAsia" w:hAnsiTheme="minorEastAsia" w:hint="eastAsia"/>
                <w:b/>
                <w:sz w:val="17"/>
                <w:szCs w:val="17"/>
              </w:rPr>
              <w:t xml:space="preserve">　</w:t>
            </w:r>
            <w:r w:rsidR="00885645" w:rsidRPr="002C05F5">
              <w:rPr>
                <w:rFonts w:asciiTheme="minorEastAsia" w:eastAsiaTheme="minorEastAsia" w:hAnsiTheme="minorEastAsia" w:hint="eastAsia"/>
                <w:b/>
                <w:sz w:val="17"/>
                <w:szCs w:val="17"/>
              </w:rPr>
              <w:t>11,370</w:t>
            </w:r>
            <w:r w:rsidRPr="002C05F5">
              <w:rPr>
                <w:rFonts w:asciiTheme="minorEastAsia" w:eastAsiaTheme="minorEastAsia" w:hAnsiTheme="minorEastAsia" w:hint="eastAsia"/>
                <w:b/>
                <w:sz w:val="17"/>
                <w:szCs w:val="17"/>
              </w:rPr>
              <w:t>円</w:t>
            </w:r>
            <w:r w:rsidR="004B75A5" w:rsidRPr="002C05F5">
              <w:rPr>
                <w:rFonts w:asciiTheme="minorEastAsia" w:eastAsiaTheme="minorEastAsia" w:hAnsiTheme="minorEastAsia" w:hint="eastAsia"/>
                <w:b/>
                <w:sz w:val="17"/>
                <w:szCs w:val="17"/>
              </w:rPr>
              <w:t>（定額支給</w:t>
            </w:r>
            <w:r w:rsidR="00B753BE" w:rsidRPr="002C05F5">
              <w:rPr>
                <w:rFonts w:asciiTheme="minorEastAsia" w:eastAsiaTheme="minorEastAsia" w:hAnsiTheme="minorEastAsia" w:hint="eastAsia"/>
                <w:b/>
                <w:sz w:val="17"/>
                <w:szCs w:val="17"/>
              </w:rPr>
              <w:t>・レシート不要</w:t>
            </w:r>
            <w:r w:rsidR="004B75A5" w:rsidRPr="002C05F5">
              <w:rPr>
                <w:rFonts w:asciiTheme="minorEastAsia" w:eastAsiaTheme="minorEastAsia" w:hAnsiTheme="minorEastAsia" w:hint="eastAsia"/>
                <w:b/>
                <w:sz w:val="17"/>
                <w:szCs w:val="17"/>
              </w:rPr>
              <w:t>）</w:t>
            </w:r>
          </w:p>
        </w:tc>
      </w:tr>
      <w:tr w:rsidR="002C05F5" w:rsidRPr="002C05F5" w:rsidTr="00E12A99">
        <w:trPr>
          <w:trHeight w:val="705"/>
        </w:trPr>
        <w:tc>
          <w:tcPr>
            <w:tcW w:w="2619" w:type="dxa"/>
            <w:tcBorders>
              <w:top w:val="single" w:sz="12" w:space="0" w:color="auto"/>
              <w:left w:val="single" w:sz="12" w:space="0" w:color="auto"/>
              <w:bottom w:val="single" w:sz="12" w:space="0" w:color="auto"/>
              <w:right w:val="single" w:sz="12" w:space="0" w:color="auto"/>
            </w:tcBorders>
            <w:vAlign w:val="center"/>
          </w:tcPr>
          <w:p w:rsidR="0087512D" w:rsidRPr="002C05F5" w:rsidRDefault="0087512D" w:rsidP="00E12A99">
            <w:pPr>
              <w:snapToGrid w:val="0"/>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新入学学用品・通学用品購入費（※１年生のみ）</w:t>
            </w:r>
          </w:p>
        </w:tc>
        <w:tc>
          <w:tcPr>
            <w:tcW w:w="1417" w:type="dxa"/>
            <w:tcBorders>
              <w:top w:val="single" w:sz="12" w:space="0" w:color="auto"/>
              <w:left w:val="single" w:sz="12" w:space="0" w:color="auto"/>
              <w:bottom w:val="single" w:sz="12" w:space="0" w:color="auto"/>
              <w:right w:val="single" w:sz="12" w:space="0" w:color="auto"/>
            </w:tcBorders>
            <w:vAlign w:val="center"/>
          </w:tcPr>
          <w:p w:rsidR="0087512D" w:rsidRPr="002C05F5" w:rsidRDefault="0087512D" w:rsidP="00E12A99">
            <w:pPr>
              <w:snapToGrid w:val="0"/>
              <w:jc w:val="center"/>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Ⅰ段階</w:t>
            </w:r>
          </w:p>
          <w:p w:rsidR="0087512D" w:rsidRPr="002C05F5" w:rsidRDefault="0087512D" w:rsidP="00E12A99">
            <w:pPr>
              <w:snapToGrid w:val="0"/>
              <w:jc w:val="center"/>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Ⅱ段階</w:t>
            </w:r>
          </w:p>
        </w:tc>
        <w:tc>
          <w:tcPr>
            <w:tcW w:w="6595" w:type="dxa"/>
            <w:tcBorders>
              <w:top w:val="single" w:sz="12" w:space="0" w:color="auto"/>
              <w:left w:val="single" w:sz="12" w:space="0" w:color="auto"/>
              <w:bottom w:val="single" w:sz="12" w:space="0" w:color="auto"/>
              <w:right w:val="single" w:sz="12" w:space="0" w:color="auto"/>
            </w:tcBorders>
            <w:vAlign w:val="center"/>
          </w:tcPr>
          <w:p w:rsidR="0087512D" w:rsidRPr="002C05F5" w:rsidRDefault="004B75A5" w:rsidP="00C42EED">
            <w:pPr>
              <w:snapToGrid w:val="0"/>
              <w:rPr>
                <w:rFonts w:asciiTheme="minorEastAsia" w:eastAsiaTheme="minorEastAsia" w:hAnsiTheme="minorEastAsia"/>
                <w:b/>
                <w:sz w:val="17"/>
                <w:szCs w:val="17"/>
                <w:highlight w:val="yellow"/>
              </w:rPr>
            </w:pPr>
            <w:r w:rsidRPr="002C05F5">
              <w:rPr>
                <w:rFonts w:asciiTheme="minorEastAsia" w:eastAsiaTheme="minorEastAsia" w:hAnsiTheme="minorEastAsia" w:hint="eastAsia"/>
                <w:b/>
                <w:sz w:val="17"/>
                <w:szCs w:val="17"/>
              </w:rPr>
              <w:t xml:space="preserve">小学校　</w:t>
            </w:r>
            <w:r w:rsidR="00300500" w:rsidRPr="002C05F5">
              <w:rPr>
                <w:rFonts w:asciiTheme="minorEastAsia" w:eastAsiaTheme="minorEastAsia" w:hAnsiTheme="minorEastAsia" w:hint="eastAsia"/>
                <w:b/>
                <w:sz w:val="17"/>
                <w:szCs w:val="17"/>
              </w:rPr>
              <w:t>28,530</w:t>
            </w:r>
            <w:r w:rsidR="0087512D" w:rsidRPr="002C05F5">
              <w:rPr>
                <w:rFonts w:asciiTheme="minorEastAsia" w:eastAsiaTheme="minorEastAsia" w:hAnsiTheme="minorEastAsia" w:hint="eastAsia"/>
                <w:b/>
                <w:sz w:val="17"/>
                <w:szCs w:val="17"/>
              </w:rPr>
              <w:t>円、中学校</w:t>
            </w:r>
            <w:r w:rsidRPr="002C05F5">
              <w:rPr>
                <w:rFonts w:asciiTheme="minorEastAsia" w:eastAsiaTheme="minorEastAsia" w:hAnsiTheme="minorEastAsia" w:hint="eastAsia"/>
                <w:b/>
                <w:sz w:val="17"/>
                <w:szCs w:val="17"/>
              </w:rPr>
              <w:t xml:space="preserve">　</w:t>
            </w:r>
            <w:r w:rsidR="00300500" w:rsidRPr="002C05F5">
              <w:rPr>
                <w:rFonts w:asciiTheme="minorEastAsia" w:eastAsiaTheme="minorEastAsia" w:hAnsiTheme="minorEastAsia" w:hint="eastAsia"/>
                <w:b/>
                <w:sz w:val="17"/>
                <w:szCs w:val="17"/>
              </w:rPr>
              <w:t>31,500</w:t>
            </w:r>
            <w:r w:rsidRPr="002C05F5">
              <w:rPr>
                <w:rFonts w:asciiTheme="minorEastAsia" w:eastAsiaTheme="minorEastAsia" w:hAnsiTheme="minorEastAsia" w:hint="eastAsia"/>
                <w:b/>
                <w:sz w:val="17"/>
                <w:szCs w:val="17"/>
              </w:rPr>
              <w:t>円（定額支給</w:t>
            </w:r>
            <w:r w:rsidR="00B753BE" w:rsidRPr="002C05F5">
              <w:rPr>
                <w:rFonts w:asciiTheme="minorEastAsia" w:eastAsiaTheme="minorEastAsia" w:hAnsiTheme="minorEastAsia" w:hint="eastAsia"/>
                <w:b/>
                <w:sz w:val="17"/>
                <w:szCs w:val="17"/>
              </w:rPr>
              <w:t>・レシート不要</w:t>
            </w:r>
            <w:r w:rsidRPr="002C05F5">
              <w:rPr>
                <w:rFonts w:asciiTheme="minorEastAsia" w:eastAsiaTheme="minorEastAsia" w:hAnsiTheme="minorEastAsia" w:hint="eastAsia"/>
                <w:b/>
                <w:sz w:val="17"/>
                <w:szCs w:val="17"/>
              </w:rPr>
              <w:t>）</w:t>
            </w:r>
          </w:p>
        </w:tc>
      </w:tr>
      <w:tr w:rsidR="002C05F5" w:rsidRPr="002C05F5" w:rsidTr="00E12A99">
        <w:trPr>
          <w:trHeight w:val="638"/>
        </w:trPr>
        <w:tc>
          <w:tcPr>
            <w:tcW w:w="2619" w:type="dxa"/>
            <w:tcBorders>
              <w:top w:val="single" w:sz="12" w:space="0" w:color="auto"/>
            </w:tcBorders>
            <w:vAlign w:val="center"/>
          </w:tcPr>
          <w:p w:rsidR="0087512D" w:rsidRPr="002C05F5" w:rsidRDefault="0087512D" w:rsidP="00E12A99">
            <w:pPr>
              <w:snapToGrid w:val="0"/>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修学旅行費</w:t>
            </w:r>
          </w:p>
        </w:tc>
        <w:tc>
          <w:tcPr>
            <w:tcW w:w="1417" w:type="dxa"/>
            <w:tcBorders>
              <w:top w:val="single" w:sz="12" w:space="0" w:color="auto"/>
            </w:tcBorders>
            <w:vAlign w:val="center"/>
          </w:tcPr>
          <w:p w:rsidR="0087512D" w:rsidRPr="002C05F5" w:rsidRDefault="0087512D" w:rsidP="00E12A99">
            <w:pPr>
              <w:snapToGrid w:val="0"/>
              <w:jc w:val="center"/>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Ⅰ段階</w:t>
            </w:r>
          </w:p>
          <w:p w:rsidR="0087512D" w:rsidRPr="002C05F5" w:rsidRDefault="0087512D" w:rsidP="00E12A99">
            <w:pPr>
              <w:snapToGrid w:val="0"/>
              <w:jc w:val="center"/>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Ⅱ段階</w:t>
            </w:r>
          </w:p>
        </w:tc>
        <w:tc>
          <w:tcPr>
            <w:tcW w:w="6595" w:type="dxa"/>
            <w:tcBorders>
              <w:top w:val="single" w:sz="12" w:space="0" w:color="auto"/>
            </w:tcBorders>
            <w:vAlign w:val="center"/>
          </w:tcPr>
          <w:p w:rsidR="0087512D" w:rsidRPr="002C05F5" w:rsidRDefault="0087512D" w:rsidP="00E12A99">
            <w:pPr>
              <w:snapToGrid w:val="0"/>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実費の1/2（小学校上限額</w:t>
            </w:r>
            <w:r w:rsidR="00885645" w:rsidRPr="002C05F5">
              <w:rPr>
                <w:rFonts w:asciiTheme="minorEastAsia" w:eastAsiaTheme="minorEastAsia" w:hAnsiTheme="minorEastAsia" w:hint="eastAsia"/>
                <w:sz w:val="17"/>
                <w:szCs w:val="17"/>
              </w:rPr>
              <w:t>10,790</w:t>
            </w:r>
            <w:r w:rsidRPr="002C05F5">
              <w:rPr>
                <w:rFonts w:asciiTheme="minorEastAsia" w:eastAsiaTheme="minorEastAsia" w:hAnsiTheme="minorEastAsia" w:hint="eastAsia"/>
                <w:sz w:val="17"/>
                <w:szCs w:val="17"/>
              </w:rPr>
              <w:t>円、中学校上限額</w:t>
            </w:r>
            <w:r w:rsidR="00885645" w:rsidRPr="002C05F5">
              <w:rPr>
                <w:rFonts w:asciiTheme="minorEastAsia" w:eastAsiaTheme="minorEastAsia" w:hAnsiTheme="minorEastAsia" w:hint="eastAsia"/>
                <w:sz w:val="17"/>
                <w:szCs w:val="17"/>
              </w:rPr>
              <w:t>28,860</w:t>
            </w:r>
            <w:r w:rsidRPr="002C05F5">
              <w:rPr>
                <w:rFonts w:asciiTheme="minorEastAsia" w:eastAsiaTheme="minorEastAsia" w:hAnsiTheme="minorEastAsia" w:hint="eastAsia"/>
                <w:sz w:val="17"/>
                <w:szCs w:val="17"/>
              </w:rPr>
              <w:t>円）</w:t>
            </w:r>
          </w:p>
        </w:tc>
      </w:tr>
      <w:tr w:rsidR="002C05F5" w:rsidRPr="002C05F5" w:rsidTr="00E12A99">
        <w:trPr>
          <w:trHeight w:val="413"/>
        </w:trPr>
        <w:tc>
          <w:tcPr>
            <w:tcW w:w="2619" w:type="dxa"/>
            <w:vAlign w:val="center"/>
          </w:tcPr>
          <w:p w:rsidR="0087512D" w:rsidRPr="002C05F5" w:rsidRDefault="0087512D" w:rsidP="00E12A99">
            <w:pPr>
              <w:snapToGrid w:val="0"/>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学校給食費</w:t>
            </w:r>
          </w:p>
        </w:tc>
        <w:tc>
          <w:tcPr>
            <w:tcW w:w="1417" w:type="dxa"/>
            <w:vAlign w:val="center"/>
          </w:tcPr>
          <w:p w:rsidR="0087512D" w:rsidRPr="002C05F5" w:rsidRDefault="0087512D" w:rsidP="00E12A99">
            <w:pPr>
              <w:snapToGrid w:val="0"/>
              <w:jc w:val="center"/>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Ⅰ段階</w:t>
            </w:r>
          </w:p>
          <w:p w:rsidR="0087512D" w:rsidRPr="002C05F5" w:rsidRDefault="0087512D" w:rsidP="00E12A99">
            <w:pPr>
              <w:snapToGrid w:val="0"/>
              <w:jc w:val="center"/>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Ⅱ段階</w:t>
            </w:r>
          </w:p>
        </w:tc>
        <w:tc>
          <w:tcPr>
            <w:tcW w:w="6595" w:type="dxa"/>
            <w:tcBorders>
              <w:bottom w:val="single" w:sz="4" w:space="0" w:color="auto"/>
            </w:tcBorders>
            <w:vAlign w:val="center"/>
          </w:tcPr>
          <w:p w:rsidR="0087512D" w:rsidRPr="002C05F5" w:rsidRDefault="00D36622" w:rsidP="00E12A99">
            <w:pPr>
              <w:snapToGrid w:val="0"/>
              <w:rPr>
                <w:rFonts w:asciiTheme="minorEastAsia" w:eastAsiaTheme="minorEastAsia" w:hAnsiTheme="minorEastAsia"/>
                <w:b/>
                <w:sz w:val="17"/>
                <w:szCs w:val="17"/>
              </w:rPr>
            </w:pPr>
            <w:r w:rsidRPr="002C05F5">
              <w:rPr>
                <w:rFonts w:asciiTheme="minorEastAsia" w:eastAsiaTheme="minorEastAsia" w:hAnsiTheme="minorEastAsia" w:hint="eastAsia"/>
                <w:b/>
                <w:sz w:val="17"/>
                <w:szCs w:val="17"/>
              </w:rPr>
              <w:t xml:space="preserve">小学校　給食費の無償化により支給対象外　中学校　</w:t>
            </w:r>
            <w:r w:rsidR="0087512D" w:rsidRPr="002C05F5">
              <w:rPr>
                <w:rFonts w:asciiTheme="minorEastAsia" w:eastAsiaTheme="minorEastAsia" w:hAnsiTheme="minorEastAsia" w:hint="eastAsia"/>
                <w:b/>
                <w:sz w:val="17"/>
                <w:szCs w:val="17"/>
              </w:rPr>
              <w:t>実費の1/2</w:t>
            </w:r>
          </w:p>
        </w:tc>
      </w:tr>
      <w:tr w:rsidR="002C05F5" w:rsidRPr="002C05F5" w:rsidTr="00E12A99">
        <w:trPr>
          <w:trHeight w:val="700"/>
        </w:trPr>
        <w:tc>
          <w:tcPr>
            <w:tcW w:w="2619" w:type="dxa"/>
            <w:vAlign w:val="center"/>
          </w:tcPr>
          <w:p w:rsidR="0087512D" w:rsidRPr="002C05F5" w:rsidRDefault="0087512D" w:rsidP="00E12A99">
            <w:pPr>
              <w:snapToGrid w:val="0"/>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校外活動参加費</w:t>
            </w:r>
          </w:p>
        </w:tc>
        <w:tc>
          <w:tcPr>
            <w:tcW w:w="1417" w:type="dxa"/>
            <w:vAlign w:val="center"/>
          </w:tcPr>
          <w:p w:rsidR="0087512D" w:rsidRPr="002C05F5" w:rsidRDefault="0087512D" w:rsidP="00E12A99">
            <w:pPr>
              <w:snapToGrid w:val="0"/>
              <w:jc w:val="center"/>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Ⅰ段階</w:t>
            </w:r>
          </w:p>
          <w:p w:rsidR="0087512D" w:rsidRPr="002C05F5" w:rsidRDefault="0087512D" w:rsidP="00E12A99">
            <w:pPr>
              <w:snapToGrid w:val="0"/>
              <w:jc w:val="center"/>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Ⅱ段階</w:t>
            </w:r>
          </w:p>
        </w:tc>
        <w:tc>
          <w:tcPr>
            <w:tcW w:w="6595" w:type="dxa"/>
            <w:vAlign w:val="center"/>
          </w:tcPr>
          <w:p w:rsidR="0087512D" w:rsidRPr="002C05F5" w:rsidRDefault="0087512D" w:rsidP="00E12A99">
            <w:pPr>
              <w:snapToGrid w:val="0"/>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宿泊ありの場合、実費の1/2（小学校上限額</w:t>
            </w:r>
            <w:r w:rsidR="00885645" w:rsidRPr="002C05F5">
              <w:rPr>
                <w:rFonts w:asciiTheme="minorEastAsia" w:eastAsiaTheme="minorEastAsia" w:hAnsiTheme="minorEastAsia" w:hint="eastAsia"/>
                <w:sz w:val="17"/>
                <w:szCs w:val="17"/>
              </w:rPr>
              <w:t>1,845</w:t>
            </w:r>
            <w:r w:rsidRPr="002C05F5">
              <w:rPr>
                <w:rFonts w:asciiTheme="minorEastAsia" w:eastAsiaTheme="minorEastAsia" w:hAnsiTheme="minorEastAsia" w:hint="eastAsia"/>
                <w:sz w:val="17"/>
                <w:szCs w:val="17"/>
              </w:rPr>
              <w:t>円、中学校上限額</w:t>
            </w:r>
            <w:r w:rsidR="00885645" w:rsidRPr="002C05F5">
              <w:rPr>
                <w:rFonts w:asciiTheme="minorEastAsia" w:eastAsiaTheme="minorEastAsia" w:hAnsiTheme="minorEastAsia" w:hint="eastAsia"/>
                <w:sz w:val="17"/>
                <w:szCs w:val="17"/>
              </w:rPr>
              <w:t>3,105</w:t>
            </w:r>
            <w:r w:rsidRPr="002C05F5">
              <w:rPr>
                <w:rFonts w:asciiTheme="minorEastAsia" w:eastAsiaTheme="minorEastAsia" w:hAnsiTheme="minorEastAsia" w:hint="eastAsia"/>
                <w:sz w:val="17"/>
                <w:szCs w:val="17"/>
              </w:rPr>
              <w:t>円）</w:t>
            </w:r>
          </w:p>
          <w:p w:rsidR="0087512D" w:rsidRPr="002C05F5" w:rsidRDefault="0087512D" w:rsidP="00E12A99">
            <w:pPr>
              <w:snapToGrid w:val="0"/>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宿泊なしの場合、実費の1/2（小学校上限額</w:t>
            </w:r>
            <w:r w:rsidR="00885645" w:rsidRPr="002C05F5">
              <w:rPr>
                <w:rFonts w:asciiTheme="minorEastAsia" w:eastAsiaTheme="minorEastAsia" w:hAnsiTheme="minorEastAsia" w:hint="eastAsia"/>
                <w:sz w:val="17"/>
                <w:szCs w:val="17"/>
              </w:rPr>
              <w:t>800</w:t>
            </w:r>
            <w:r w:rsidRPr="002C05F5">
              <w:rPr>
                <w:rFonts w:asciiTheme="minorEastAsia" w:eastAsiaTheme="minorEastAsia" w:hAnsiTheme="minorEastAsia" w:hint="eastAsia"/>
                <w:sz w:val="17"/>
                <w:szCs w:val="17"/>
              </w:rPr>
              <w:t>円、中学校上限額</w:t>
            </w:r>
            <w:r w:rsidR="00885645" w:rsidRPr="002C05F5">
              <w:rPr>
                <w:rFonts w:asciiTheme="minorEastAsia" w:eastAsiaTheme="minorEastAsia" w:hAnsiTheme="minorEastAsia" w:hint="eastAsia"/>
                <w:sz w:val="17"/>
                <w:szCs w:val="17"/>
              </w:rPr>
              <w:t>1,155</w:t>
            </w:r>
            <w:r w:rsidRPr="002C05F5">
              <w:rPr>
                <w:rFonts w:asciiTheme="minorEastAsia" w:eastAsiaTheme="minorEastAsia" w:hAnsiTheme="minorEastAsia" w:hint="eastAsia"/>
                <w:sz w:val="17"/>
                <w:szCs w:val="17"/>
              </w:rPr>
              <w:t>円）</w:t>
            </w:r>
          </w:p>
        </w:tc>
      </w:tr>
      <w:tr w:rsidR="002C05F5" w:rsidRPr="002C05F5" w:rsidTr="00E12A99">
        <w:trPr>
          <w:trHeight w:val="700"/>
        </w:trPr>
        <w:tc>
          <w:tcPr>
            <w:tcW w:w="2619" w:type="dxa"/>
            <w:vAlign w:val="center"/>
          </w:tcPr>
          <w:p w:rsidR="0087512D" w:rsidRPr="002C05F5" w:rsidRDefault="0087512D" w:rsidP="00E12A99">
            <w:pPr>
              <w:snapToGrid w:val="0"/>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通学に要する交通費</w:t>
            </w:r>
          </w:p>
          <w:p w:rsidR="0087512D" w:rsidRPr="002C05F5" w:rsidRDefault="0087512D" w:rsidP="00E12A99">
            <w:pPr>
              <w:snapToGrid w:val="0"/>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職場実習に要する交通費</w:t>
            </w:r>
          </w:p>
        </w:tc>
        <w:tc>
          <w:tcPr>
            <w:tcW w:w="1417" w:type="dxa"/>
            <w:vAlign w:val="center"/>
          </w:tcPr>
          <w:p w:rsidR="0087512D" w:rsidRPr="002C05F5" w:rsidRDefault="0087512D" w:rsidP="00E12A99">
            <w:pPr>
              <w:snapToGrid w:val="0"/>
              <w:jc w:val="center"/>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Ⅰ段階</w:t>
            </w:r>
          </w:p>
          <w:p w:rsidR="0087512D" w:rsidRPr="002C05F5" w:rsidRDefault="0087512D" w:rsidP="00E12A99">
            <w:pPr>
              <w:snapToGrid w:val="0"/>
              <w:jc w:val="center"/>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Ⅱ段階</w:t>
            </w:r>
          </w:p>
          <w:p w:rsidR="0087512D" w:rsidRPr="002C05F5" w:rsidRDefault="0087512D" w:rsidP="00E12A99">
            <w:pPr>
              <w:snapToGrid w:val="0"/>
              <w:jc w:val="center"/>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Ⅲ段階</w:t>
            </w:r>
          </w:p>
        </w:tc>
        <w:tc>
          <w:tcPr>
            <w:tcW w:w="6595" w:type="dxa"/>
            <w:vAlign w:val="center"/>
          </w:tcPr>
          <w:p w:rsidR="0087512D" w:rsidRPr="002C05F5" w:rsidRDefault="0087512D" w:rsidP="00E12A99">
            <w:pPr>
              <w:snapToGrid w:val="0"/>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児童又は生徒が最も経済的な通常の経路及び方法により通学する（実習先に行く）場合の交通費（Ⅲ段階は実費の1/2）</w:t>
            </w:r>
          </w:p>
        </w:tc>
      </w:tr>
      <w:tr w:rsidR="002C05F5" w:rsidRPr="002C05F5" w:rsidTr="00E12A99">
        <w:trPr>
          <w:trHeight w:val="599"/>
        </w:trPr>
        <w:tc>
          <w:tcPr>
            <w:tcW w:w="2619" w:type="dxa"/>
            <w:vAlign w:val="center"/>
          </w:tcPr>
          <w:p w:rsidR="0087512D" w:rsidRPr="002C05F5" w:rsidRDefault="0087512D" w:rsidP="00E12A99">
            <w:pPr>
              <w:snapToGrid w:val="0"/>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体育実技用具費</w:t>
            </w:r>
          </w:p>
          <w:p w:rsidR="0087512D" w:rsidRPr="002C05F5" w:rsidRDefault="0087512D" w:rsidP="00E12A99">
            <w:pPr>
              <w:snapToGrid w:val="0"/>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（※中学校のみ）</w:t>
            </w:r>
          </w:p>
        </w:tc>
        <w:tc>
          <w:tcPr>
            <w:tcW w:w="1417" w:type="dxa"/>
            <w:vAlign w:val="center"/>
          </w:tcPr>
          <w:p w:rsidR="0087512D" w:rsidRPr="002C05F5" w:rsidRDefault="0087512D" w:rsidP="00E12A99">
            <w:pPr>
              <w:snapToGrid w:val="0"/>
              <w:jc w:val="center"/>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Ⅰ段階</w:t>
            </w:r>
          </w:p>
          <w:p w:rsidR="0087512D" w:rsidRPr="002C05F5" w:rsidRDefault="0087512D" w:rsidP="00E12A99">
            <w:pPr>
              <w:snapToGrid w:val="0"/>
              <w:jc w:val="center"/>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Ⅱ段階</w:t>
            </w:r>
          </w:p>
        </w:tc>
        <w:tc>
          <w:tcPr>
            <w:tcW w:w="6595" w:type="dxa"/>
            <w:tcBorders>
              <w:bottom w:val="single" w:sz="4" w:space="0" w:color="auto"/>
            </w:tcBorders>
            <w:vAlign w:val="center"/>
          </w:tcPr>
          <w:p w:rsidR="0087512D" w:rsidRPr="002C05F5" w:rsidRDefault="0087512D" w:rsidP="00E12A99">
            <w:pPr>
              <w:snapToGrid w:val="0"/>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実費の1/2（上限</w:t>
            </w:r>
            <w:r w:rsidR="00885645" w:rsidRPr="002C05F5">
              <w:rPr>
                <w:rFonts w:asciiTheme="minorEastAsia" w:eastAsiaTheme="minorEastAsia" w:hAnsiTheme="minorEastAsia" w:hint="eastAsia"/>
                <w:sz w:val="17"/>
                <w:szCs w:val="17"/>
              </w:rPr>
              <w:t>3,825</w:t>
            </w:r>
            <w:r w:rsidRPr="002C05F5">
              <w:rPr>
                <w:rFonts w:asciiTheme="minorEastAsia" w:eastAsiaTheme="minorEastAsia" w:hAnsiTheme="minorEastAsia" w:hint="eastAsia"/>
                <w:sz w:val="17"/>
                <w:szCs w:val="17"/>
              </w:rPr>
              <w:t>円）</w:t>
            </w:r>
          </w:p>
        </w:tc>
      </w:tr>
    </w:tbl>
    <w:p w:rsidR="00E12A99" w:rsidRPr="002C05F5" w:rsidRDefault="00E12A99" w:rsidP="00186175">
      <w:pPr>
        <w:snapToGrid w:val="0"/>
        <w:ind w:leftChars="200" w:left="480"/>
        <w:rPr>
          <w:rFonts w:asciiTheme="minorEastAsia" w:eastAsiaTheme="minorEastAsia" w:hAnsiTheme="minorEastAsia"/>
          <w:sz w:val="17"/>
          <w:szCs w:val="17"/>
        </w:rPr>
      </w:pPr>
    </w:p>
    <w:p w:rsidR="00A1307B" w:rsidRPr="002C05F5" w:rsidRDefault="00A1307B" w:rsidP="00186175">
      <w:pPr>
        <w:snapToGrid w:val="0"/>
        <w:ind w:leftChars="200" w:left="480"/>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Ⅰ段階…</w:t>
      </w:r>
      <w:r w:rsidR="008C3465" w:rsidRPr="002C05F5">
        <w:rPr>
          <w:rFonts w:asciiTheme="minorEastAsia" w:eastAsiaTheme="minorEastAsia" w:hAnsiTheme="minorEastAsia" w:hint="eastAsia"/>
          <w:sz w:val="17"/>
          <w:szCs w:val="17"/>
        </w:rPr>
        <w:t>世帯の収入額が生活保護基準の1.5倍未満</w:t>
      </w:r>
    </w:p>
    <w:p w:rsidR="00A1307B" w:rsidRPr="002C05F5" w:rsidRDefault="00A1307B" w:rsidP="00186175">
      <w:pPr>
        <w:snapToGrid w:val="0"/>
        <w:ind w:leftChars="200" w:left="480"/>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Ⅱ段階…</w:t>
      </w:r>
      <w:r w:rsidR="008C3465" w:rsidRPr="002C05F5">
        <w:rPr>
          <w:rFonts w:asciiTheme="minorEastAsia" w:eastAsiaTheme="minorEastAsia" w:hAnsiTheme="minorEastAsia" w:hint="eastAsia"/>
          <w:sz w:val="17"/>
          <w:szCs w:val="17"/>
        </w:rPr>
        <w:t>世帯の収入額が生活保護基準の1.5倍以上、2.5倍未満</w:t>
      </w:r>
    </w:p>
    <w:p w:rsidR="00E4659B" w:rsidRPr="002C05F5" w:rsidRDefault="00A1307B" w:rsidP="00186175">
      <w:pPr>
        <w:snapToGrid w:val="0"/>
        <w:ind w:leftChars="200" w:left="480"/>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Ⅲ段階…</w:t>
      </w:r>
      <w:r w:rsidR="008C3465" w:rsidRPr="002C05F5">
        <w:rPr>
          <w:rFonts w:asciiTheme="minorEastAsia" w:eastAsiaTheme="minorEastAsia" w:hAnsiTheme="minorEastAsia" w:hint="eastAsia"/>
          <w:sz w:val="17"/>
          <w:szCs w:val="17"/>
        </w:rPr>
        <w:t>世帯の収入額が生活保護基準の2.5倍以上</w:t>
      </w:r>
    </w:p>
    <w:p w:rsidR="00E12A99" w:rsidRPr="002C05F5" w:rsidRDefault="006B526E" w:rsidP="004044ED">
      <w:pPr>
        <w:snapToGrid w:val="0"/>
        <w:ind w:firstLineChars="200" w:firstLine="340"/>
        <w:jc w:val="left"/>
        <w:rPr>
          <w:rFonts w:asciiTheme="minorEastAsia" w:eastAsiaTheme="minorEastAsia" w:hAnsiTheme="minorEastAsia"/>
          <w:sz w:val="17"/>
          <w:szCs w:val="17"/>
        </w:rPr>
      </w:pPr>
      <w:r w:rsidRPr="002C05F5">
        <w:rPr>
          <w:rFonts w:asciiTheme="minorEastAsia" w:eastAsiaTheme="minorEastAsia" w:hAnsiTheme="minorEastAsia" w:hint="eastAsia"/>
          <w:sz w:val="17"/>
          <w:szCs w:val="17"/>
        </w:rPr>
        <w:t>※</w:t>
      </w:r>
      <w:r w:rsidR="006354A8" w:rsidRPr="002C05F5">
        <w:rPr>
          <w:rFonts w:asciiTheme="minorEastAsia" w:eastAsiaTheme="minorEastAsia" w:hAnsiTheme="minorEastAsia" w:hint="eastAsia"/>
          <w:sz w:val="17"/>
          <w:szCs w:val="17"/>
        </w:rPr>
        <w:t xml:space="preserve">１　</w:t>
      </w:r>
      <w:r w:rsidRPr="002C05F5">
        <w:rPr>
          <w:rFonts w:asciiTheme="minorEastAsia" w:eastAsiaTheme="minorEastAsia" w:hAnsiTheme="minorEastAsia" w:hint="eastAsia"/>
          <w:sz w:val="17"/>
          <w:szCs w:val="17"/>
        </w:rPr>
        <w:t>世帯の収入額に応じて、Ⅰ段階からⅢ段階のいずれかに認定されます。</w:t>
      </w:r>
    </w:p>
    <w:p w:rsidR="001A50BC" w:rsidRPr="002C05F5" w:rsidRDefault="001A50BC" w:rsidP="004044ED">
      <w:pPr>
        <w:snapToGrid w:val="0"/>
        <w:ind w:firstLineChars="200" w:firstLine="340"/>
        <w:jc w:val="left"/>
        <w:rPr>
          <w:rFonts w:asciiTheme="minorEastAsia" w:eastAsiaTheme="minorEastAsia" w:hAnsiTheme="minorEastAsia" w:cs="Cambria Math"/>
          <w:sz w:val="17"/>
          <w:szCs w:val="17"/>
        </w:rPr>
      </w:pPr>
    </w:p>
    <w:p w:rsidR="00186175" w:rsidRPr="002C05F5" w:rsidRDefault="00186175" w:rsidP="004044ED">
      <w:pPr>
        <w:snapToGrid w:val="0"/>
        <w:ind w:firstLineChars="100" w:firstLine="171"/>
        <w:jc w:val="left"/>
        <w:rPr>
          <w:rFonts w:asciiTheme="minorEastAsia" w:eastAsiaTheme="minorEastAsia" w:hAnsiTheme="minorEastAsia" w:cs="Cambria Math"/>
          <w:b/>
          <w:sz w:val="17"/>
          <w:szCs w:val="17"/>
        </w:rPr>
      </w:pPr>
      <w:r w:rsidRPr="002C05F5">
        <w:rPr>
          <w:rFonts w:asciiTheme="minorEastAsia" w:eastAsiaTheme="minorEastAsia" w:hAnsiTheme="minorEastAsia" w:cs="Cambria Math" w:hint="eastAsia"/>
          <w:b/>
          <w:sz w:val="17"/>
          <w:szCs w:val="17"/>
        </w:rPr>
        <w:t>３　留意事項</w:t>
      </w:r>
    </w:p>
    <w:p w:rsidR="0061087A" w:rsidRPr="002C05F5" w:rsidRDefault="00404131" w:rsidP="0061087A">
      <w:pPr>
        <w:pStyle w:val="a9"/>
        <w:numPr>
          <w:ilvl w:val="0"/>
          <w:numId w:val="5"/>
        </w:numPr>
        <w:spacing w:line="240" w:lineRule="exact"/>
        <w:ind w:leftChars="0" w:left="794" w:hanging="357"/>
        <w:rPr>
          <w:rFonts w:asciiTheme="minorEastAsia" w:eastAsiaTheme="minorEastAsia" w:hAnsiTheme="minorEastAsia" w:cs="Cambria Math"/>
          <w:sz w:val="17"/>
          <w:szCs w:val="17"/>
        </w:rPr>
      </w:pPr>
      <w:r w:rsidRPr="002C05F5">
        <w:rPr>
          <w:rFonts w:asciiTheme="minorEastAsia" w:eastAsiaTheme="minorEastAsia" w:hAnsiTheme="minorEastAsia" w:cs="Cambria Math" w:hint="eastAsia"/>
          <w:sz w:val="17"/>
          <w:szCs w:val="17"/>
          <w:u w:val="wave"/>
        </w:rPr>
        <w:t>学用品費・通学用品購入費、新入学学用品費・通学用品購入費の請求に</w:t>
      </w:r>
      <w:r w:rsidR="001F010C" w:rsidRPr="002C05F5">
        <w:rPr>
          <w:rFonts w:asciiTheme="minorEastAsia" w:eastAsiaTheme="minorEastAsia" w:hAnsiTheme="minorEastAsia" w:cs="Cambria Math" w:hint="eastAsia"/>
          <w:b/>
          <w:sz w:val="17"/>
          <w:szCs w:val="17"/>
          <w:u w:val="wave"/>
        </w:rPr>
        <w:t>レシートは不要です</w:t>
      </w:r>
      <w:r w:rsidRPr="002C05F5">
        <w:rPr>
          <w:rFonts w:asciiTheme="minorEastAsia" w:eastAsiaTheme="minorEastAsia" w:hAnsiTheme="minorEastAsia" w:cs="Cambria Math" w:hint="eastAsia"/>
          <w:sz w:val="17"/>
          <w:szCs w:val="17"/>
          <w:u w:val="wave"/>
        </w:rPr>
        <w:t>。</w:t>
      </w:r>
      <w:r w:rsidR="00E84412" w:rsidRPr="002C05F5">
        <w:rPr>
          <w:rFonts w:asciiTheme="minorEastAsia" w:eastAsiaTheme="minorEastAsia" w:hAnsiTheme="minorEastAsia" w:cs="Cambria Math" w:hint="eastAsia"/>
          <w:sz w:val="17"/>
          <w:szCs w:val="17"/>
        </w:rPr>
        <w:t>認定を受けた場合は</w:t>
      </w:r>
      <w:r w:rsidRPr="002C05F5">
        <w:rPr>
          <w:rFonts w:asciiTheme="minorEastAsia" w:eastAsiaTheme="minorEastAsia" w:hAnsiTheme="minorEastAsia" w:cs="Cambria Math" w:hint="eastAsia"/>
          <w:sz w:val="17"/>
          <w:szCs w:val="17"/>
        </w:rPr>
        <w:t>定額支給となります。</w:t>
      </w:r>
      <w:r w:rsidR="0061087A" w:rsidRPr="002C05F5">
        <w:rPr>
          <w:rFonts w:asciiTheme="minorEastAsia" w:eastAsiaTheme="minorEastAsia" w:hAnsiTheme="minorEastAsia" w:cs="Cambria Math" w:hint="eastAsia"/>
          <w:sz w:val="17"/>
          <w:szCs w:val="17"/>
        </w:rPr>
        <w:t>（ご家庭で保管されていたレシートは破棄していただいて結構です。）</w:t>
      </w:r>
    </w:p>
    <w:p w:rsidR="00B753BE" w:rsidRPr="002C05F5" w:rsidRDefault="00B753BE" w:rsidP="00B753BE">
      <w:pPr>
        <w:pStyle w:val="a9"/>
        <w:numPr>
          <w:ilvl w:val="0"/>
          <w:numId w:val="5"/>
        </w:numPr>
        <w:snapToGrid w:val="0"/>
        <w:ind w:leftChars="0"/>
        <w:jc w:val="left"/>
        <w:rPr>
          <w:rFonts w:asciiTheme="minorEastAsia" w:eastAsiaTheme="minorEastAsia" w:hAnsiTheme="minorEastAsia" w:cs="Cambria Math"/>
          <w:sz w:val="17"/>
          <w:szCs w:val="17"/>
          <w:u w:val="wave"/>
        </w:rPr>
      </w:pPr>
      <w:r w:rsidRPr="002C05F5">
        <w:rPr>
          <w:rFonts w:asciiTheme="minorEastAsia" w:eastAsiaTheme="minorEastAsia" w:hAnsiTheme="minorEastAsia" w:hint="eastAsia"/>
          <w:sz w:val="17"/>
          <w:szCs w:val="17"/>
        </w:rPr>
        <w:t>学校給食費</w:t>
      </w:r>
      <w:r w:rsidR="00D36622" w:rsidRPr="002C05F5">
        <w:rPr>
          <w:rFonts w:asciiTheme="minorEastAsia" w:eastAsiaTheme="minorEastAsia" w:hAnsiTheme="minorEastAsia" w:hint="eastAsia"/>
          <w:sz w:val="17"/>
          <w:szCs w:val="17"/>
        </w:rPr>
        <w:t>（小学校を除く）</w:t>
      </w:r>
      <w:r w:rsidRPr="002C05F5">
        <w:rPr>
          <w:rFonts w:asciiTheme="minorEastAsia" w:eastAsiaTheme="minorEastAsia" w:hAnsiTheme="minorEastAsia" w:hint="eastAsia"/>
          <w:sz w:val="17"/>
          <w:szCs w:val="17"/>
        </w:rPr>
        <w:t>の支給方法</w:t>
      </w:r>
      <w:r w:rsidR="001F010C" w:rsidRPr="002C05F5">
        <w:rPr>
          <w:rFonts w:asciiTheme="minorEastAsia" w:eastAsiaTheme="minorEastAsia" w:hAnsiTheme="minorEastAsia" w:hint="eastAsia"/>
          <w:sz w:val="17"/>
          <w:szCs w:val="17"/>
        </w:rPr>
        <w:t>は、</w:t>
      </w:r>
      <w:r w:rsidRPr="002C05F5">
        <w:rPr>
          <w:rFonts w:asciiTheme="minorEastAsia" w:eastAsiaTheme="minorEastAsia" w:hAnsiTheme="minorEastAsia" w:hint="eastAsia"/>
          <w:sz w:val="17"/>
          <w:szCs w:val="17"/>
          <w:u w:val="wave"/>
        </w:rPr>
        <w:t>学事課が学校給食費の支給額を計算し、前期・後期の2回にわけて、保護者の給食費引き落とし口座に直接入金します。</w:t>
      </w:r>
      <w:r w:rsidR="00461336" w:rsidRPr="002C05F5">
        <w:rPr>
          <w:rFonts w:asciiTheme="minorEastAsia" w:eastAsiaTheme="minorEastAsia" w:hAnsiTheme="minorEastAsia" w:hint="eastAsia"/>
          <w:sz w:val="17"/>
          <w:szCs w:val="17"/>
        </w:rPr>
        <w:t>（前期分は、認定から1か月後程度、後期分は次年度の４月ごろ見込みです。）</w:t>
      </w:r>
    </w:p>
    <w:p w:rsidR="00D36622" w:rsidRPr="002C05F5" w:rsidRDefault="00750988" w:rsidP="00D36622">
      <w:pPr>
        <w:pStyle w:val="a9"/>
        <w:numPr>
          <w:ilvl w:val="0"/>
          <w:numId w:val="5"/>
        </w:numPr>
        <w:snapToGrid w:val="0"/>
        <w:ind w:leftChars="0"/>
        <w:jc w:val="left"/>
        <w:rPr>
          <w:rFonts w:asciiTheme="minorEastAsia" w:eastAsiaTheme="minorEastAsia" w:hAnsiTheme="minorEastAsia" w:cs="Cambria Math"/>
          <w:sz w:val="17"/>
          <w:szCs w:val="17"/>
        </w:rPr>
      </w:pPr>
      <w:r w:rsidRPr="002C05F5">
        <w:rPr>
          <w:rFonts w:asciiTheme="minorEastAsia" w:eastAsiaTheme="minorEastAsia" w:hAnsiTheme="minorEastAsia" w:hint="eastAsia"/>
          <w:sz w:val="17"/>
          <w:szCs w:val="17"/>
        </w:rPr>
        <w:t>通学に要する交通費では</w:t>
      </w:r>
      <w:r w:rsidRPr="002C05F5">
        <w:rPr>
          <w:rFonts w:asciiTheme="minorEastAsia" w:eastAsiaTheme="minorEastAsia" w:hAnsiTheme="minorEastAsia" w:hint="eastAsia"/>
          <w:b/>
          <w:sz w:val="17"/>
          <w:szCs w:val="17"/>
        </w:rPr>
        <w:t>「児童等の障害の状態・特性を考慮して校長が必要であると認めた場合」</w:t>
      </w:r>
      <w:r w:rsidRPr="002C05F5">
        <w:rPr>
          <w:rFonts w:asciiTheme="minorEastAsia" w:eastAsiaTheme="minorEastAsia" w:hAnsiTheme="minorEastAsia" w:hint="eastAsia"/>
          <w:sz w:val="17"/>
          <w:szCs w:val="17"/>
        </w:rPr>
        <w:t>に限ります。</w:t>
      </w:r>
      <w:r w:rsidR="00D36622" w:rsidRPr="002C05F5">
        <w:rPr>
          <w:rFonts w:asciiTheme="minorEastAsia" w:eastAsiaTheme="minorEastAsia" w:hAnsiTheme="minorEastAsia" w:hint="eastAsia"/>
          <w:sz w:val="17"/>
          <w:szCs w:val="17"/>
        </w:rPr>
        <w:t>通勤途中の送迎、いきいきこどもクラブを介しての送迎の場合は除きます。</w:t>
      </w:r>
    </w:p>
    <w:p w:rsidR="009A4145" w:rsidRPr="002C05F5" w:rsidRDefault="00D36622" w:rsidP="00D36622">
      <w:pPr>
        <w:pStyle w:val="a9"/>
        <w:snapToGrid w:val="0"/>
        <w:ind w:leftChars="0" w:left="795"/>
        <w:jc w:val="left"/>
        <w:rPr>
          <w:rFonts w:asciiTheme="minorEastAsia" w:eastAsiaTheme="minorEastAsia" w:hAnsiTheme="minorEastAsia"/>
          <w:b/>
          <w:sz w:val="17"/>
          <w:szCs w:val="17"/>
        </w:rPr>
      </w:pPr>
      <w:r w:rsidRPr="002C05F5">
        <w:rPr>
          <w:rFonts w:asciiTheme="minorEastAsia" w:eastAsiaTheme="minorEastAsia" w:hAnsiTheme="minorEastAsia" w:hint="eastAsia"/>
          <w:b/>
          <w:sz w:val="17"/>
          <w:szCs w:val="17"/>
        </w:rPr>
        <w:t>令和８年度から、重度の障がいにより歩行による通学ができない児童生徒または、</w:t>
      </w:r>
      <w:r w:rsidR="00760C69" w:rsidRPr="002C05F5">
        <w:rPr>
          <w:rFonts w:asciiTheme="minorEastAsia" w:eastAsiaTheme="minorEastAsia" w:hAnsiTheme="minorEastAsia" w:hint="eastAsia"/>
          <w:b/>
          <w:sz w:val="17"/>
          <w:szCs w:val="17"/>
        </w:rPr>
        <w:t>運動制限の</w:t>
      </w:r>
      <w:r w:rsidR="00F50AB2" w:rsidRPr="002C05F5">
        <w:rPr>
          <w:rFonts w:asciiTheme="minorEastAsia" w:eastAsiaTheme="minorEastAsia" w:hAnsiTheme="minorEastAsia" w:hint="eastAsia"/>
          <w:b/>
          <w:sz w:val="17"/>
          <w:szCs w:val="17"/>
        </w:rPr>
        <w:t>あ</w:t>
      </w:r>
      <w:r w:rsidR="00760C69" w:rsidRPr="002C05F5">
        <w:rPr>
          <w:rFonts w:asciiTheme="minorEastAsia" w:eastAsiaTheme="minorEastAsia" w:hAnsiTheme="minorEastAsia" w:hint="eastAsia"/>
          <w:b/>
          <w:sz w:val="17"/>
          <w:szCs w:val="17"/>
        </w:rPr>
        <w:t>る</w:t>
      </w:r>
      <w:r w:rsidRPr="002C05F5">
        <w:rPr>
          <w:rFonts w:asciiTheme="minorEastAsia" w:eastAsiaTheme="minorEastAsia" w:hAnsiTheme="minorEastAsia" w:hint="eastAsia"/>
          <w:b/>
          <w:sz w:val="17"/>
          <w:szCs w:val="17"/>
        </w:rPr>
        <w:t>児童生徒</w:t>
      </w:r>
      <w:r w:rsidR="00A01516" w:rsidRPr="002C05F5">
        <w:rPr>
          <w:rFonts w:asciiTheme="minorEastAsia" w:eastAsiaTheme="minorEastAsia" w:hAnsiTheme="minorEastAsia" w:hint="eastAsia"/>
          <w:b/>
          <w:sz w:val="17"/>
          <w:szCs w:val="17"/>
        </w:rPr>
        <w:t>（恒常的に医療的ケアを受けることが不可欠である児童生徒、心疾患等により短い距離しか歩行ができない児童生徒など）</w:t>
      </w:r>
      <w:r w:rsidRPr="002C05F5">
        <w:rPr>
          <w:rFonts w:asciiTheme="minorEastAsia" w:eastAsiaTheme="minorEastAsia" w:hAnsiTheme="minorEastAsia" w:hint="eastAsia"/>
          <w:b/>
          <w:sz w:val="17"/>
          <w:szCs w:val="17"/>
        </w:rPr>
        <w:t>で、送迎にあたっている保護者に緊急かつやむを得ないと認められる事情があり、通学に</w:t>
      </w:r>
      <w:r w:rsidR="00A7525B" w:rsidRPr="002C05F5">
        <w:rPr>
          <w:rFonts w:asciiTheme="minorEastAsia" w:eastAsiaTheme="minorEastAsia" w:hAnsiTheme="minorEastAsia" w:hint="eastAsia"/>
          <w:b/>
          <w:sz w:val="17"/>
          <w:szCs w:val="17"/>
        </w:rPr>
        <w:t>福祉</w:t>
      </w:r>
      <w:r w:rsidRPr="002C05F5">
        <w:rPr>
          <w:rFonts w:asciiTheme="minorEastAsia" w:eastAsiaTheme="minorEastAsia" w:hAnsiTheme="minorEastAsia" w:hint="eastAsia"/>
          <w:b/>
          <w:sz w:val="17"/>
          <w:szCs w:val="17"/>
        </w:rPr>
        <w:t>タクシー</w:t>
      </w:r>
      <w:r w:rsidR="00A7525B" w:rsidRPr="002C05F5">
        <w:rPr>
          <w:rFonts w:asciiTheme="minorEastAsia" w:eastAsiaTheme="minorEastAsia" w:hAnsiTheme="minorEastAsia" w:hint="eastAsia"/>
          <w:b/>
          <w:sz w:val="17"/>
          <w:szCs w:val="17"/>
        </w:rPr>
        <w:t>等</w:t>
      </w:r>
      <w:r w:rsidRPr="002C05F5">
        <w:rPr>
          <w:rFonts w:asciiTheme="minorEastAsia" w:eastAsiaTheme="minorEastAsia" w:hAnsiTheme="minorEastAsia" w:hint="eastAsia"/>
          <w:b/>
          <w:sz w:val="17"/>
          <w:szCs w:val="17"/>
        </w:rPr>
        <w:t>を利用した場合のタクシー利用</w:t>
      </w:r>
      <w:r w:rsidR="002C5B54" w:rsidRPr="002C05F5">
        <w:rPr>
          <w:rFonts w:asciiTheme="minorEastAsia" w:eastAsiaTheme="minorEastAsia" w:hAnsiTheme="minorEastAsia" w:hint="eastAsia"/>
          <w:b/>
          <w:sz w:val="17"/>
          <w:szCs w:val="17"/>
        </w:rPr>
        <w:t>額</w:t>
      </w:r>
      <w:r w:rsidRPr="002C05F5">
        <w:rPr>
          <w:rFonts w:asciiTheme="minorEastAsia" w:eastAsiaTheme="minorEastAsia" w:hAnsiTheme="minorEastAsia" w:hint="eastAsia"/>
          <w:b/>
          <w:sz w:val="17"/>
          <w:szCs w:val="17"/>
        </w:rPr>
        <w:t>も支給対象と</w:t>
      </w:r>
      <w:r w:rsidR="00F50AB2" w:rsidRPr="002C05F5">
        <w:rPr>
          <w:rFonts w:asciiTheme="minorEastAsia" w:eastAsiaTheme="minorEastAsia" w:hAnsiTheme="minorEastAsia" w:hint="eastAsia"/>
          <w:b/>
          <w:sz w:val="17"/>
          <w:szCs w:val="17"/>
        </w:rPr>
        <w:t>します</w:t>
      </w:r>
      <w:r w:rsidRPr="002C05F5">
        <w:rPr>
          <w:rFonts w:asciiTheme="minorEastAsia" w:eastAsiaTheme="minorEastAsia" w:hAnsiTheme="minorEastAsia" w:hint="eastAsia"/>
          <w:b/>
          <w:sz w:val="17"/>
          <w:szCs w:val="17"/>
        </w:rPr>
        <w:t>。</w:t>
      </w:r>
    </w:p>
    <w:p w:rsidR="00750988" w:rsidRPr="002C05F5" w:rsidRDefault="00504018" w:rsidP="00D36622">
      <w:pPr>
        <w:pStyle w:val="a9"/>
        <w:snapToGrid w:val="0"/>
        <w:ind w:leftChars="0" w:left="795"/>
        <w:jc w:val="left"/>
        <w:rPr>
          <w:rFonts w:asciiTheme="minorEastAsia" w:eastAsiaTheme="minorEastAsia" w:hAnsiTheme="minorEastAsia" w:cs="Cambria Math"/>
          <w:b/>
          <w:sz w:val="17"/>
          <w:szCs w:val="17"/>
        </w:rPr>
      </w:pPr>
      <w:r w:rsidRPr="002C05F5">
        <w:rPr>
          <w:rFonts w:asciiTheme="minorEastAsia" w:eastAsiaTheme="minorEastAsia" w:hAnsiTheme="minorEastAsia" w:hint="eastAsia"/>
          <w:b/>
          <w:sz w:val="17"/>
          <w:szCs w:val="17"/>
        </w:rPr>
        <w:t>通学におけるタクシー利用</w:t>
      </w:r>
      <w:r w:rsidR="002C5B54" w:rsidRPr="002C05F5">
        <w:rPr>
          <w:rFonts w:asciiTheme="minorEastAsia" w:eastAsiaTheme="minorEastAsia" w:hAnsiTheme="minorEastAsia" w:hint="eastAsia"/>
          <w:b/>
          <w:sz w:val="17"/>
          <w:szCs w:val="17"/>
        </w:rPr>
        <w:t>額</w:t>
      </w:r>
      <w:r w:rsidRPr="002C05F5">
        <w:rPr>
          <w:rFonts w:asciiTheme="minorEastAsia" w:eastAsiaTheme="minorEastAsia" w:hAnsiTheme="minorEastAsia" w:hint="eastAsia"/>
          <w:b/>
          <w:sz w:val="17"/>
          <w:szCs w:val="17"/>
        </w:rPr>
        <w:t>の支給を</w:t>
      </w:r>
      <w:r w:rsidR="00D36622" w:rsidRPr="002C05F5">
        <w:rPr>
          <w:rFonts w:asciiTheme="minorEastAsia" w:eastAsiaTheme="minorEastAsia" w:hAnsiTheme="minorEastAsia" w:hint="eastAsia"/>
          <w:b/>
          <w:sz w:val="17"/>
          <w:szCs w:val="17"/>
        </w:rPr>
        <w:t>申請</w:t>
      </w:r>
      <w:r w:rsidR="00F50AB2" w:rsidRPr="002C05F5">
        <w:rPr>
          <w:rFonts w:asciiTheme="minorEastAsia" w:eastAsiaTheme="minorEastAsia" w:hAnsiTheme="minorEastAsia" w:hint="eastAsia"/>
          <w:b/>
          <w:sz w:val="17"/>
          <w:szCs w:val="17"/>
        </w:rPr>
        <w:t>される場合は</w:t>
      </w:r>
      <w:r w:rsidRPr="002C05F5">
        <w:rPr>
          <w:rFonts w:asciiTheme="minorEastAsia" w:eastAsiaTheme="minorEastAsia" w:hAnsiTheme="minorEastAsia" w:hint="eastAsia"/>
          <w:b/>
          <w:sz w:val="17"/>
          <w:szCs w:val="17"/>
        </w:rPr>
        <w:t>、</w:t>
      </w:r>
      <w:r w:rsidR="00F40628" w:rsidRPr="002C05F5">
        <w:rPr>
          <w:rFonts w:asciiTheme="minorEastAsia" w:eastAsiaTheme="minorEastAsia" w:hAnsiTheme="minorEastAsia" w:hint="eastAsia"/>
          <w:b/>
          <w:sz w:val="17"/>
          <w:szCs w:val="17"/>
        </w:rPr>
        <w:t>特別支援教育就学奨励費の支給決定後に、</w:t>
      </w:r>
      <w:r w:rsidR="00D36622" w:rsidRPr="002C05F5">
        <w:rPr>
          <w:rFonts w:asciiTheme="minorEastAsia" w:eastAsiaTheme="minorEastAsia" w:hAnsiTheme="minorEastAsia" w:hint="eastAsia"/>
          <w:b/>
          <w:sz w:val="17"/>
          <w:szCs w:val="17"/>
        </w:rPr>
        <w:t>別途利用申込書</w:t>
      </w:r>
      <w:r w:rsidR="00F50AB2" w:rsidRPr="002C05F5">
        <w:rPr>
          <w:rFonts w:asciiTheme="minorEastAsia" w:eastAsiaTheme="minorEastAsia" w:hAnsiTheme="minorEastAsia" w:hint="eastAsia"/>
          <w:b/>
          <w:sz w:val="17"/>
          <w:szCs w:val="17"/>
        </w:rPr>
        <w:t>及び</w:t>
      </w:r>
      <w:r w:rsidR="00B51B5C" w:rsidRPr="002C05F5">
        <w:rPr>
          <w:rFonts w:asciiTheme="minorEastAsia" w:eastAsiaTheme="minorEastAsia" w:hAnsiTheme="minorEastAsia" w:hint="eastAsia"/>
          <w:b/>
          <w:sz w:val="17"/>
          <w:szCs w:val="17"/>
        </w:rPr>
        <w:t>身体</w:t>
      </w:r>
      <w:r w:rsidR="00F50AB2" w:rsidRPr="002C05F5">
        <w:rPr>
          <w:rFonts w:asciiTheme="minorEastAsia" w:eastAsiaTheme="minorEastAsia" w:hAnsiTheme="minorEastAsia" w:hint="eastAsia"/>
          <w:b/>
          <w:sz w:val="17"/>
          <w:szCs w:val="17"/>
        </w:rPr>
        <w:t>障害</w:t>
      </w:r>
      <w:r w:rsidR="00B51B5C" w:rsidRPr="002C05F5">
        <w:rPr>
          <w:rFonts w:asciiTheme="minorEastAsia" w:eastAsiaTheme="minorEastAsia" w:hAnsiTheme="minorEastAsia" w:hint="eastAsia"/>
          <w:b/>
          <w:sz w:val="17"/>
          <w:szCs w:val="17"/>
        </w:rPr>
        <w:t>者手帳の写しまたは医師の診断書等</w:t>
      </w:r>
      <w:r w:rsidR="00D36622" w:rsidRPr="002C05F5">
        <w:rPr>
          <w:rFonts w:asciiTheme="minorEastAsia" w:eastAsiaTheme="minorEastAsia" w:hAnsiTheme="minorEastAsia" w:hint="eastAsia"/>
          <w:b/>
          <w:sz w:val="17"/>
          <w:szCs w:val="17"/>
        </w:rPr>
        <w:t>を提出</w:t>
      </w:r>
      <w:r w:rsidR="00F50AB2" w:rsidRPr="002C05F5">
        <w:rPr>
          <w:rFonts w:asciiTheme="minorEastAsia" w:eastAsiaTheme="minorEastAsia" w:hAnsiTheme="minorEastAsia" w:hint="eastAsia"/>
          <w:b/>
          <w:sz w:val="17"/>
          <w:szCs w:val="17"/>
        </w:rPr>
        <w:t>してください</w:t>
      </w:r>
      <w:r w:rsidR="00D36622" w:rsidRPr="002C05F5">
        <w:rPr>
          <w:rFonts w:asciiTheme="minorEastAsia" w:eastAsiaTheme="minorEastAsia" w:hAnsiTheme="minorEastAsia" w:hint="eastAsia"/>
          <w:b/>
          <w:sz w:val="17"/>
          <w:szCs w:val="17"/>
        </w:rPr>
        <w:t>。また、</w:t>
      </w:r>
      <w:r w:rsidRPr="002C05F5">
        <w:rPr>
          <w:rFonts w:asciiTheme="minorEastAsia" w:eastAsiaTheme="minorEastAsia" w:hAnsiTheme="minorEastAsia" w:hint="eastAsia"/>
          <w:b/>
          <w:sz w:val="17"/>
          <w:szCs w:val="17"/>
        </w:rPr>
        <w:t>タクシー</w:t>
      </w:r>
      <w:r w:rsidR="00D36622" w:rsidRPr="002C05F5">
        <w:rPr>
          <w:rFonts w:asciiTheme="minorEastAsia" w:eastAsiaTheme="minorEastAsia" w:hAnsiTheme="minorEastAsia" w:hint="eastAsia"/>
          <w:b/>
          <w:sz w:val="17"/>
          <w:szCs w:val="17"/>
        </w:rPr>
        <w:t>利用</w:t>
      </w:r>
      <w:r w:rsidR="002C5B54" w:rsidRPr="002C05F5">
        <w:rPr>
          <w:rFonts w:asciiTheme="minorEastAsia" w:eastAsiaTheme="minorEastAsia" w:hAnsiTheme="minorEastAsia" w:hint="eastAsia"/>
          <w:b/>
          <w:sz w:val="17"/>
          <w:szCs w:val="17"/>
        </w:rPr>
        <w:t>額</w:t>
      </w:r>
      <w:r w:rsidR="00D36622" w:rsidRPr="002C05F5">
        <w:rPr>
          <w:rFonts w:asciiTheme="minorEastAsia" w:eastAsiaTheme="minorEastAsia" w:hAnsiTheme="minorEastAsia" w:hint="eastAsia"/>
          <w:b/>
          <w:sz w:val="17"/>
          <w:szCs w:val="17"/>
        </w:rPr>
        <w:t>の請求にあたっては、タクシーの領収証や保護者がやむを得ない事情であったことを証明する書類（医療機関受診の領収証や申立書等）の提出</w:t>
      </w:r>
      <w:r w:rsidR="00F50AB2" w:rsidRPr="002C05F5">
        <w:rPr>
          <w:rFonts w:asciiTheme="minorEastAsia" w:eastAsiaTheme="minorEastAsia" w:hAnsiTheme="minorEastAsia" w:hint="eastAsia"/>
          <w:b/>
          <w:sz w:val="17"/>
          <w:szCs w:val="17"/>
        </w:rPr>
        <w:t>が必要となり</w:t>
      </w:r>
      <w:r w:rsidR="00D36622" w:rsidRPr="002C05F5">
        <w:rPr>
          <w:rFonts w:asciiTheme="minorEastAsia" w:eastAsiaTheme="minorEastAsia" w:hAnsiTheme="minorEastAsia" w:hint="eastAsia"/>
          <w:b/>
          <w:sz w:val="17"/>
          <w:szCs w:val="17"/>
        </w:rPr>
        <w:t>ますので、必ず保管しておくようにしてください。</w:t>
      </w:r>
    </w:p>
    <w:p w:rsidR="00E12A99" w:rsidRPr="002C05F5" w:rsidRDefault="00E12A99" w:rsidP="00E12A99">
      <w:pPr>
        <w:pStyle w:val="a9"/>
        <w:snapToGrid w:val="0"/>
        <w:ind w:leftChars="0" w:left="795"/>
        <w:jc w:val="left"/>
        <w:rPr>
          <w:rFonts w:asciiTheme="minorEastAsia" w:eastAsiaTheme="minorEastAsia" w:hAnsiTheme="minorEastAsia" w:cs="Cambria Math"/>
          <w:sz w:val="17"/>
          <w:szCs w:val="17"/>
        </w:rPr>
      </w:pPr>
    </w:p>
    <w:p w:rsidR="001A50BC" w:rsidRPr="002C05F5" w:rsidRDefault="001A50BC" w:rsidP="001A50BC">
      <w:pPr>
        <w:snapToGrid w:val="0"/>
        <w:rPr>
          <w:rFonts w:asciiTheme="minorEastAsia" w:eastAsiaTheme="minorEastAsia" w:hAnsiTheme="minorEastAsia"/>
          <w:b/>
          <w:sz w:val="18"/>
          <w:szCs w:val="22"/>
        </w:rPr>
      </w:pPr>
      <w:r w:rsidRPr="002C05F5">
        <w:rPr>
          <w:rFonts w:asciiTheme="minorEastAsia" w:eastAsiaTheme="minorEastAsia" w:hAnsiTheme="minorEastAsia" w:hint="eastAsia"/>
          <w:b/>
          <w:sz w:val="18"/>
          <w:szCs w:val="22"/>
        </w:rPr>
        <w:t>４　申請の方法等</w:t>
      </w:r>
    </w:p>
    <w:p w:rsidR="00F50AB2" w:rsidRPr="002C05F5" w:rsidRDefault="001A50BC" w:rsidP="00F50AB2">
      <w:pPr>
        <w:pStyle w:val="a9"/>
        <w:numPr>
          <w:ilvl w:val="0"/>
          <w:numId w:val="7"/>
        </w:numPr>
        <w:snapToGrid w:val="0"/>
        <w:ind w:leftChars="0"/>
        <w:rPr>
          <w:rFonts w:asciiTheme="minorEastAsia" w:eastAsiaTheme="minorEastAsia" w:hAnsiTheme="minorEastAsia"/>
          <w:b/>
          <w:sz w:val="18"/>
          <w:szCs w:val="22"/>
        </w:rPr>
      </w:pPr>
      <w:r w:rsidRPr="002C05F5">
        <w:rPr>
          <w:rFonts w:asciiTheme="minorEastAsia" w:eastAsiaTheme="minorEastAsia" w:hAnsiTheme="minorEastAsia" w:hint="eastAsia"/>
          <w:sz w:val="18"/>
          <w:szCs w:val="22"/>
        </w:rPr>
        <w:t>提出書類</w:t>
      </w:r>
    </w:p>
    <w:p w:rsidR="00F50AB2" w:rsidRPr="002C05F5" w:rsidRDefault="00F50AB2" w:rsidP="001A50BC">
      <w:pPr>
        <w:snapToGrid w:val="0"/>
        <w:ind w:firstLineChars="300" w:firstLine="540"/>
        <w:rPr>
          <w:rFonts w:asciiTheme="minorEastAsia" w:eastAsiaTheme="minorEastAsia" w:hAnsiTheme="minorEastAsia"/>
          <w:sz w:val="18"/>
          <w:szCs w:val="22"/>
        </w:rPr>
      </w:pPr>
      <w:r w:rsidRPr="002C05F5">
        <w:rPr>
          <w:rFonts w:asciiTheme="minorEastAsia" w:eastAsiaTheme="minorEastAsia" w:hAnsiTheme="minorEastAsia" w:hint="eastAsia"/>
          <w:sz w:val="18"/>
          <w:szCs w:val="22"/>
        </w:rPr>
        <w:t xml:space="preserve">　</w:t>
      </w:r>
      <w:r w:rsidR="001A50BC" w:rsidRPr="002C05F5">
        <w:rPr>
          <w:rFonts w:asciiTheme="minorEastAsia" w:eastAsiaTheme="minorEastAsia" w:hAnsiTheme="minorEastAsia" w:hint="eastAsia"/>
          <w:sz w:val="18"/>
          <w:szCs w:val="22"/>
        </w:rPr>
        <w:t>①　特別支援教育就学奨励費に係る収入額・需要額調書</w:t>
      </w:r>
    </w:p>
    <w:p w:rsidR="001A50BC" w:rsidRPr="002C05F5" w:rsidRDefault="00F50AB2" w:rsidP="001A50BC">
      <w:pPr>
        <w:snapToGrid w:val="0"/>
        <w:ind w:firstLineChars="300" w:firstLine="540"/>
        <w:rPr>
          <w:rFonts w:asciiTheme="minorEastAsia" w:eastAsiaTheme="minorEastAsia" w:hAnsiTheme="minorEastAsia"/>
          <w:sz w:val="18"/>
          <w:szCs w:val="22"/>
        </w:rPr>
      </w:pPr>
      <w:r w:rsidRPr="002C05F5">
        <w:rPr>
          <w:rFonts w:asciiTheme="minorEastAsia" w:eastAsiaTheme="minorEastAsia" w:hAnsiTheme="minorEastAsia" w:hint="eastAsia"/>
          <w:sz w:val="18"/>
          <w:szCs w:val="22"/>
        </w:rPr>
        <w:t xml:space="preserve">　</w:t>
      </w:r>
      <w:r w:rsidR="001A50BC" w:rsidRPr="002C05F5">
        <w:rPr>
          <w:rFonts w:asciiTheme="minorEastAsia" w:eastAsiaTheme="minorEastAsia" w:hAnsiTheme="minorEastAsia" w:hint="eastAsia"/>
          <w:sz w:val="18"/>
          <w:szCs w:val="22"/>
        </w:rPr>
        <w:t>②　委任状</w:t>
      </w:r>
    </w:p>
    <w:p w:rsidR="00F50AB2" w:rsidRPr="002C05F5" w:rsidRDefault="00F50AB2" w:rsidP="00F50AB2">
      <w:pPr>
        <w:snapToGrid w:val="0"/>
        <w:ind w:firstLineChars="300" w:firstLine="540"/>
        <w:rPr>
          <w:rFonts w:asciiTheme="minorEastAsia" w:eastAsiaTheme="minorEastAsia" w:hAnsiTheme="minorEastAsia"/>
          <w:sz w:val="18"/>
          <w:szCs w:val="22"/>
        </w:rPr>
      </w:pPr>
      <w:r w:rsidRPr="002C05F5">
        <w:rPr>
          <w:rFonts w:asciiTheme="minorEastAsia" w:eastAsiaTheme="minorEastAsia" w:hAnsiTheme="minorEastAsia" w:hint="eastAsia"/>
          <w:sz w:val="18"/>
          <w:szCs w:val="22"/>
        </w:rPr>
        <w:t xml:space="preserve">　③　障害の程度が判別できるもの（※通常学級に在籍する児童生徒のみ必要です。）</w:t>
      </w:r>
    </w:p>
    <w:p w:rsidR="00F50AB2" w:rsidRPr="002C05F5" w:rsidRDefault="00F50AB2" w:rsidP="00F50AB2">
      <w:pPr>
        <w:snapToGrid w:val="0"/>
        <w:ind w:leftChars="200" w:left="480" w:firstLineChars="142" w:firstLine="256"/>
        <w:rPr>
          <w:rFonts w:asciiTheme="minorEastAsia" w:eastAsiaTheme="minorEastAsia" w:hAnsiTheme="minorEastAsia"/>
          <w:sz w:val="18"/>
          <w:szCs w:val="22"/>
        </w:rPr>
      </w:pPr>
      <w:r w:rsidRPr="002C05F5">
        <w:rPr>
          <w:rFonts w:asciiTheme="minorEastAsia" w:eastAsiaTheme="minorEastAsia" w:hAnsiTheme="minorEastAsia" w:hint="eastAsia"/>
          <w:sz w:val="18"/>
          <w:szCs w:val="22"/>
        </w:rPr>
        <w:t xml:space="preserve">　（身体障害者手帳、療育手帳、医師診断書等の写し）</w:t>
      </w:r>
    </w:p>
    <w:p w:rsidR="00F50AB2" w:rsidRPr="002C05F5" w:rsidRDefault="00F50AB2" w:rsidP="00504018">
      <w:pPr>
        <w:snapToGrid w:val="0"/>
        <w:ind w:firstLineChars="300" w:firstLine="540"/>
        <w:rPr>
          <w:rFonts w:asciiTheme="minorEastAsia" w:eastAsiaTheme="minorEastAsia" w:hAnsiTheme="minorEastAsia"/>
          <w:sz w:val="18"/>
          <w:szCs w:val="22"/>
        </w:rPr>
      </w:pPr>
      <w:r w:rsidRPr="002C05F5">
        <w:rPr>
          <w:rFonts w:asciiTheme="minorEastAsia" w:eastAsiaTheme="minorEastAsia" w:hAnsiTheme="minorEastAsia" w:hint="eastAsia"/>
          <w:sz w:val="18"/>
          <w:szCs w:val="22"/>
        </w:rPr>
        <w:t xml:space="preserve">　④</w:t>
      </w:r>
      <w:r w:rsidR="00D36622" w:rsidRPr="002C05F5">
        <w:rPr>
          <w:rFonts w:asciiTheme="minorEastAsia" w:eastAsiaTheme="minorEastAsia" w:hAnsiTheme="minorEastAsia" w:hint="eastAsia"/>
          <w:sz w:val="18"/>
          <w:szCs w:val="22"/>
        </w:rPr>
        <w:t xml:space="preserve">　</w:t>
      </w:r>
      <w:r w:rsidRPr="002C05F5">
        <w:rPr>
          <w:rFonts w:asciiTheme="minorEastAsia" w:eastAsiaTheme="minorEastAsia" w:hAnsiTheme="minorEastAsia" w:hint="eastAsia"/>
          <w:sz w:val="18"/>
          <w:szCs w:val="22"/>
        </w:rPr>
        <w:t>市県民税課税台帳記載事項証明書</w:t>
      </w:r>
    </w:p>
    <w:p w:rsidR="001A50BC" w:rsidRPr="002C05F5" w:rsidRDefault="00F50AB2" w:rsidP="00F50AB2">
      <w:pPr>
        <w:snapToGrid w:val="0"/>
        <w:ind w:leftChars="257" w:left="991" w:hangingChars="208" w:hanging="374"/>
        <w:rPr>
          <w:rFonts w:asciiTheme="minorEastAsia" w:eastAsiaTheme="minorEastAsia" w:hAnsiTheme="minorEastAsia"/>
          <w:sz w:val="18"/>
          <w:szCs w:val="22"/>
        </w:rPr>
      </w:pPr>
      <w:r w:rsidRPr="002C05F5">
        <w:rPr>
          <w:rFonts w:asciiTheme="minorEastAsia" w:eastAsiaTheme="minorEastAsia" w:hAnsiTheme="minorEastAsia" w:hint="eastAsia"/>
          <w:sz w:val="18"/>
          <w:szCs w:val="22"/>
        </w:rPr>
        <w:t xml:space="preserve">　 （令和</w:t>
      </w:r>
      <w:r w:rsidR="00D36622" w:rsidRPr="002C05F5">
        <w:rPr>
          <w:rFonts w:asciiTheme="minorEastAsia" w:eastAsiaTheme="minorEastAsia" w:hAnsiTheme="minorEastAsia" w:hint="eastAsia"/>
          <w:sz w:val="18"/>
          <w:szCs w:val="22"/>
        </w:rPr>
        <w:t>８</w:t>
      </w:r>
      <w:r w:rsidR="001A50BC" w:rsidRPr="002C05F5">
        <w:rPr>
          <w:rFonts w:asciiTheme="minorEastAsia" w:eastAsiaTheme="minorEastAsia" w:hAnsiTheme="minorEastAsia" w:hint="eastAsia"/>
          <w:sz w:val="18"/>
          <w:szCs w:val="22"/>
        </w:rPr>
        <w:t>年１月２日以降に東広島市へ転入された方</w:t>
      </w:r>
      <w:r w:rsidRPr="002C05F5">
        <w:rPr>
          <w:rFonts w:asciiTheme="minorEastAsia" w:eastAsiaTheme="minorEastAsia" w:hAnsiTheme="minorEastAsia" w:hint="eastAsia"/>
          <w:sz w:val="18"/>
          <w:szCs w:val="22"/>
        </w:rPr>
        <w:t>のみ</w:t>
      </w:r>
      <w:r w:rsidR="001A50BC" w:rsidRPr="002C05F5">
        <w:rPr>
          <w:rFonts w:asciiTheme="minorEastAsia" w:eastAsiaTheme="minorEastAsia" w:hAnsiTheme="minorEastAsia" w:hint="eastAsia"/>
          <w:sz w:val="18"/>
          <w:szCs w:val="22"/>
        </w:rPr>
        <w:t>、令和</w:t>
      </w:r>
      <w:r w:rsidR="00D36622" w:rsidRPr="002C05F5">
        <w:rPr>
          <w:rFonts w:asciiTheme="minorEastAsia" w:eastAsiaTheme="minorEastAsia" w:hAnsiTheme="minorEastAsia" w:hint="eastAsia"/>
          <w:sz w:val="18"/>
          <w:szCs w:val="22"/>
        </w:rPr>
        <w:t>８</w:t>
      </w:r>
      <w:r w:rsidR="001A50BC" w:rsidRPr="002C05F5">
        <w:rPr>
          <w:rFonts w:asciiTheme="minorEastAsia" w:eastAsiaTheme="minorEastAsia" w:hAnsiTheme="minorEastAsia" w:hint="eastAsia"/>
          <w:sz w:val="18"/>
          <w:szCs w:val="22"/>
        </w:rPr>
        <w:t>年１月１日時点でお住まいの住所地の市町村で発行さ</w:t>
      </w:r>
      <w:r w:rsidRPr="002C05F5">
        <w:rPr>
          <w:rFonts w:asciiTheme="minorEastAsia" w:eastAsiaTheme="minorEastAsia" w:hAnsiTheme="minorEastAsia" w:hint="eastAsia"/>
          <w:sz w:val="18"/>
          <w:szCs w:val="22"/>
        </w:rPr>
        <w:t xml:space="preserve"> れた</w:t>
      </w:r>
      <w:r w:rsidR="001A50BC" w:rsidRPr="002C05F5">
        <w:rPr>
          <w:rFonts w:asciiTheme="minorEastAsia" w:eastAsiaTheme="minorEastAsia" w:hAnsiTheme="minorEastAsia" w:hint="eastAsia"/>
          <w:sz w:val="18"/>
          <w:szCs w:val="22"/>
        </w:rPr>
        <w:t>市県民税課税台帳記載事項証明書（令和</w:t>
      </w:r>
      <w:r w:rsidR="00D36622" w:rsidRPr="002C05F5">
        <w:rPr>
          <w:rFonts w:asciiTheme="minorEastAsia" w:eastAsiaTheme="minorEastAsia" w:hAnsiTheme="minorEastAsia" w:hint="eastAsia"/>
          <w:sz w:val="18"/>
          <w:szCs w:val="22"/>
        </w:rPr>
        <w:t>７</w:t>
      </w:r>
      <w:r w:rsidRPr="002C05F5">
        <w:rPr>
          <w:rFonts w:asciiTheme="minorEastAsia" w:eastAsiaTheme="minorEastAsia" w:hAnsiTheme="minorEastAsia" w:hint="eastAsia"/>
          <w:sz w:val="18"/>
          <w:szCs w:val="22"/>
        </w:rPr>
        <w:t>年１月から１２月までの所得を証明するもの</w:t>
      </w:r>
      <w:r w:rsidR="001A50BC" w:rsidRPr="002C05F5">
        <w:rPr>
          <w:rFonts w:asciiTheme="minorEastAsia" w:eastAsiaTheme="minorEastAsia" w:hAnsiTheme="minorEastAsia" w:hint="eastAsia"/>
          <w:sz w:val="18"/>
          <w:szCs w:val="22"/>
        </w:rPr>
        <w:t>が必要です。</w:t>
      </w:r>
      <w:r w:rsidRPr="002C05F5">
        <w:rPr>
          <w:rFonts w:asciiTheme="minorEastAsia" w:eastAsiaTheme="minorEastAsia" w:hAnsiTheme="minorEastAsia" w:hint="eastAsia"/>
          <w:sz w:val="18"/>
          <w:szCs w:val="22"/>
        </w:rPr>
        <w:t>）</w:t>
      </w:r>
    </w:p>
    <w:p w:rsidR="00B84A54" w:rsidRPr="002C05F5" w:rsidRDefault="00B84A54" w:rsidP="00B84A54">
      <w:pPr>
        <w:snapToGrid w:val="0"/>
        <w:rPr>
          <w:rFonts w:asciiTheme="minorEastAsia" w:eastAsiaTheme="minorEastAsia" w:hAnsiTheme="minorEastAsia"/>
          <w:sz w:val="18"/>
          <w:szCs w:val="22"/>
        </w:rPr>
      </w:pPr>
      <w:r w:rsidRPr="002C05F5">
        <w:rPr>
          <w:rFonts w:asciiTheme="minorEastAsia" w:eastAsiaTheme="minorEastAsia" w:hAnsiTheme="minorEastAsia"/>
          <w:sz w:val="18"/>
          <w:szCs w:val="22"/>
        </w:rPr>
        <w:t xml:space="preserve">  </w:t>
      </w:r>
    </w:p>
    <w:p w:rsidR="003C27C0" w:rsidRPr="002C05F5" w:rsidRDefault="00B84A54" w:rsidP="00B84A54">
      <w:pPr>
        <w:snapToGrid w:val="0"/>
        <w:rPr>
          <w:rFonts w:asciiTheme="minorEastAsia" w:eastAsiaTheme="minorEastAsia" w:hAnsiTheme="minorEastAsia"/>
          <w:sz w:val="18"/>
          <w:szCs w:val="22"/>
        </w:rPr>
      </w:pPr>
      <w:r w:rsidRPr="002C05F5">
        <w:rPr>
          <w:rFonts w:asciiTheme="minorEastAsia" w:eastAsiaTheme="minorEastAsia" w:hAnsiTheme="minorEastAsia"/>
          <w:sz w:val="18"/>
          <w:szCs w:val="22"/>
        </w:rPr>
        <w:t xml:space="preserve">  </w:t>
      </w:r>
      <w:r w:rsidR="00F50AB2" w:rsidRPr="002C05F5">
        <w:rPr>
          <w:rFonts w:asciiTheme="minorEastAsia" w:eastAsiaTheme="minorEastAsia" w:hAnsiTheme="minorEastAsia" w:hint="eastAsia"/>
          <w:sz w:val="18"/>
          <w:szCs w:val="22"/>
        </w:rPr>
        <w:t xml:space="preserve"> </w:t>
      </w:r>
      <w:r w:rsidRPr="002C05F5">
        <w:rPr>
          <w:rFonts w:asciiTheme="minorEastAsia" w:eastAsiaTheme="minorEastAsia" w:hAnsiTheme="minorEastAsia"/>
          <w:sz w:val="18"/>
          <w:szCs w:val="22"/>
        </w:rPr>
        <w:t xml:space="preserve">(2)   </w:t>
      </w:r>
      <w:r w:rsidR="001A50BC" w:rsidRPr="002C05F5">
        <w:rPr>
          <w:rFonts w:asciiTheme="minorEastAsia" w:eastAsiaTheme="minorEastAsia" w:hAnsiTheme="minorEastAsia" w:hint="eastAsia"/>
          <w:sz w:val="18"/>
          <w:szCs w:val="22"/>
        </w:rPr>
        <w:t>提出先</w:t>
      </w:r>
    </w:p>
    <w:p w:rsidR="00B84A54" w:rsidRPr="002C05F5" w:rsidRDefault="001A50BC" w:rsidP="00B84A54">
      <w:pPr>
        <w:snapToGrid w:val="0"/>
        <w:ind w:firstLineChars="450" w:firstLine="810"/>
        <w:rPr>
          <w:rFonts w:asciiTheme="minorEastAsia" w:eastAsiaTheme="minorEastAsia" w:hAnsiTheme="minorEastAsia"/>
          <w:sz w:val="18"/>
          <w:szCs w:val="22"/>
        </w:rPr>
      </w:pPr>
      <w:r w:rsidRPr="002C05F5">
        <w:rPr>
          <w:rFonts w:asciiTheme="minorEastAsia" w:eastAsiaTheme="minorEastAsia" w:hAnsiTheme="minorEastAsia" w:hint="eastAsia"/>
          <w:sz w:val="18"/>
          <w:szCs w:val="22"/>
        </w:rPr>
        <w:t>各小中学校に必要書類を提出してください。</w:t>
      </w:r>
    </w:p>
    <w:p w:rsidR="00B84A54" w:rsidRPr="002C05F5" w:rsidRDefault="00B84A54" w:rsidP="00B84A54">
      <w:pPr>
        <w:snapToGrid w:val="0"/>
        <w:ind w:firstLineChars="450" w:firstLine="810"/>
        <w:rPr>
          <w:rFonts w:asciiTheme="minorEastAsia" w:eastAsiaTheme="minorEastAsia" w:hAnsiTheme="minorEastAsia"/>
          <w:sz w:val="18"/>
          <w:szCs w:val="22"/>
        </w:rPr>
      </w:pPr>
    </w:p>
    <w:p w:rsidR="001A50BC" w:rsidRPr="002C05F5" w:rsidRDefault="00B84A54" w:rsidP="00B84A54">
      <w:pPr>
        <w:snapToGrid w:val="0"/>
        <w:ind w:firstLineChars="157" w:firstLine="283"/>
        <w:rPr>
          <w:rFonts w:asciiTheme="minorEastAsia" w:eastAsiaTheme="minorEastAsia" w:hAnsiTheme="minorEastAsia"/>
          <w:sz w:val="18"/>
          <w:szCs w:val="22"/>
        </w:rPr>
      </w:pPr>
      <w:r w:rsidRPr="002C05F5">
        <w:rPr>
          <w:rFonts w:asciiTheme="minorEastAsia" w:eastAsiaTheme="minorEastAsia" w:hAnsiTheme="minorEastAsia" w:hint="eastAsia"/>
          <w:sz w:val="18"/>
          <w:szCs w:val="22"/>
        </w:rPr>
        <w:t>(</w:t>
      </w:r>
      <w:r w:rsidRPr="002C05F5">
        <w:rPr>
          <w:rFonts w:asciiTheme="minorEastAsia" w:eastAsiaTheme="minorEastAsia" w:hAnsiTheme="minorEastAsia"/>
          <w:sz w:val="18"/>
          <w:szCs w:val="22"/>
        </w:rPr>
        <w:t>3</w:t>
      </w:r>
      <w:r w:rsidRPr="002C05F5">
        <w:rPr>
          <w:rFonts w:asciiTheme="minorEastAsia" w:eastAsiaTheme="minorEastAsia" w:hAnsiTheme="minorEastAsia" w:hint="eastAsia"/>
          <w:sz w:val="18"/>
          <w:szCs w:val="22"/>
        </w:rPr>
        <w:t xml:space="preserve">)　</w:t>
      </w:r>
      <w:r w:rsidR="001A50BC" w:rsidRPr="002C05F5">
        <w:rPr>
          <w:rFonts w:asciiTheme="minorEastAsia" w:eastAsiaTheme="minorEastAsia" w:hAnsiTheme="minorEastAsia" w:hint="eastAsia"/>
          <w:sz w:val="18"/>
          <w:szCs w:val="22"/>
        </w:rPr>
        <w:t>提出期限</w:t>
      </w:r>
    </w:p>
    <w:p w:rsidR="001A50BC" w:rsidRPr="002C05F5" w:rsidRDefault="001A50BC" w:rsidP="001A50BC">
      <w:pPr>
        <w:pStyle w:val="a9"/>
        <w:snapToGrid w:val="0"/>
        <w:ind w:leftChars="0" w:left="640" w:firstLineChars="100" w:firstLine="180"/>
        <w:rPr>
          <w:rFonts w:asciiTheme="minorEastAsia" w:eastAsiaTheme="minorEastAsia" w:hAnsiTheme="minorEastAsia"/>
          <w:sz w:val="18"/>
          <w:szCs w:val="22"/>
        </w:rPr>
      </w:pPr>
      <w:r w:rsidRPr="002C05F5">
        <w:rPr>
          <w:rFonts w:asciiTheme="minorEastAsia" w:eastAsiaTheme="minorEastAsia" w:hAnsiTheme="minorEastAsia" w:hint="eastAsia"/>
          <w:sz w:val="18"/>
          <w:szCs w:val="22"/>
        </w:rPr>
        <w:t>学校に確認してください。</w:t>
      </w:r>
    </w:p>
    <w:p w:rsidR="00B84A54" w:rsidRPr="002C05F5" w:rsidRDefault="00B84A54" w:rsidP="00B84A54">
      <w:pPr>
        <w:pStyle w:val="a9"/>
        <w:snapToGrid w:val="0"/>
        <w:ind w:leftChars="0" w:left="640"/>
        <w:rPr>
          <w:rFonts w:asciiTheme="minorEastAsia" w:eastAsiaTheme="minorEastAsia" w:hAnsiTheme="minorEastAsia"/>
          <w:sz w:val="18"/>
          <w:szCs w:val="22"/>
        </w:rPr>
      </w:pPr>
    </w:p>
    <w:p w:rsidR="001A50BC" w:rsidRPr="002C05F5" w:rsidRDefault="00B84A54" w:rsidP="00B84A54">
      <w:pPr>
        <w:pStyle w:val="a9"/>
        <w:snapToGrid w:val="0"/>
        <w:ind w:leftChars="-89" w:left="-2" w:hangingChars="118" w:hanging="212"/>
        <w:rPr>
          <w:rFonts w:asciiTheme="minorEastAsia" w:eastAsiaTheme="minorEastAsia" w:hAnsiTheme="minorEastAsia"/>
          <w:sz w:val="18"/>
          <w:szCs w:val="22"/>
        </w:rPr>
      </w:pPr>
      <w:r w:rsidRPr="002C05F5">
        <w:rPr>
          <w:rFonts w:asciiTheme="minorEastAsia" w:eastAsiaTheme="minorEastAsia" w:hAnsiTheme="minorEastAsia" w:hint="eastAsia"/>
          <w:sz w:val="18"/>
          <w:szCs w:val="22"/>
        </w:rPr>
        <w:t xml:space="preserve">　　　(</w:t>
      </w:r>
      <w:r w:rsidRPr="002C05F5">
        <w:rPr>
          <w:rFonts w:asciiTheme="minorEastAsia" w:eastAsiaTheme="minorEastAsia" w:hAnsiTheme="minorEastAsia"/>
          <w:sz w:val="18"/>
          <w:szCs w:val="22"/>
        </w:rPr>
        <w:t>4)</w:t>
      </w:r>
      <w:r w:rsidRPr="002C05F5">
        <w:rPr>
          <w:rFonts w:asciiTheme="minorEastAsia" w:eastAsiaTheme="minorEastAsia" w:hAnsiTheme="minorEastAsia" w:hint="eastAsia"/>
          <w:sz w:val="18"/>
          <w:szCs w:val="22"/>
        </w:rPr>
        <w:t xml:space="preserve"> </w:t>
      </w:r>
      <w:r w:rsidRPr="002C05F5">
        <w:rPr>
          <w:rFonts w:asciiTheme="minorEastAsia" w:eastAsiaTheme="minorEastAsia" w:hAnsiTheme="minorEastAsia"/>
          <w:sz w:val="18"/>
          <w:szCs w:val="22"/>
        </w:rPr>
        <w:t xml:space="preserve"> </w:t>
      </w:r>
      <w:r w:rsidR="001A50BC" w:rsidRPr="002C05F5">
        <w:rPr>
          <w:rFonts w:asciiTheme="minorEastAsia" w:eastAsiaTheme="minorEastAsia" w:hAnsiTheme="minorEastAsia" w:hint="eastAsia"/>
          <w:sz w:val="18"/>
          <w:szCs w:val="22"/>
        </w:rPr>
        <w:t>支給可否の決定</w:t>
      </w:r>
    </w:p>
    <w:p w:rsidR="001A50BC" w:rsidRPr="002C05F5" w:rsidRDefault="001A50BC" w:rsidP="001A50BC">
      <w:pPr>
        <w:snapToGrid w:val="0"/>
        <w:ind w:firstLineChars="400" w:firstLine="720"/>
        <w:rPr>
          <w:rFonts w:asciiTheme="minorEastAsia" w:eastAsiaTheme="minorEastAsia" w:hAnsiTheme="minorEastAsia"/>
          <w:sz w:val="18"/>
          <w:szCs w:val="22"/>
        </w:rPr>
      </w:pPr>
      <w:r w:rsidRPr="002C05F5">
        <w:rPr>
          <w:rFonts w:asciiTheme="minorEastAsia" w:eastAsiaTheme="minorEastAsia" w:hAnsiTheme="minorEastAsia" w:hint="eastAsia"/>
          <w:sz w:val="18"/>
          <w:szCs w:val="22"/>
        </w:rPr>
        <w:t>教育委員会において審査し、学校を通じて支給区分の結果を通知します。</w:t>
      </w:r>
    </w:p>
    <w:p w:rsidR="001A50BC" w:rsidRPr="002C05F5" w:rsidRDefault="001A50BC" w:rsidP="001A50BC">
      <w:pPr>
        <w:snapToGrid w:val="0"/>
        <w:ind w:firstLineChars="100" w:firstLine="180"/>
        <w:rPr>
          <w:rFonts w:asciiTheme="minorEastAsia" w:eastAsiaTheme="minorEastAsia" w:hAnsiTheme="minorEastAsia"/>
          <w:sz w:val="18"/>
          <w:szCs w:val="22"/>
        </w:rPr>
      </w:pPr>
    </w:p>
    <w:p w:rsidR="001A50BC" w:rsidRPr="002C05F5" w:rsidRDefault="00B84A54" w:rsidP="00B84A54">
      <w:pPr>
        <w:pStyle w:val="a9"/>
        <w:snapToGrid w:val="0"/>
        <w:ind w:leftChars="-148" w:left="0" w:hangingChars="197" w:hanging="355"/>
        <w:rPr>
          <w:rFonts w:asciiTheme="minorEastAsia" w:eastAsiaTheme="minorEastAsia" w:hAnsiTheme="minorEastAsia"/>
          <w:sz w:val="18"/>
          <w:szCs w:val="22"/>
        </w:rPr>
      </w:pPr>
      <w:r w:rsidRPr="002C05F5">
        <w:rPr>
          <w:rFonts w:asciiTheme="minorEastAsia" w:eastAsiaTheme="minorEastAsia" w:hAnsiTheme="minorEastAsia" w:hint="eastAsia"/>
          <w:sz w:val="18"/>
          <w:szCs w:val="22"/>
        </w:rPr>
        <w:t xml:space="preserve">　　　　(</w:t>
      </w:r>
      <w:r w:rsidRPr="002C05F5">
        <w:rPr>
          <w:rFonts w:asciiTheme="minorEastAsia" w:eastAsiaTheme="minorEastAsia" w:hAnsiTheme="minorEastAsia"/>
          <w:sz w:val="18"/>
          <w:szCs w:val="22"/>
        </w:rPr>
        <w:t>5)</w:t>
      </w:r>
      <w:r w:rsidRPr="002C05F5">
        <w:rPr>
          <w:rFonts w:asciiTheme="minorEastAsia" w:eastAsiaTheme="minorEastAsia" w:hAnsiTheme="minorEastAsia" w:hint="eastAsia"/>
          <w:sz w:val="18"/>
          <w:szCs w:val="22"/>
        </w:rPr>
        <w:t xml:space="preserve">　</w:t>
      </w:r>
      <w:r w:rsidR="001A50BC" w:rsidRPr="002C05F5">
        <w:rPr>
          <w:rFonts w:asciiTheme="minorEastAsia" w:eastAsiaTheme="minorEastAsia" w:hAnsiTheme="minorEastAsia" w:hint="eastAsia"/>
          <w:sz w:val="18"/>
          <w:szCs w:val="22"/>
        </w:rPr>
        <w:t>注意事項</w:t>
      </w:r>
    </w:p>
    <w:p w:rsidR="001A50BC" w:rsidRPr="002C05F5" w:rsidRDefault="00404131" w:rsidP="001A50BC">
      <w:pPr>
        <w:snapToGrid w:val="0"/>
        <w:ind w:left="540" w:hangingChars="300" w:hanging="540"/>
        <w:rPr>
          <w:rFonts w:asciiTheme="minorEastAsia" w:eastAsiaTheme="minorEastAsia" w:hAnsiTheme="minorEastAsia"/>
          <w:sz w:val="18"/>
          <w:szCs w:val="22"/>
        </w:rPr>
      </w:pPr>
      <w:r w:rsidRPr="002C05F5">
        <w:rPr>
          <w:rFonts w:asciiTheme="minorEastAsia" w:eastAsiaTheme="minorEastAsia" w:hAnsiTheme="minorEastAsia" w:hint="eastAsia"/>
          <w:sz w:val="18"/>
          <w:szCs w:val="22"/>
        </w:rPr>
        <w:t xml:space="preserve">　　　　</w:t>
      </w:r>
      <w:r w:rsidR="001A50BC" w:rsidRPr="002C05F5">
        <w:rPr>
          <w:rFonts w:asciiTheme="minorEastAsia" w:eastAsiaTheme="minorEastAsia" w:hAnsiTheme="minorEastAsia" w:hint="eastAsia"/>
          <w:sz w:val="18"/>
          <w:szCs w:val="22"/>
        </w:rPr>
        <w:t>公共交通機関を利用している通学者については、定期券の写しや利用明細の写しの提出が必要になります。</w:t>
      </w:r>
    </w:p>
    <w:p w:rsidR="001A50BC" w:rsidRPr="002C05F5" w:rsidRDefault="00D36622" w:rsidP="00B84A54">
      <w:pPr>
        <w:snapToGrid w:val="0"/>
        <w:ind w:left="707" w:hangingChars="393" w:hanging="707"/>
        <w:rPr>
          <w:rFonts w:asciiTheme="minorEastAsia" w:eastAsiaTheme="minorEastAsia" w:hAnsiTheme="minorEastAsia"/>
          <w:b/>
          <w:sz w:val="18"/>
          <w:szCs w:val="22"/>
        </w:rPr>
      </w:pPr>
      <w:r w:rsidRPr="002C05F5">
        <w:rPr>
          <w:rFonts w:asciiTheme="minorEastAsia" w:eastAsiaTheme="minorEastAsia" w:hAnsiTheme="minorEastAsia" w:hint="eastAsia"/>
          <w:sz w:val="18"/>
          <w:szCs w:val="22"/>
        </w:rPr>
        <w:t xml:space="preserve">　　　　また、タクシー利用</w:t>
      </w:r>
      <w:r w:rsidR="002C5B54" w:rsidRPr="002C05F5">
        <w:rPr>
          <w:rFonts w:asciiTheme="minorEastAsia" w:eastAsiaTheme="minorEastAsia" w:hAnsiTheme="minorEastAsia" w:hint="eastAsia"/>
          <w:sz w:val="18"/>
          <w:szCs w:val="22"/>
        </w:rPr>
        <w:t>額の支給</w:t>
      </w:r>
      <w:r w:rsidRPr="002C05F5">
        <w:rPr>
          <w:rFonts w:asciiTheme="minorEastAsia" w:eastAsiaTheme="minorEastAsia" w:hAnsiTheme="minorEastAsia" w:hint="eastAsia"/>
          <w:sz w:val="18"/>
          <w:szCs w:val="22"/>
        </w:rPr>
        <w:t>を希望する通学者については、</w:t>
      </w:r>
      <w:r w:rsidR="00B51B5C" w:rsidRPr="002C05F5">
        <w:rPr>
          <w:rFonts w:asciiTheme="minorEastAsia" w:eastAsiaTheme="minorEastAsia" w:hAnsiTheme="minorEastAsia" w:hint="eastAsia"/>
          <w:b/>
          <w:sz w:val="18"/>
          <w:szCs w:val="22"/>
        </w:rPr>
        <w:t>タクシーの領収証や保護者がやむを得ない事情であったことを証明する書類（医療機関受診の領収証や申立書等）の提出が必要になります</w:t>
      </w:r>
      <w:r w:rsidR="00B84A54" w:rsidRPr="002C05F5">
        <w:rPr>
          <w:rFonts w:asciiTheme="minorEastAsia" w:eastAsiaTheme="minorEastAsia" w:hAnsiTheme="minorEastAsia" w:hint="eastAsia"/>
          <w:b/>
          <w:sz w:val="18"/>
          <w:szCs w:val="22"/>
        </w:rPr>
        <w:t>ので、必ず保管ください</w:t>
      </w:r>
      <w:r w:rsidR="00B51B5C" w:rsidRPr="002C05F5">
        <w:rPr>
          <w:rFonts w:asciiTheme="minorEastAsia" w:eastAsiaTheme="minorEastAsia" w:hAnsiTheme="minorEastAsia" w:hint="eastAsia"/>
          <w:b/>
          <w:sz w:val="18"/>
          <w:szCs w:val="22"/>
        </w:rPr>
        <w:t>。</w:t>
      </w:r>
    </w:p>
    <w:p w:rsidR="009A4145" w:rsidRPr="002C05F5" w:rsidRDefault="009A4145" w:rsidP="00B84A54">
      <w:pPr>
        <w:snapToGrid w:val="0"/>
        <w:ind w:left="710" w:hangingChars="393" w:hanging="710"/>
        <w:rPr>
          <w:rFonts w:asciiTheme="minorEastAsia" w:eastAsiaTheme="minorEastAsia" w:hAnsiTheme="minorEastAsia"/>
          <w:b/>
          <w:sz w:val="18"/>
          <w:szCs w:val="22"/>
        </w:rPr>
      </w:pPr>
    </w:p>
    <w:p w:rsidR="00B51B5C" w:rsidRPr="002C05F5" w:rsidRDefault="00B51B5C" w:rsidP="00B84A54">
      <w:pPr>
        <w:snapToGrid w:val="0"/>
        <w:ind w:left="865" w:hangingChars="393" w:hanging="865"/>
        <w:rPr>
          <w:rFonts w:asciiTheme="minorEastAsia" w:eastAsiaTheme="minorEastAsia" w:hAnsiTheme="minorEastAsia"/>
          <w:sz w:val="22"/>
          <w:szCs w:val="22"/>
        </w:rPr>
      </w:pPr>
    </w:p>
    <w:p w:rsidR="001A50BC" w:rsidRPr="002C05F5" w:rsidRDefault="001A50BC" w:rsidP="001A50BC">
      <w:pPr>
        <w:snapToGrid w:val="0"/>
        <w:ind w:left="361" w:hangingChars="200" w:hanging="361"/>
        <w:rPr>
          <w:rFonts w:asciiTheme="minorEastAsia" w:eastAsiaTheme="minorEastAsia" w:hAnsiTheme="minorEastAsia"/>
          <w:b/>
          <w:sz w:val="18"/>
          <w:szCs w:val="22"/>
        </w:rPr>
      </w:pPr>
      <w:r w:rsidRPr="002C05F5">
        <w:rPr>
          <w:rFonts w:asciiTheme="minorEastAsia" w:eastAsiaTheme="minorEastAsia" w:hAnsiTheme="minorEastAsia" w:hint="eastAsia"/>
          <w:b/>
          <w:sz w:val="18"/>
          <w:szCs w:val="22"/>
        </w:rPr>
        <w:t>５　問合せ先</w:t>
      </w:r>
    </w:p>
    <w:p w:rsidR="001A50BC" w:rsidRPr="002C05F5" w:rsidRDefault="001A50BC" w:rsidP="001A50BC">
      <w:pPr>
        <w:snapToGrid w:val="0"/>
        <w:ind w:left="361" w:hangingChars="200" w:hanging="361"/>
        <w:rPr>
          <w:rFonts w:asciiTheme="minorEastAsia" w:eastAsiaTheme="minorEastAsia" w:hAnsiTheme="minorEastAsia"/>
          <w:sz w:val="18"/>
          <w:szCs w:val="22"/>
        </w:rPr>
      </w:pPr>
      <w:r w:rsidRPr="002C05F5">
        <w:rPr>
          <w:rFonts w:asciiTheme="minorEastAsia" w:eastAsiaTheme="minorEastAsia" w:hAnsiTheme="minorEastAsia" w:hint="eastAsia"/>
          <w:b/>
          <w:sz w:val="18"/>
          <w:szCs w:val="22"/>
        </w:rPr>
        <w:t xml:space="preserve">　　</w:t>
      </w:r>
      <w:r w:rsidRPr="002C05F5">
        <w:rPr>
          <w:rFonts w:asciiTheme="minorEastAsia" w:eastAsiaTheme="minorEastAsia" w:hAnsiTheme="minorEastAsia" w:hint="eastAsia"/>
          <w:sz w:val="18"/>
          <w:szCs w:val="22"/>
        </w:rPr>
        <w:t>東広島市教育委員会学事課　TEL：(082)420‐0975　FAX：（082）42</w:t>
      </w:r>
      <w:r w:rsidR="00974F95" w:rsidRPr="002C05F5">
        <w:rPr>
          <w:rFonts w:asciiTheme="minorEastAsia" w:eastAsiaTheme="minorEastAsia" w:hAnsiTheme="minorEastAsia" w:hint="eastAsia"/>
          <w:sz w:val="18"/>
          <w:szCs w:val="22"/>
        </w:rPr>
        <w:t>0</w:t>
      </w:r>
      <w:r w:rsidRPr="002C05F5">
        <w:rPr>
          <w:rFonts w:asciiTheme="minorEastAsia" w:eastAsiaTheme="minorEastAsia" w:hAnsiTheme="minorEastAsia" w:hint="eastAsia"/>
          <w:sz w:val="18"/>
          <w:szCs w:val="22"/>
        </w:rPr>
        <w:t>-</w:t>
      </w:r>
      <w:r w:rsidR="00974F95" w:rsidRPr="002C05F5">
        <w:rPr>
          <w:rFonts w:asciiTheme="minorEastAsia" w:eastAsiaTheme="minorEastAsia" w:hAnsiTheme="minorEastAsia" w:hint="eastAsia"/>
          <w:sz w:val="18"/>
          <w:szCs w:val="22"/>
        </w:rPr>
        <w:t>0969</w:t>
      </w:r>
    </w:p>
    <w:p w:rsidR="00AB0A41" w:rsidRPr="002C05F5" w:rsidRDefault="00AB0A41" w:rsidP="004044ED">
      <w:pPr>
        <w:snapToGrid w:val="0"/>
        <w:ind w:left="340" w:hangingChars="200" w:hanging="340"/>
        <w:rPr>
          <w:rFonts w:asciiTheme="minorEastAsia" w:eastAsiaTheme="minorEastAsia" w:hAnsiTheme="minorEastAsia"/>
          <w:sz w:val="17"/>
          <w:szCs w:val="17"/>
        </w:rPr>
      </w:pPr>
    </w:p>
    <w:sectPr w:rsidR="00AB0A41" w:rsidRPr="002C05F5" w:rsidSect="00D728D5">
      <w:pgSz w:w="11907" w:h="16839" w:code="9"/>
      <w:pgMar w:top="720" w:right="720" w:bottom="720" w:left="720" w:header="851" w:footer="992" w:gutter="0"/>
      <w:cols w:space="425"/>
      <w:docGrid w:type="line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E8F" w:rsidRDefault="00AF3E8F" w:rsidP="005C73E8">
      <w:r>
        <w:separator/>
      </w:r>
    </w:p>
  </w:endnote>
  <w:endnote w:type="continuationSeparator" w:id="0">
    <w:p w:rsidR="00AF3E8F" w:rsidRDefault="00AF3E8F" w:rsidP="005C7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ＦＡ JIPS明朝">
    <w:altName w:val="Malgun Gothic Semilight"/>
    <w:charset w:val="80"/>
    <w:family w:val="roman"/>
    <w:pitch w:val="fixed"/>
    <w:sig w:usb0="00000000" w:usb1="2BCFEDFA" w:usb2="04000012" w:usb3="00000000" w:csb0="001E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E8F" w:rsidRDefault="00AF3E8F" w:rsidP="005C73E8">
      <w:r>
        <w:separator/>
      </w:r>
    </w:p>
  </w:footnote>
  <w:footnote w:type="continuationSeparator" w:id="0">
    <w:p w:rsidR="00AF3E8F" w:rsidRDefault="00AF3E8F" w:rsidP="005C73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24715"/>
    <w:multiLevelType w:val="hybridMultilevel"/>
    <w:tmpl w:val="BB202BBC"/>
    <w:lvl w:ilvl="0" w:tplc="1DB87140">
      <w:start w:val="1"/>
      <w:numFmt w:val="decimal"/>
      <w:lvlText w:val="（%1）"/>
      <w:lvlJc w:val="left"/>
      <w:pPr>
        <w:ind w:left="640" w:hanging="420"/>
      </w:pPr>
      <w:rPr>
        <w:rFonts w:hint="default"/>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183C6422"/>
    <w:multiLevelType w:val="hybridMultilevel"/>
    <w:tmpl w:val="EEB2AC16"/>
    <w:lvl w:ilvl="0" w:tplc="FBC68CC2">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nsid w:val="242010DA"/>
    <w:multiLevelType w:val="hybridMultilevel"/>
    <w:tmpl w:val="4420D10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A9128B3"/>
    <w:multiLevelType w:val="hybridMultilevel"/>
    <w:tmpl w:val="857A2A0C"/>
    <w:lvl w:ilvl="0" w:tplc="57A6E7A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nsid w:val="65D272C7"/>
    <w:multiLevelType w:val="hybridMultilevel"/>
    <w:tmpl w:val="A43E5A18"/>
    <w:lvl w:ilvl="0" w:tplc="A366E8CC">
      <w:start w:val="1"/>
      <w:numFmt w:val="decimalFullWidth"/>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5">
    <w:nsid w:val="72CB1ECA"/>
    <w:multiLevelType w:val="hybridMultilevel"/>
    <w:tmpl w:val="03D66216"/>
    <w:lvl w:ilvl="0" w:tplc="FBC68CC2">
      <w:start w:val="1"/>
      <w:numFmt w:val="decimal"/>
      <w:lvlText w:val="（%1）"/>
      <w:lvlJc w:val="left"/>
      <w:pPr>
        <w:ind w:left="900" w:hanging="720"/>
      </w:pPr>
      <w:rPr>
        <w:rFonts w:hint="default"/>
      </w:rPr>
    </w:lvl>
    <w:lvl w:ilvl="1" w:tplc="4A005E74">
      <w:start w:val="1"/>
      <w:numFmt w:val="decimalEnclosedCircle"/>
      <w:lvlText w:val="%2"/>
      <w:lvlJc w:val="left"/>
      <w:pPr>
        <w:ind w:left="960" w:hanging="360"/>
      </w:pPr>
      <w:rPr>
        <w:rFonts w:asciiTheme="majorEastAsia" w:eastAsiaTheme="majorEastAsia" w:hAnsiTheme="majorEastAsia" w:cstheme="minorBidi"/>
      </w:r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nsid w:val="7981266A"/>
    <w:multiLevelType w:val="hybridMultilevel"/>
    <w:tmpl w:val="9BC68C12"/>
    <w:lvl w:ilvl="0" w:tplc="7EDC5E62">
      <w:start w:val="1"/>
      <w:numFmt w:val="decimal"/>
      <w:lvlText w:val="（%1）"/>
      <w:lvlJc w:val="left"/>
      <w:pPr>
        <w:ind w:left="960" w:hanging="720"/>
      </w:pPr>
      <w:rPr>
        <w:rFonts w:hint="default"/>
      </w:rPr>
    </w:lvl>
    <w:lvl w:ilvl="1" w:tplc="D26AE344">
      <w:start w:val="1"/>
      <w:numFmt w:val="decimalEnclosedCircle"/>
      <w:lvlText w:val="%2"/>
      <w:lvlJc w:val="left"/>
      <w:pPr>
        <w:ind w:left="1020" w:hanging="360"/>
      </w:pPr>
      <w:rPr>
        <w:rFonts w:hint="default"/>
      </w:rPr>
    </w:lvl>
    <w:lvl w:ilvl="2" w:tplc="99668536">
      <w:numFmt w:val="bullet"/>
      <w:lvlText w:val="・"/>
      <w:lvlJc w:val="left"/>
      <w:pPr>
        <w:ind w:left="1440" w:hanging="360"/>
      </w:pPr>
      <w:rPr>
        <w:rFonts w:ascii="ＦＡ JIPS明朝" w:eastAsia="ＦＡ JIPS明朝" w:hAnsi="ＦＡ JIPS明朝" w:cstheme="minorBidi" w:hint="eastAsia"/>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5"/>
  </w:num>
  <w:num w:numId="3">
    <w:abstractNumId w:val="6"/>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20"/>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5D6"/>
    <w:rsid w:val="000072BF"/>
    <w:rsid w:val="00041196"/>
    <w:rsid w:val="00044E7D"/>
    <w:rsid w:val="00054115"/>
    <w:rsid w:val="00071B04"/>
    <w:rsid w:val="000815BA"/>
    <w:rsid w:val="0009705A"/>
    <w:rsid w:val="000B4B64"/>
    <w:rsid w:val="000D5921"/>
    <w:rsid w:val="000E74CF"/>
    <w:rsid w:val="000F2EA0"/>
    <w:rsid w:val="00121AAA"/>
    <w:rsid w:val="00125F9F"/>
    <w:rsid w:val="00142B0C"/>
    <w:rsid w:val="00144B66"/>
    <w:rsid w:val="00153E3E"/>
    <w:rsid w:val="00155733"/>
    <w:rsid w:val="00186175"/>
    <w:rsid w:val="001A50BC"/>
    <w:rsid w:val="001A69B0"/>
    <w:rsid w:val="001B124E"/>
    <w:rsid w:val="001B511B"/>
    <w:rsid w:val="001B6112"/>
    <w:rsid w:val="001E2EB9"/>
    <w:rsid w:val="001E3C47"/>
    <w:rsid w:val="001F010C"/>
    <w:rsid w:val="00203283"/>
    <w:rsid w:val="00205DC3"/>
    <w:rsid w:val="00210718"/>
    <w:rsid w:val="002324E9"/>
    <w:rsid w:val="002332AF"/>
    <w:rsid w:val="00255A18"/>
    <w:rsid w:val="0026020F"/>
    <w:rsid w:val="002602AB"/>
    <w:rsid w:val="00260B1A"/>
    <w:rsid w:val="002657FF"/>
    <w:rsid w:val="00281854"/>
    <w:rsid w:val="00297E4E"/>
    <w:rsid w:val="002C05F5"/>
    <w:rsid w:val="002C2B6D"/>
    <w:rsid w:val="002C45D6"/>
    <w:rsid w:val="002C5B54"/>
    <w:rsid w:val="002D1BA9"/>
    <w:rsid w:val="00300500"/>
    <w:rsid w:val="003156CA"/>
    <w:rsid w:val="00342615"/>
    <w:rsid w:val="00346358"/>
    <w:rsid w:val="00351D26"/>
    <w:rsid w:val="0038316C"/>
    <w:rsid w:val="00390D43"/>
    <w:rsid w:val="00391769"/>
    <w:rsid w:val="003B351A"/>
    <w:rsid w:val="003B49EC"/>
    <w:rsid w:val="003C27C0"/>
    <w:rsid w:val="003C7770"/>
    <w:rsid w:val="003D315A"/>
    <w:rsid w:val="003E0343"/>
    <w:rsid w:val="003E06D8"/>
    <w:rsid w:val="003E5C69"/>
    <w:rsid w:val="00404131"/>
    <w:rsid w:val="004044ED"/>
    <w:rsid w:val="0040486C"/>
    <w:rsid w:val="00404A5A"/>
    <w:rsid w:val="00437D38"/>
    <w:rsid w:val="0044787B"/>
    <w:rsid w:val="00461336"/>
    <w:rsid w:val="00465D29"/>
    <w:rsid w:val="00475804"/>
    <w:rsid w:val="00487B5D"/>
    <w:rsid w:val="004944CD"/>
    <w:rsid w:val="004951FA"/>
    <w:rsid w:val="004B75A5"/>
    <w:rsid w:val="004C4E8E"/>
    <w:rsid w:val="004E04F3"/>
    <w:rsid w:val="004F7D92"/>
    <w:rsid w:val="00501E07"/>
    <w:rsid w:val="00504018"/>
    <w:rsid w:val="00510C49"/>
    <w:rsid w:val="00514A18"/>
    <w:rsid w:val="00524431"/>
    <w:rsid w:val="005249A7"/>
    <w:rsid w:val="00563B05"/>
    <w:rsid w:val="00573121"/>
    <w:rsid w:val="00574735"/>
    <w:rsid w:val="00581D28"/>
    <w:rsid w:val="005957E3"/>
    <w:rsid w:val="005B32A7"/>
    <w:rsid w:val="005B6B4A"/>
    <w:rsid w:val="005C1B5E"/>
    <w:rsid w:val="005C4709"/>
    <w:rsid w:val="005C7264"/>
    <w:rsid w:val="005C73E8"/>
    <w:rsid w:val="005D69C9"/>
    <w:rsid w:val="005E0196"/>
    <w:rsid w:val="005E1D13"/>
    <w:rsid w:val="005F5EB6"/>
    <w:rsid w:val="0061087A"/>
    <w:rsid w:val="00617F3D"/>
    <w:rsid w:val="00621F7D"/>
    <w:rsid w:val="006354A8"/>
    <w:rsid w:val="00635582"/>
    <w:rsid w:val="006540B8"/>
    <w:rsid w:val="0065796D"/>
    <w:rsid w:val="00681EEE"/>
    <w:rsid w:val="00686359"/>
    <w:rsid w:val="006969D6"/>
    <w:rsid w:val="006A12CD"/>
    <w:rsid w:val="006A2046"/>
    <w:rsid w:val="006B526E"/>
    <w:rsid w:val="006E29C2"/>
    <w:rsid w:val="006E7411"/>
    <w:rsid w:val="00745897"/>
    <w:rsid w:val="00746A86"/>
    <w:rsid w:val="00750988"/>
    <w:rsid w:val="00760C69"/>
    <w:rsid w:val="00770DF4"/>
    <w:rsid w:val="00773D53"/>
    <w:rsid w:val="007862B7"/>
    <w:rsid w:val="007C213E"/>
    <w:rsid w:val="007C7FB9"/>
    <w:rsid w:val="007D1007"/>
    <w:rsid w:val="00801354"/>
    <w:rsid w:val="0081219D"/>
    <w:rsid w:val="00825231"/>
    <w:rsid w:val="00830D94"/>
    <w:rsid w:val="0083738E"/>
    <w:rsid w:val="00850BE4"/>
    <w:rsid w:val="00856DD6"/>
    <w:rsid w:val="00867814"/>
    <w:rsid w:val="0087512D"/>
    <w:rsid w:val="00881CB6"/>
    <w:rsid w:val="008827B7"/>
    <w:rsid w:val="00885645"/>
    <w:rsid w:val="008859C9"/>
    <w:rsid w:val="008871F2"/>
    <w:rsid w:val="00891644"/>
    <w:rsid w:val="00894351"/>
    <w:rsid w:val="008A1C10"/>
    <w:rsid w:val="008A4730"/>
    <w:rsid w:val="008A5065"/>
    <w:rsid w:val="008B57AF"/>
    <w:rsid w:val="008C3465"/>
    <w:rsid w:val="008C5C25"/>
    <w:rsid w:val="008C7B73"/>
    <w:rsid w:val="008D2707"/>
    <w:rsid w:val="008D70BE"/>
    <w:rsid w:val="008E3840"/>
    <w:rsid w:val="008E76C6"/>
    <w:rsid w:val="008F253C"/>
    <w:rsid w:val="008F4717"/>
    <w:rsid w:val="008F5669"/>
    <w:rsid w:val="008F6648"/>
    <w:rsid w:val="008F6795"/>
    <w:rsid w:val="008F702C"/>
    <w:rsid w:val="00904C74"/>
    <w:rsid w:val="00912D68"/>
    <w:rsid w:val="00943DE2"/>
    <w:rsid w:val="00953B4B"/>
    <w:rsid w:val="00954935"/>
    <w:rsid w:val="00957498"/>
    <w:rsid w:val="00960DB3"/>
    <w:rsid w:val="00974F95"/>
    <w:rsid w:val="00995489"/>
    <w:rsid w:val="00995EE6"/>
    <w:rsid w:val="009A4145"/>
    <w:rsid w:val="009D2BC2"/>
    <w:rsid w:val="009E09E0"/>
    <w:rsid w:val="009F481B"/>
    <w:rsid w:val="009F55F2"/>
    <w:rsid w:val="00A01516"/>
    <w:rsid w:val="00A0296A"/>
    <w:rsid w:val="00A1307B"/>
    <w:rsid w:val="00A45F8C"/>
    <w:rsid w:val="00A51BC2"/>
    <w:rsid w:val="00A536C6"/>
    <w:rsid w:val="00A64852"/>
    <w:rsid w:val="00A66512"/>
    <w:rsid w:val="00A7525B"/>
    <w:rsid w:val="00A9138D"/>
    <w:rsid w:val="00AB0A41"/>
    <w:rsid w:val="00AE1CAC"/>
    <w:rsid w:val="00AF3E8F"/>
    <w:rsid w:val="00B070C9"/>
    <w:rsid w:val="00B0775B"/>
    <w:rsid w:val="00B1010A"/>
    <w:rsid w:val="00B16F36"/>
    <w:rsid w:val="00B20279"/>
    <w:rsid w:val="00B2310F"/>
    <w:rsid w:val="00B330D1"/>
    <w:rsid w:val="00B335F5"/>
    <w:rsid w:val="00B51B5C"/>
    <w:rsid w:val="00B623C1"/>
    <w:rsid w:val="00B753BE"/>
    <w:rsid w:val="00B84A54"/>
    <w:rsid w:val="00BA348E"/>
    <w:rsid w:val="00BC28DD"/>
    <w:rsid w:val="00BC2A09"/>
    <w:rsid w:val="00BD45FF"/>
    <w:rsid w:val="00BE16F3"/>
    <w:rsid w:val="00C42EED"/>
    <w:rsid w:val="00C46F33"/>
    <w:rsid w:val="00C53655"/>
    <w:rsid w:val="00C72ED5"/>
    <w:rsid w:val="00C95B11"/>
    <w:rsid w:val="00C9640A"/>
    <w:rsid w:val="00C97D6C"/>
    <w:rsid w:val="00CB19EC"/>
    <w:rsid w:val="00CB5FF0"/>
    <w:rsid w:val="00CF11EF"/>
    <w:rsid w:val="00CF1D57"/>
    <w:rsid w:val="00D066F0"/>
    <w:rsid w:val="00D36622"/>
    <w:rsid w:val="00D60FAD"/>
    <w:rsid w:val="00D70CCB"/>
    <w:rsid w:val="00D728D5"/>
    <w:rsid w:val="00D74C8A"/>
    <w:rsid w:val="00D85B1C"/>
    <w:rsid w:val="00D91E5A"/>
    <w:rsid w:val="00DA179C"/>
    <w:rsid w:val="00DB0420"/>
    <w:rsid w:val="00DB18C4"/>
    <w:rsid w:val="00DB56FC"/>
    <w:rsid w:val="00DB6ABE"/>
    <w:rsid w:val="00DC22D6"/>
    <w:rsid w:val="00DF20DF"/>
    <w:rsid w:val="00DF519F"/>
    <w:rsid w:val="00E12A99"/>
    <w:rsid w:val="00E25263"/>
    <w:rsid w:val="00E338FA"/>
    <w:rsid w:val="00E40290"/>
    <w:rsid w:val="00E4659B"/>
    <w:rsid w:val="00E539F2"/>
    <w:rsid w:val="00E6633F"/>
    <w:rsid w:val="00E71831"/>
    <w:rsid w:val="00E80A74"/>
    <w:rsid w:val="00E81399"/>
    <w:rsid w:val="00E84412"/>
    <w:rsid w:val="00EC0BBC"/>
    <w:rsid w:val="00EE3103"/>
    <w:rsid w:val="00F12321"/>
    <w:rsid w:val="00F37217"/>
    <w:rsid w:val="00F37E97"/>
    <w:rsid w:val="00F40628"/>
    <w:rsid w:val="00F50AB2"/>
    <w:rsid w:val="00F519C3"/>
    <w:rsid w:val="00F62BE8"/>
    <w:rsid w:val="00F77BB6"/>
    <w:rsid w:val="00F9138A"/>
    <w:rsid w:val="00F92A26"/>
    <w:rsid w:val="00FB055B"/>
    <w:rsid w:val="00FC7D2E"/>
    <w:rsid w:val="00FD0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A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3E8"/>
    <w:pPr>
      <w:tabs>
        <w:tab w:val="center" w:pos="4252"/>
        <w:tab w:val="right" w:pos="8504"/>
      </w:tabs>
      <w:snapToGrid w:val="0"/>
    </w:pPr>
  </w:style>
  <w:style w:type="character" w:customStyle="1" w:styleId="a4">
    <w:name w:val="ヘッダー (文字)"/>
    <w:basedOn w:val="a0"/>
    <w:link w:val="a3"/>
    <w:uiPriority w:val="99"/>
    <w:rsid w:val="005C73E8"/>
  </w:style>
  <w:style w:type="paragraph" w:styleId="a5">
    <w:name w:val="footer"/>
    <w:basedOn w:val="a"/>
    <w:link w:val="a6"/>
    <w:uiPriority w:val="99"/>
    <w:unhideWhenUsed/>
    <w:rsid w:val="005C73E8"/>
    <w:pPr>
      <w:tabs>
        <w:tab w:val="center" w:pos="4252"/>
        <w:tab w:val="right" w:pos="8504"/>
      </w:tabs>
      <w:snapToGrid w:val="0"/>
    </w:pPr>
  </w:style>
  <w:style w:type="character" w:customStyle="1" w:styleId="a6">
    <w:name w:val="フッター (文字)"/>
    <w:basedOn w:val="a0"/>
    <w:link w:val="a5"/>
    <w:uiPriority w:val="99"/>
    <w:rsid w:val="005C73E8"/>
  </w:style>
  <w:style w:type="table" w:styleId="a7">
    <w:name w:val="Table Grid"/>
    <w:basedOn w:val="a1"/>
    <w:uiPriority w:val="59"/>
    <w:rsid w:val="00BD4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rsid w:val="00D85B1C"/>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cm">
    <w:name w:val="cm"/>
    <w:basedOn w:val="a0"/>
    <w:rsid w:val="00D85B1C"/>
  </w:style>
  <w:style w:type="character" w:customStyle="1" w:styleId="p1">
    <w:name w:val="p1"/>
    <w:basedOn w:val="a0"/>
    <w:rsid w:val="00D85B1C"/>
  </w:style>
  <w:style w:type="paragraph" w:customStyle="1" w:styleId="reviserecord">
    <w:name w:val="revise_record"/>
    <w:basedOn w:val="a"/>
    <w:rsid w:val="00D85B1C"/>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num">
    <w:name w:val="num"/>
    <w:basedOn w:val="a"/>
    <w:rsid w:val="00D85B1C"/>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num1">
    <w:name w:val="num1"/>
    <w:basedOn w:val="a0"/>
    <w:rsid w:val="00D85B1C"/>
  </w:style>
  <w:style w:type="character" w:customStyle="1" w:styleId="1">
    <w:name w:val="表題1"/>
    <w:basedOn w:val="a0"/>
    <w:rsid w:val="00D85B1C"/>
  </w:style>
  <w:style w:type="paragraph" w:customStyle="1" w:styleId="title1">
    <w:name w:val="title1"/>
    <w:basedOn w:val="a"/>
    <w:rsid w:val="00D85B1C"/>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8">
    <w:name w:val="Hyperlink"/>
    <w:basedOn w:val="a0"/>
    <w:uiPriority w:val="99"/>
    <w:semiHidden/>
    <w:unhideWhenUsed/>
    <w:rsid w:val="00D85B1C"/>
    <w:rPr>
      <w:color w:val="0000FF"/>
      <w:u w:val="single"/>
    </w:rPr>
  </w:style>
  <w:style w:type="paragraph" w:styleId="a9">
    <w:name w:val="List Paragraph"/>
    <w:basedOn w:val="a"/>
    <w:uiPriority w:val="34"/>
    <w:qFormat/>
    <w:rsid w:val="00A536C6"/>
    <w:pPr>
      <w:ind w:leftChars="400" w:left="840"/>
    </w:pPr>
  </w:style>
  <w:style w:type="paragraph" w:styleId="aa">
    <w:name w:val="Balloon Text"/>
    <w:basedOn w:val="a"/>
    <w:link w:val="ab"/>
    <w:uiPriority w:val="99"/>
    <w:semiHidden/>
    <w:unhideWhenUsed/>
    <w:rsid w:val="00B51B5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51B5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A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73E8"/>
    <w:pPr>
      <w:tabs>
        <w:tab w:val="center" w:pos="4252"/>
        <w:tab w:val="right" w:pos="8504"/>
      </w:tabs>
      <w:snapToGrid w:val="0"/>
    </w:pPr>
  </w:style>
  <w:style w:type="character" w:customStyle="1" w:styleId="a4">
    <w:name w:val="ヘッダー (文字)"/>
    <w:basedOn w:val="a0"/>
    <w:link w:val="a3"/>
    <w:uiPriority w:val="99"/>
    <w:rsid w:val="005C73E8"/>
  </w:style>
  <w:style w:type="paragraph" w:styleId="a5">
    <w:name w:val="footer"/>
    <w:basedOn w:val="a"/>
    <w:link w:val="a6"/>
    <w:uiPriority w:val="99"/>
    <w:unhideWhenUsed/>
    <w:rsid w:val="005C73E8"/>
    <w:pPr>
      <w:tabs>
        <w:tab w:val="center" w:pos="4252"/>
        <w:tab w:val="right" w:pos="8504"/>
      </w:tabs>
      <w:snapToGrid w:val="0"/>
    </w:pPr>
  </w:style>
  <w:style w:type="character" w:customStyle="1" w:styleId="a6">
    <w:name w:val="フッター (文字)"/>
    <w:basedOn w:val="a0"/>
    <w:link w:val="a5"/>
    <w:uiPriority w:val="99"/>
    <w:rsid w:val="005C73E8"/>
  </w:style>
  <w:style w:type="table" w:styleId="a7">
    <w:name w:val="Table Grid"/>
    <w:basedOn w:val="a1"/>
    <w:uiPriority w:val="59"/>
    <w:rsid w:val="00BD4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a"/>
    <w:rsid w:val="00D85B1C"/>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cm">
    <w:name w:val="cm"/>
    <w:basedOn w:val="a0"/>
    <w:rsid w:val="00D85B1C"/>
  </w:style>
  <w:style w:type="character" w:customStyle="1" w:styleId="p1">
    <w:name w:val="p1"/>
    <w:basedOn w:val="a0"/>
    <w:rsid w:val="00D85B1C"/>
  </w:style>
  <w:style w:type="paragraph" w:customStyle="1" w:styleId="reviserecord">
    <w:name w:val="revise_record"/>
    <w:basedOn w:val="a"/>
    <w:rsid w:val="00D85B1C"/>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num">
    <w:name w:val="num"/>
    <w:basedOn w:val="a"/>
    <w:rsid w:val="00D85B1C"/>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num1">
    <w:name w:val="num1"/>
    <w:basedOn w:val="a0"/>
    <w:rsid w:val="00D85B1C"/>
  </w:style>
  <w:style w:type="character" w:customStyle="1" w:styleId="1">
    <w:name w:val="表題1"/>
    <w:basedOn w:val="a0"/>
    <w:rsid w:val="00D85B1C"/>
  </w:style>
  <w:style w:type="paragraph" w:customStyle="1" w:styleId="title1">
    <w:name w:val="title1"/>
    <w:basedOn w:val="a"/>
    <w:rsid w:val="00D85B1C"/>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8">
    <w:name w:val="Hyperlink"/>
    <w:basedOn w:val="a0"/>
    <w:uiPriority w:val="99"/>
    <w:semiHidden/>
    <w:unhideWhenUsed/>
    <w:rsid w:val="00D85B1C"/>
    <w:rPr>
      <w:color w:val="0000FF"/>
      <w:u w:val="single"/>
    </w:rPr>
  </w:style>
  <w:style w:type="paragraph" w:styleId="a9">
    <w:name w:val="List Paragraph"/>
    <w:basedOn w:val="a"/>
    <w:uiPriority w:val="34"/>
    <w:qFormat/>
    <w:rsid w:val="00A536C6"/>
    <w:pPr>
      <w:ind w:leftChars="400" w:left="840"/>
    </w:pPr>
  </w:style>
  <w:style w:type="paragraph" w:styleId="aa">
    <w:name w:val="Balloon Text"/>
    <w:basedOn w:val="a"/>
    <w:link w:val="ab"/>
    <w:uiPriority w:val="99"/>
    <w:semiHidden/>
    <w:unhideWhenUsed/>
    <w:rsid w:val="00B51B5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51B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15785">
      <w:bodyDiv w:val="1"/>
      <w:marLeft w:val="0"/>
      <w:marRight w:val="0"/>
      <w:marTop w:val="0"/>
      <w:marBottom w:val="0"/>
      <w:divBdr>
        <w:top w:val="none" w:sz="0" w:space="0" w:color="auto"/>
        <w:left w:val="none" w:sz="0" w:space="0" w:color="auto"/>
        <w:bottom w:val="none" w:sz="0" w:space="0" w:color="auto"/>
        <w:right w:val="none" w:sz="0" w:space="0" w:color="auto"/>
      </w:divBdr>
      <w:divsChild>
        <w:div w:id="2115241908">
          <w:marLeft w:val="0"/>
          <w:marRight w:val="0"/>
          <w:marTop w:val="0"/>
          <w:marBottom w:val="0"/>
          <w:divBdr>
            <w:top w:val="none" w:sz="0" w:space="0" w:color="auto"/>
            <w:left w:val="none" w:sz="0" w:space="0" w:color="auto"/>
            <w:bottom w:val="none" w:sz="0" w:space="0" w:color="auto"/>
            <w:right w:val="none" w:sz="0" w:space="0" w:color="auto"/>
          </w:divBdr>
          <w:divsChild>
            <w:div w:id="1656569920">
              <w:marLeft w:val="0"/>
              <w:marRight w:val="0"/>
              <w:marTop w:val="0"/>
              <w:marBottom w:val="0"/>
              <w:divBdr>
                <w:top w:val="none" w:sz="0" w:space="0" w:color="auto"/>
                <w:left w:val="none" w:sz="0" w:space="0" w:color="auto"/>
                <w:bottom w:val="none" w:sz="0" w:space="0" w:color="auto"/>
                <w:right w:val="none" w:sz="0" w:space="0" w:color="auto"/>
              </w:divBdr>
              <w:divsChild>
                <w:div w:id="1308239600">
                  <w:marLeft w:val="0"/>
                  <w:marRight w:val="0"/>
                  <w:marTop w:val="0"/>
                  <w:marBottom w:val="0"/>
                  <w:divBdr>
                    <w:top w:val="none" w:sz="0" w:space="0" w:color="auto"/>
                    <w:left w:val="none" w:sz="0" w:space="0" w:color="auto"/>
                    <w:bottom w:val="none" w:sz="0" w:space="0" w:color="auto"/>
                    <w:right w:val="none" w:sz="0" w:space="0" w:color="auto"/>
                  </w:divBdr>
                  <w:divsChild>
                    <w:div w:id="741561949">
                      <w:marLeft w:val="0"/>
                      <w:marRight w:val="0"/>
                      <w:marTop w:val="0"/>
                      <w:marBottom w:val="0"/>
                      <w:divBdr>
                        <w:top w:val="none" w:sz="0" w:space="0" w:color="auto"/>
                        <w:left w:val="none" w:sz="0" w:space="0" w:color="auto"/>
                        <w:bottom w:val="none" w:sz="0" w:space="0" w:color="auto"/>
                        <w:right w:val="none" w:sz="0" w:space="0" w:color="auto"/>
                      </w:divBdr>
                      <w:divsChild>
                        <w:div w:id="2087485200">
                          <w:marLeft w:val="0"/>
                          <w:marRight w:val="0"/>
                          <w:marTop w:val="0"/>
                          <w:marBottom w:val="0"/>
                          <w:divBdr>
                            <w:top w:val="none" w:sz="0" w:space="0" w:color="auto"/>
                            <w:left w:val="none" w:sz="0" w:space="0" w:color="auto"/>
                            <w:bottom w:val="none" w:sz="0" w:space="0" w:color="auto"/>
                            <w:right w:val="none" w:sz="0" w:space="0" w:color="auto"/>
                          </w:divBdr>
                          <w:divsChild>
                            <w:div w:id="1943881676">
                              <w:marLeft w:val="0"/>
                              <w:marRight w:val="0"/>
                              <w:marTop w:val="0"/>
                              <w:marBottom w:val="0"/>
                              <w:divBdr>
                                <w:top w:val="none" w:sz="0" w:space="0" w:color="auto"/>
                                <w:left w:val="none" w:sz="0" w:space="0" w:color="auto"/>
                                <w:bottom w:val="none" w:sz="0" w:space="0" w:color="auto"/>
                                <w:right w:val="none" w:sz="0" w:space="0" w:color="auto"/>
                              </w:divBdr>
                              <w:divsChild>
                                <w:div w:id="1745103855">
                                  <w:marLeft w:val="0"/>
                                  <w:marRight w:val="0"/>
                                  <w:marTop w:val="0"/>
                                  <w:marBottom w:val="0"/>
                                  <w:divBdr>
                                    <w:top w:val="none" w:sz="0" w:space="0" w:color="auto"/>
                                    <w:left w:val="none" w:sz="0" w:space="0" w:color="auto"/>
                                    <w:bottom w:val="none" w:sz="0" w:space="0" w:color="auto"/>
                                    <w:right w:val="none" w:sz="0" w:space="0" w:color="auto"/>
                                  </w:divBdr>
                                  <w:divsChild>
                                    <w:div w:id="1264071449">
                                      <w:marLeft w:val="0"/>
                                      <w:marRight w:val="0"/>
                                      <w:marTop w:val="0"/>
                                      <w:marBottom w:val="0"/>
                                      <w:divBdr>
                                        <w:top w:val="none" w:sz="0" w:space="0" w:color="auto"/>
                                        <w:left w:val="none" w:sz="0" w:space="0" w:color="auto"/>
                                        <w:bottom w:val="none" w:sz="0" w:space="0" w:color="auto"/>
                                        <w:right w:val="none" w:sz="0" w:space="0" w:color="auto"/>
                                      </w:divBdr>
                                      <w:divsChild>
                                        <w:div w:id="1450977002">
                                          <w:marLeft w:val="0"/>
                                          <w:marRight w:val="0"/>
                                          <w:marTop w:val="0"/>
                                          <w:marBottom w:val="0"/>
                                          <w:divBdr>
                                            <w:top w:val="none" w:sz="0" w:space="0" w:color="auto"/>
                                            <w:left w:val="none" w:sz="0" w:space="0" w:color="auto"/>
                                            <w:bottom w:val="none" w:sz="0" w:space="0" w:color="auto"/>
                                            <w:right w:val="none" w:sz="0" w:space="0" w:color="auto"/>
                                          </w:divBdr>
                                          <w:divsChild>
                                            <w:div w:id="81227392">
                                              <w:marLeft w:val="0"/>
                                              <w:marRight w:val="0"/>
                                              <w:marTop w:val="0"/>
                                              <w:marBottom w:val="0"/>
                                              <w:divBdr>
                                                <w:top w:val="none" w:sz="0" w:space="0" w:color="auto"/>
                                                <w:left w:val="none" w:sz="0" w:space="0" w:color="auto"/>
                                                <w:bottom w:val="none" w:sz="0" w:space="0" w:color="auto"/>
                                                <w:right w:val="none" w:sz="0" w:space="0" w:color="auto"/>
                                              </w:divBdr>
                                              <w:divsChild>
                                                <w:div w:id="731076447">
                                                  <w:marLeft w:val="0"/>
                                                  <w:marRight w:val="0"/>
                                                  <w:marTop w:val="0"/>
                                                  <w:marBottom w:val="0"/>
                                                  <w:divBdr>
                                                    <w:top w:val="none" w:sz="0" w:space="0" w:color="auto"/>
                                                    <w:left w:val="none" w:sz="0" w:space="0" w:color="auto"/>
                                                    <w:bottom w:val="none" w:sz="0" w:space="0" w:color="auto"/>
                                                    <w:right w:val="none" w:sz="0" w:space="0" w:color="auto"/>
                                                  </w:divBdr>
                                                  <w:divsChild>
                                                    <w:div w:id="7252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5685">
                                          <w:marLeft w:val="0"/>
                                          <w:marRight w:val="0"/>
                                          <w:marTop w:val="0"/>
                                          <w:marBottom w:val="0"/>
                                          <w:divBdr>
                                            <w:top w:val="none" w:sz="0" w:space="0" w:color="auto"/>
                                            <w:left w:val="none" w:sz="0" w:space="0" w:color="auto"/>
                                            <w:bottom w:val="none" w:sz="0" w:space="0" w:color="auto"/>
                                            <w:right w:val="none" w:sz="0" w:space="0" w:color="auto"/>
                                          </w:divBdr>
                                          <w:divsChild>
                                            <w:div w:id="2040280331">
                                              <w:marLeft w:val="0"/>
                                              <w:marRight w:val="0"/>
                                              <w:marTop w:val="0"/>
                                              <w:marBottom w:val="0"/>
                                              <w:divBdr>
                                                <w:top w:val="none" w:sz="0" w:space="0" w:color="auto"/>
                                                <w:left w:val="none" w:sz="0" w:space="0" w:color="auto"/>
                                                <w:bottom w:val="none" w:sz="0" w:space="0" w:color="auto"/>
                                                <w:right w:val="none" w:sz="0" w:space="0" w:color="auto"/>
                                              </w:divBdr>
                                            </w:div>
                                          </w:divsChild>
                                        </w:div>
                                        <w:div w:id="353264532">
                                          <w:marLeft w:val="0"/>
                                          <w:marRight w:val="0"/>
                                          <w:marTop w:val="0"/>
                                          <w:marBottom w:val="0"/>
                                          <w:divBdr>
                                            <w:top w:val="none" w:sz="0" w:space="0" w:color="auto"/>
                                            <w:left w:val="none" w:sz="0" w:space="0" w:color="auto"/>
                                            <w:bottom w:val="none" w:sz="0" w:space="0" w:color="auto"/>
                                            <w:right w:val="none" w:sz="0" w:space="0" w:color="auto"/>
                                          </w:divBdr>
                                          <w:divsChild>
                                            <w:div w:id="508955326">
                                              <w:marLeft w:val="0"/>
                                              <w:marRight w:val="0"/>
                                              <w:marTop w:val="0"/>
                                              <w:marBottom w:val="0"/>
                                              <w:divBdr>
                                                <w:top w:val="none" w:sz="0" w:space="0" w:color="auto"/>
                                                <w:left w:val="none" w:sz="0" w:space="0" w:color="auto"/>
                                                <w:bottom w:val="none" w:sz="0" w:space="0" w:color="auto"/>
                                                <w:right w:val="none" w:sz="0" w:space="0" w:color="auto"/>
                                              </w:divBdr>
                                            </w:div>
                                          </w:divsChild>
                                        </w:div>
                                        <w:div w:id="336660868">
                                          <w:marLeft w:val="0"/>
                                          <w:marRight w:val="0"/>
                                          <w:marTop w:val="0"/>
                                          <w:marBottom w:val="0"/>
                                          <w:divBdr>
                                            <w:top w:val="none" w:sz="0" w:space="0" w:color="auto"/>
                                            <w:left w:val="none" w:sz="0" w:space="0" w:color="auto"/>
                                            <w:bottom w:val="none" w:sz="0" w:space="0" w:color="auto"/>
                                            <w:right w:val="none" w:sz="0" w:space="0" w:color="auto"/>
                                          </w:divBdr>
                                          <w:divsChild>
                                            <w:div w:id="1505976360">
                                              <w:marLeft w:val="0"/>
                                              <w:marRight w:val="0"/>
                                              <w:marTop w:val="0"/>
                                              <w:marBottom w:val="0"/>
                                              <w:divBdr>
                                                <w:top w:val="none" w:sz="0" w:space="0" w:color="auto"/>
                                                <w:left w:val="none" w:sz="0" w:space="0" w:color="auto"/>
                                                <w:bottom w:val="none" w:sz="0" w:space="0" w:color="auto"/>
                                                <w:right w:val="none" w:sz="0" w:space="0" w:color="auto"/>
                                              </w:divBdr>
                                            </w:div>
                                          </w:divsChild>
                                        </w:div>
                                        <w:div w:id="847259309">
                                          <w:marLeft w:val="0"/>
                                          <w:marRight w:val="0"/>
                                          <w:marTop w:val="0"/>
                                          <w:marBottom w:val="0"/>
                                          <w:divBdr>
                                            <w:top w:val="none" w:sz="0" w:space="0" w:color="auto"/>
                                            <w:left w:val="none" w:sz="0" w:space="0" w:color="auto"/>
                                            <w:bottom w:val="none" w:sz="0" w:space="0" w:color="auto"/>
                                            <w:right w:val="none" w:sz="0" w:space="0" w:color="auto"/>
                                          </w:divBdr>
                                          <w:divsChild>
                                            <w:div w:id="270168056">
                                              <w:marLeft w:val="0"/>
                                              <w:marRight w:val="0"/>
                                              <w:marTop w:val="0"/>
                                              <w:marBottom w:val="0"/>
                                              <w:divBdr>
                                                <w:top w:val="none" w:sz="0" w:space="0" w:color="auto"/>
                                                <w:left w:val="none" w:sz="0" w:space="0" w:color="auto"/>
                                                <w:bottom w:val="none" w:sz="0" w:space="0" w:color="auto"/>
                                                <w:right w:val="none" w:sz="0" w:space="0" w:color="auto"/>
                                              </w:divBdr>
                                            </w:div>
                                          </w:divsChild>
                                        </w:div>
                                        <w:div w:id="225536933">
                                          <w:marLeft w:val="0"/>
                                          <w:marRight w:val="0"/>
                                          <w:marTop w:val="0"/>
                                          <w:marBottom w:val="0"/>
                                          <w:divBdr>
                                            <w:top w:val="none" w:sz="0" w:space="0" w:color="auto"/>
                                            <w:left w:val="none" w:sz="0" w:space="0" w:color="auto"/>
                                            <w:bottom w:val="none" w:sz="0" w:space="0" w:color="auto"/>
                                            <w:right w:val="none" w:sz="0" w:space="0" w:color="auto"/>
                                          </w:divBdr>
                                          <w:divsChild>
                                            <w:div w:id="1713654079">
                                              <w:marLeft w:val="0"/>
                                              <w:marRight w:val="0"/>
                                              <w:marTop w:val="0"/>
                                              <w:marBottom w:val="0"/>
                                              <w:divBdr>
                                                <w:top w:val="none" w:sz="0" w:space="0" w:color="auto"/>
                                                <w:left w:val="none" w:sz="0" w:space="0" w:color="auto"/>
                                                <w:bottom w:val="none" w:sz="0" w:space="0" w:color="auto"/>
                                                <w:right w:val="none" w:sz="0" w:space="0" w:color="auto"/>
                                              </w:divBdr>
                                              <w:divsChild>
                                                <w:div w:id="13750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4454">
                                          <w:marLeft w:val="0"/>
                                          <w:marRight w:val="0"/>
                                          <w:marTop w:val="0"/>
                                          <w:marBottom w:val="0"/>
                                          <w:divBdr>
                                            <w:top w:val="none" w:sz="0" w:space="0" w:color="auto"/>
                                            <w:left w:val="none" w:sz="0" w:space="0" w:color="auto"/>
                                            <w:bottom w:val="none" w:sz="0" w:space="0" w:color="auto"/>
                                            <w:right w:val="none" w:sz="0" w:space="0" w:color="auto"/>
                                          </w:divBdr>
                                          <w:divsChild>
                                            <w:div w:id="1309558510">
                                              <w:marLeft w:val="0"/>
                                              <w:marRight w:val="0"/>
                                              <w:marTop w:val="0"/>
                                              <w:marBottom w:val="0"/>
                                              <w:divBdr>
                                                <w:top w:val="none" w:sz="0" w:space="0" w:color="auto"/>
                                                <w:left w:val="none" w:sz="0" w:space="0" w:color="auto"/>
                                                <w:bottom w:val="none" w:sz="0" w:space="0" w:color="auto"/>
                                                <w:right w:val="none" w:sz="0" w:space="0" w:color="auto"/>
                                              </w:divBdr>
                                            </w:div>
                                          </w:divsChild>
                                        </w:div>
                                        <w:div w:id="661350923">
                                          <w:marLeft w:val="0"/>
                                          <w:marRight w:val="0"/>
                                          <w:marTop w:val="0"/>
                                          <w:marBottom w:val="0"/>
                                          <w:divBdr>
                                            <w:top w:val="none" w:sz="0" w:space="0" w:color="auto"/>
                                            <w:left w:val="none" w:sz="0" w:space="0" w:color="auto"/>
                                            <w:bottom w:val="none" w:sz="0" w:space="0" w:color="auto"/>
                                            <w:right w:val="none" w:sz="0" w:space="0" w:color="auto"/>
                                          </w:divBdr>
                                          <w:divsChild>
                                            <w:div w:id="821431728">
                                              <w:marLeft w:val="0"/>
                                              <w:marRight w:val="0"/>
                                              <w:marTop w:val="0"/>
                                              <w:marBottom w:val="0"/>
                                              <w:divBdr>
                                                <w:top w:val="none" w:sz="0" w:space="0" w:color="auto"/>
                                                <w:left w:val="none" w:sz="0" w:space="0" w:color="auto"/>
                                                <w:bottom w:val="none" w:sz="0" w:space="0" w:color="auto"/>
                                                <w:right w:val="none" w:sz="0" w:space="0" w:color="auto"/>
                                              </w:divBdr>
                                              <w:divsChild>
                                                <w:div w:id="45371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858312">
                                          <w:marLeft w:val="0"/>
                                          <w:marRight w:val="0"/>
                                          <w:marTop w:val="0"/>
                                          <w:marBottom w:val="0"/>
                                          <w:divBdr>
                                            <w:top w:val="none" w:sz="0" w:space="0" w:color="auto"/>
                                            <w:left w:val="none" w:sz="0" w:space="0" w:color="auto"/>
                                            <w:bottom w:val="none" w:sz="0" w:space="0" w:color="auto"/>
                                            <w:right w:val="none" w:sz="0" w:space="0" w:color="auto"/>
                                          </w:divBdr>
                                          <w:divsChild>
                                            <w:div w:id="1459836020">
                                              <w:marLeft w:val="0"/>
                                              <w:marRight w:val="0"/>
                                              <w:marTop w:val="0"/>
                                              <w:marBottom w:val="0"/>
                                              <w:divBdr>
                                                <w:top w:val="none" w:sz="0" w:space="0" w:color="auto"/>
                                                <w:left w:val="none" w:sz="0" w:space="0" w:color="auto"/>
                                                <w:bottom w:val="none" w:sz="0" w:space="0" w:color="auto"/>
                                                <w:right w:val="none" w:sz="0" w:space="0" w:color="auto"/>
                                              </w:divBdr>
                                            </w:div>
                                          </w:divsChild>
                                        </w:div>
                                        <w:div w:id="220017992">
                                          <w:marLeft w:val="0"/>
                                          <w:marRight w:val="0"/>
                                          <w:marTop w:val="0"/>
                                          <w:marBottom w:val="0"/>
                                          <w:divBdr>
                                            <w:top w:val="none" w:sz="0" w:space="0" w:color="auto"/>
                                            <w:left w:val="none" w:sz="0" w:space="0" w:color="auto"/>
                                            <w:bottom w:val="none" w:sz="0" w:space="0" w:color="auto"/>
                                            <w:right w:val="none" w:sz="0" w:space="0" w:color="auto"/>
                                          </w:divBdr>
                                          <w:divsChild>
                                            <w:div w:id="2026857099">
                                              <w:marLeft w:val="0"/>
                                              <w:marRight w:val="0"/>
                                              <w:marTop w:val="0"/>
                                              <w:marBottom w:val="0"/>
                                              <w:divBdr>
                                                <w:top w:val="none" w:sz="0" w:space="0" w:color="auto"/>
                                                <w:left w:val="none" w:sz="0" w:space="0" w:color="auto"/>
                                                <w:bottom w:val="none" w:sz="0" w:space="0" w:color="auto"/>
                                                <w:right w:val="none" w:sz="0" w:space="0" w:color="auto"/>
                                              </w:divBdr>
                                              <w:divsChild>
                                                <w:div w:id="191091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4879">
                                          <w:marLeft w:val="0"/>
                                          <w:marRight w:val="0"/>
                                          <w:marTop w:val="0"/>
                                          <w:marBottom w:val="0"/>
                                          <w:divBdr>
                                            <w:top w:val="none" w:sz="0" w:space="0" w:color="auto"/>
                                            <w:left w:val="none" w:sz="0" w:space="0" w:color="auto"/>
                                            <w:bottom w:val="none" w:sz="0" w:space="0" w:color="auto"/>
                                            <w:right w:val="none" w:sz="0" w:space="0" w:color="auto"/>
                                          </w:divBdr>
                                          <w:divsChild>
                                            <w:div w:id="1305113814">
                                              <w:marLeft w:val="0"/>
                                              <w:marRight w:val="0"/>
                                              <w:marTop w:val="0"/>
                                              <w:marBottom w:val="0"/>
                                              <w:divBdr>
                                                <w:top w:val="none" w:sz="0" w:space="0" w:color="auto"/>
                                                <w:left w:val="none" w:sz="0" w:space="0" w:color="auto"/>
                                                <w:bottom w:val="none" w:sz="0" w:space="0" w:color="auto"/>
                                                <w:right w:val="none" w:sz="0" w:space="0" w:color="auto"/>
                                              </w:divBdr>
                                              <w:divsChild>
                                                <w:div w:id="8906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9516">
                                          <w:marLeft w:val="0"/>
                                          <w:marRight w:val="0"/>
                                          <w:marTop w:val="0"/>
                                          <w:marBottom w:val="0"/>
                                          <w:divBdr>
                                            <w:top w:val="none" w:sz="0" w:space="0" w:color="auto"/>
                                            <w:left w:val="none" w:sz="0" w:space="0" w:color="auto"/>
                                            <w:bottom w:val="none" w:sz="0" w:space="0" w:color="auto"/>
                                            <w:right w:val="none" w:sz="0" w:space="0" w:color="auto"/>
                                          </w:divBdr>
                                          <w:divsChild>
                                            <w:div w:id="452139511">
                                              <w:marLeft w:val="0"/>
                                              <w:marRight w:val="0"/>
                                              <w:marTop w:val="0"/>
                                              <w:marBottom w:val="0"/>
                                              <w:divBdr>
                                                <w:top w:val="none" w:sz="0" w:space="0" w:color="auto"/>
                                                <w:left w:val="none" w:sz="0" w:space="0" w:color="auto"/>
                                                <w:bottom w:val="none" w:sz="0" w:space="0" w:color="auto"/>
                                                <w:right w:val="none" w:sz="0" w:space="0" w:color="auto"/>
                                              </w:divBdr>
                                              <w:divsChild>
                                                <w:div w:id="97105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24018">
                                          <w:marLeft w:val="0"/>
                                          <w:marRight w:val="0"/>
                                          <w:marTop w:val="0"/>
                                          <w:marBottom w:val="0"/>
                                          <w:divBdr>
                                            <w:top w:val="none" w:sz="0" w:space="0" w:color="auto"/>
                                            <w:left w:val="none" w:sz="0" w:space="0" w:color="auto"/>
                                            <w:bottom w:val="none" w:sz="0" w:space="0" w:color="auto"/>
                                            <w:right w:val="none" w:sz="0" w:space="0" w:color="auto"/>
                                          </w:divBdr>
                                          <w:divsChild>
                                            <w:div w:id="246504215">
                                              <w:marLeft w:val="0"/>
                                              <w:marRight w:val="0"/>
                                              <w:marTop w:val="0"/>
                                              <w:marBottom w:val="0"/>
                                              <w:divBdr>
                                                <w:top w:val="none" w:sz="0" w:space="0" w:color="auto"/>
                                                <w:left w:val="none" w:sz="0" w:space="0" w:color="auto"/>
                                                <w:bottom w:val="none" w:sz="0" w:space="0" w:color="auto"/>
                                                <w:right w:val="none" w:sz="0" w:space="0" w:color="auto"/>
                                              </w:divBdr>
                                              <w:divsChild>
                                                <w:div w:id="16841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43161">
                                          <w:marLeft w:val="0"/>
                                          <w:marRight w:val="0"/>
                                          <w:marTop w:val="0"/>
                                          <w:marBottom w:val="0"/>
                                          <w:divBdr>
                                            <w:top w:val="none" w:sz="0" w:space="0" w:color="auto"/>
                                            <w:left w:val="none" w:sz="0" w:space="0" w:color="auto"/>
                                            <w:bottom w:val="none" w:sz="0" w:space="0" w:color="auto"/>
                                            <w:right w:val="none" w:sz="0" w:space="0" w:color="auto"/>
                                          </w:divBdr>
                                          <w:divsChild>
                                            <w:div w:id="1697460601">
                                              <w:marLeft w:val="0"/>
                                              <w:marRight w:val="0"/>
                                              <w:marTop w:val="0"/>
                                              <w:marBottom w:val="0"/>
                                              <w:divBdr>
                                                <w:top w:val="none" w:sz="0" w:space="0" w:color="auto"/>
                                                <w:left w:val="none" w:sz="0" w:space="0" w:color="auto"/>
                                                <w:bottom w:val="none" w:sz="0" w:space="0" w:color="auto"/>
                                                <w:right w:val="none" w:sz="0" w:space="0" w:color="auto"/>
                                              </w:divBdr>
                                              <w:divsChild>
                                                <w:div w:id="19057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78173">
                                          <w:marLeft w:val="0"/>
                                          <w:marRight w:val="0"/>
                                          <w:marTop w:val="0"/>
                                          <w:marBottom w:val="0"/>
                                          <w:divBdr>
                                            <w:top w:val="none" w:sz="0" w:space="0" w:color="auto"/>
                                            <w:left w:val="none" w:sz="0" w:space="0" w:color="auto"/>
                                            <w:bottom w:val="none" w:sz="0" w:space="0" w:color="auto"/>
                                            <w:right w:val="none" w:sz="0" w:space="0" w:color="auto"/>
                                          </w:divBdr>
                                          <w:divsChild>
                                            <w:div w:id="988677895">
                                              <w:marLeft w:val="0"/>
                                              <w:marRight w:val="0"/>
                                              <w:marTop w:val="0"/>
                                              <w:marBottom w:val="0"/>
                                              <w:divBdr>
                                                <w:top w:val="none" w:sz="0" w:space="0" w:color="auto"/>
                                                <w:left w:val="none" w:sz="0" w:space="0" w:color="auto"/>
                                                <w:bottom w:val="none" w:sz="0" w:space="0" w:color="auto"/>
                                                <w:right w:val="none" w:sz="0" w:space="0" w:color="auto"/>
                                              </w:divBdr>
                                              <w:divsChild>
                                                <w:div w:id="28902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46776">
                                          <w:marLeft w:val="0"/>
                                          <w:marRight w:val="0"/>
                                          <w:marTop w:val="0"/>
                                          <w:marBottom w:val="0"/>
                                          <w:divBdr>
                                            <w:top w:val="none" w:sz="0" w:space="0" w:color="auto"/>
                                            <w:left w:val="none" w:sz="0" w:space="0" w:color="auto"/>
                                            <w:bottom w:val="none" w:sz="0" w:space="0" w:color="auto"/>
                                            <w:right w:val="none" w:sz="0" w:space="0" w:color="auto"/>
                                          </w:divBdr>
                                          <w:divsChild>
                                            <w:div w:id="741754914">
                                              <w:marLeft w:val="0"/>
                                              <w:marRight w:val="0"/>
                                              <w:marTop w:val="0"/>
                                              <w:marBottom w:val="0"/>
                                              <w:divBdr>
                                                <w:top w:val="none" w:sz="0" w:space="0" w:color="auto"/>
                                                <w:left w:val="none" w:sz="0" w:space="0" w:color="auto"/>
                                                <w:bottom w:val="none" w:sz="0" w:space="0" w:color="auto"/>
                                                <w:right w:val="none" w:sz="0" w:space="0" w:color="auto"/>
                                              </w:divBdr>
                                              <w:divsChild>
                                                <w:div w:id="13145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71857">
                                          <w:marLeft w:val="0"/>
                                          <w:marRight w:val="0"/>
                                          <w:marTop w:val="0"/>
                                          <w:marBottom w:val="0"/>
                                          <w:divBdr>
                                            <w:top w:val="none" w:sz="0" w:space="0" w:color="auto"/>
                                            <w:left w:val="none" w:sz="0" w:space="0" w:color="auto"/>
                                            <w:bottom w:val="none" w:sz="0" w:space="0" w:color="auto"/>
                                            <w:right w:val="none" w:sz="0" w:space="0" w:color="auto"/>
                                          </w:divBdr>
                                          <w:divsChild>
                                            <w:div w:id="145049800">
                                              <w:marLeft w:val="0"/>
                                              <w:marRight w:val="0"/>
                                              <w:marTop w:val="0"/>
                                              <w:marBottom w:val="0"/>
                                              <w:divBdr>
                                                <w:top w:val="none" w:sz="0" w:space="0" w:color="auto"/>
                                                <w:left w:val="none" w:sz="0" w:space="0" w:color="auto"/>
                                                <w:bottom w:val="none" w:sz="0" w:space="0" w:color="auto"/>
                                                <w:right w:val="none" w:sz="0" w:space="0" w:color="auto"/>
                                              </w:divBdr>
                                              <w:divsChild>
                                                <w:div w:id="12501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94125">
                                          <w:marLeft w:val="0"/>
                                          <w:marRight w:val="0"/>
                                          <w:marTop w:val="0"/>
                                          <w:marBottom w:val="0"/>
                                          <w:divBdr>
                                            <w:top w:val="none" w:sz="0" w:space="0" w:color="auto"/>
                                            <w:left w:val="none" w:sz="0" w:space="0" w:color="auto"/>
                                            <w:bottom w:val="none" w:sz="0" w:space="0" w:color="auto"/>
                                            <w:right w:val="none" w:sz="0" w:space="0" w:color="auto"/>
                                          </w:divBdr>
                                          <w:divsChild>
                                            <w:div w:id="928539792">
                                              <w:marLeft w:val="0"/>
                                              <w:marRight w:val="0"/>
                                              <w:marTop w:val="0"/>
                                              <w:marBottom w:val="0"/>
                                              <w:divBdr>
                                                <w:top w:val="none" w:sz="0" w:space="0" w:color="auto"/>
                                                <w:left w:val="none" w:sz="0" w:space="0" w:color="auto"/>
                                                <w:bottom w:val="none" w:sz="0" w:space="0" w:color="auto"/>
                                                <w:right w:val="none" w:sz="0" w:space="0" w:color="auto"/>
                                              </w:divBdr>
                                              <w:divsChild>
                                                <w:div w:id="77968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668">
                                          <w:marLeft w:val="0"/>
                                          <w:marRight w:val="0"/>
                                          <w:marTop w:val="0"/>
                                          <w:marBottom w:val="0"/>
                                          <w:divBdr>
                                            <w:top w:val="none" w:sz="0" w:space="0" w:color="auto"/>
                                            <w:left w:val="none" w:sz="0" w:space="0" w:color="auto"/>
                                            <w:bottom w:val="none" w:sz="0" w:space="0" w:color="auto"/>
                                            <w:right w:val="none" w:sz="0" w:space="0" w:color="auto"/>
                                          </w:divBdr>
                                          <w:divsChild>
                                            <w:div w:id="624041808">
                                              <w:marLeft w:val="0"/>
                                              <w:marRight w:val="0"/>
                                              <w:marTop w:val="0"/>
                                              <w:marBottom w:val="0"/>
                                              <w:divBdr>
                                                <w:top w:val="none" w:sz="0" w:space="0" w:color="auto"/>
                                                <w:left w:val="none" w:sz="0" w:space="0" w:color="auto"/>
                                                <w:bottom w:val="none" w:sz="0" w:space="0" w:color="auto"/>
                                                <w:right w:val="none" w:sz="0" w:space="0" w:color="auto"/>
                                              </w:divBdr>
                                              <w:divsChild>
                                                <w:div w:id="108633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1954">
                                          <w:marLeft w:val="0"/>
                                          <w:marRight w:val="0"/>
                                          <w:marTop w:val="0"/>
                                          <w:marBottom w:val="0"/>
                                          <w:divBdr>
                                            <w:top w:val="none" w:sz="0" w:space="0" w:color="auto"/>
                                            <w:left w:val="none" w:sz="0" w:space="0" w:color="auto"/>
                                            <w:bottom w:val="none" w:sz="0" w:space="0" w:color="auto"/>
                                            <w:right w:val="none" w:sz="0" w:space="0" w:color="auto"/>
                                          </w:divBdr>
                                          <w:divsChild>
                                            <w:div w:id="622614712">
                                              <w:marLeft w:val="0"/>
                                              <w:marRight w:val="0"/>
                                              <w:marTop w:val="0"/>
                                              <w:marBottom w:val="0"/>
                                              <w:divBdr>
                                                <w:top w:val="none" w:sz="0" w:space="0" w:color="auto"/>
                                                <w:left w:val="none" w:sz="0" w:space="0" w:color="auto"/>
                                                <w:bottom w:val="none" w:sz="0" w:space="0" w:color="auto"/>
                                                <w:right w:val="none" w:sz="0" w:space="0" w:color="auto"/>
                                              </w:divBdr>
                                              <w:divsChild>
                                                <w:div w:id="157465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2705">
                                          <w:marLeft w:val="0"/>
                                          <w:marRight w:val="0"/>
                                          <w:marTop w:val="0"/>
                                          <w:marBottom w:val="0"/>
                                          <w:divBdr>
                                            <w:top w:val="none" w:sz="0" w:space="0" w:color="auto"/>
                                            <w:left w:val="none" w:sz="0" w:space="0" w:color="auto"/>
                                            <w:bottom w:val="none" w:sz="0" w:space="0" w:color="auto"/>
                                            <w:right w:val="none" w:sz="0" w:space="0" w:color="auto"/>
                                          </w:divBdr>
                                          <w:divsChild>
                                            <w:div w:id="636879949">
                                              <w:marLeft w:val="0"/>
                                              <w:marRight w:val="0"/>
                                              <w:marTop w:val="0"/>
                                              <w:marBottom w:val="0"/>
                                              <w:divBdr>
                                                <w:top w:val="none" w:sz="0" w:space="0" w:color="auto"/>
                                                <w:left w:val="none" w:sz="0" w:space="0" w:color="auto"/>
                                                <w:bottom w:val="none" w:sz="0" w:space="0" w:color="auto"/>
                                                <w:right w:val="none" w:sz="0" w:space="0" w:color="auto"/>
                                              </w:divBdr>
                                              <w:divsChild>
                                                <w:div w:id="17637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6134">
                                          <w:marLeft w:val="0"/>
                                          <w:marRight w:val="0"/>
                                          <w:marTop w:val="0"/>
                                          <w:marBottom w:val="0"/>
                                          <w:divBdr>
                                            <w:top w:val="none" w:sz="0" w:space="0" w:color="auto"/>
                                            <w:left w:val="none" w:sz="0" w:space="0" w:color="auto"/>
                                            <w:bottom w:val="none" w:sz="0" w:space="0" w:color="auto"/>
                                            <w:right w:val="none" w:sz="0" w:space="0" w:color="auto"/>
                                          </w:divBdr>
                                          <w:divsChild>
                                            <w:div w:id="1675110565">
                                              <w:marLeft w:val="0"/>
                                              <w:marRight w:val="0"/>
                                              <w:marTop w:val="0"/>
                                              <w:marBottom w:val="0"/>
                                              <w:divBdr>
                                                <w:top w:val="none" w:sz="0" w:space="0" w:color="auto"/>
                                                <w:left w:val="none" w:sz="0" w:space="0" w:color="auto"/>
                                                <w:bottom w:val="none" w:sz="0" w:space="0" w:color="auto"/>
                                                <w:right w:val="none" w:sz="0" w:space="0" w:color="auto"/>
                                              </w:divBdr>
                                              <w:divsChild>
                                                <w:div w:id="11997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4540358">
      <w:bodyDiv w:val="1"/>
      <w:marLeft w:val="0"/>
      <w:marRight w:val="0"/>
      <w:marTop w:val="0"/>
      <w:marBottom w:val="0"/>
      <w:divBdr>
        <w:top w:val="none" w:sz="0" w:space="0" w:color="auto"/>
        <w:left w:val="none" w:sz="0" w:space="0" w:color="auto"/>
        <w:bottom w:val="none" w:sz="0" w:space="0" w:color="auto"/>
        <w:right w:val="none" w:sz="0" w:space="0" w:color="auto"/>
      </w:divBdr>
      <w:divsChild>
        <w:div w:id="225579891">
          <w:marLeft w:val="0"/>
          <w:marRight w:val="0"/>
          <w:marTop w:val="0"/>
          <w:marBottom w:val="0"/>
          <w:divBdr>
            <w:top w:val="none" w:sz="0" w:space="0" w:color="auto"/>
            <w:left w:val="none" w:sz="0" w:space="0" w:color="auto"/>
            <w:bottom w:val="none" w:sz="0" w:space="0" w:color="auto"/>
            <w:right w:val="none" w:sz="0" w:space="0" w:color="auto"/>
          </w:divBdr>
          <w:divsChild>
            <w:div w:id="1579363812">
              <w:marLeft w:val="0"/>
              <w:marRight w:val="0"/>
              <w:marTop w:val="0"/>
              <w:marBottom w:val="0"/>
              <w:divBdr>
                <w:top w:val="none" w:sz="0" w:space="0" w:color="auto"/>
                <w:left w:val="none" w:sz="0" w:space="0" w:color="auto"/>
                <w:bottom w:val="none" w:sz="0" w:space="0" w:color="auto"/>
                <w:right w:val="none" w:sz="0" w:space="0" w:color="auto"/>
              </w:divBdr>
              <w:divsChild>
                <w:div w:id="1072041584">
                  <w:marLeft w:val="0"/>
                  <w:marRight w:val="0"/>
                  <w:marTop w:val="0"/>
                  <w:marBottom w:val="0"/>
                  <w:divBdr>
                    <w:top w:val="none" w:sz="0" w:space="0" w:color="auto"/>
                    <w:left w:val="none" w:sz="0" w:space="0" w:color="auto"/>
                    <w:bottom w:val="none" w:sz="0" w:space="0" w:color="auto"/>
                    <w:right w:val="none" w:sz="0" w:space="0" w:color="auto"/>
                  </w:divBdr>
                  <w:divsChild>
                    <w:div w:id="39020356">
                      <w:marLeft w:val="0"/>
                      <w:marRight w:val="0"/>
                      <w:marTop w:val="0"/>
                      <w:marBottom w:val="0"/>
                      <w:divBdr>
                        <w:top w:val="none" w:sz="0" w:space="0" w:color="auto"/>
                        <w:left w:val="none" w:sz="0" w:space="0" w:color="auto"/>
                        <w:bottom w:val="none" w:sz="0" w:space="0" w:color="auto"/>
                        <w:right w:val="none" w:sz="0" w:space="0" w:color="auto"/>
                      </w:divBdr>
                      <w:divsChild>
                        <w:div w:id="1960528257">
                          <w:marLeft w:val="0"/>
                          <w:marRight w:val="0"/>
                          <w:marTop w:val="0"/>
                          <w:marBottom w:val="0"/>
                          <w:divBdr>
                            <w:top w:val="none" w:sz="0" w:space="0" w:color="auto"/>
                            <w:left w:val="none" w:sz="0" w:space="0" w:color="auto"/>
                            <w:bottom w:val="none" w:sz="0" w:space="0" w:color="auto"/>
                            <w:right w:val="none" w:sz="0" w:space="0" w:color="auto"/>
                          </w:divBdr>
                          <w:divsChild>
                            <w:div w:id="147137732">
                              <w:marLeft w:val="0"/>
                              <w:marRight w:val="0"/>
                              <w:marTop w:val="0"/>
                              <w:marBottom w:val="0"/>
                              <w:divBdr>
                                <w:top w:val="none" w:sz="0" w:space="0" w:color="auto"/>
                                <w:left w:val="none" w:sz="0" w:space="0" w:color="auto"/>
                                <w:bottom w:val="none" w:sz="0" w:space="0" w:color="auto"/>
                                <w:right w:val="none" w:sz="0" w:space="0" w:color="auto"/>
                              </w:divBdr>
                              <w:divsChild>
                                <w:div w:id="1364745559">
                                  <w:marLeft w:val="0"/>
                                  <w:marRight w:val="0"/>
                                  <w:marTop w:val="0"/>
                                  <w:marBottom w:val="0"/>
                                  <w:divBdr>
                                    <w:top w:val="none" w:sz="0" w:space="0" w:color="auto"/>
                                    <w:left w:val="none" w:sz="0" w:space="0" w:color="auto"/>
                                    <w:bottom w:val="none" w:sz="0" w:space="0" w:color="auto"/>
                                    <w:right w:val="none" w:sz="0" w:space="0" w:color="auto"/>
                                  </w:divBdr>
                                  <w:divsChild>
                                    <w:div w:id="1745297259">
                                      <w:marLeft w:val="0"/>
                                      <w:marRight w:val="0"/>
                                      <w:marTop w:val="0"/>
                                      <w:marBottom w:val="0"/>
                                      <w:divBdr>
                                        <w:top w:val="none" w:sz="0" w:space="0" w:color="auto"/>
                                        <w:left w:val="none" w:sz="0" w:space="0" w:color="auto"/>
                                        <w:bottom w:val="none" w:sz="0" w:space="0" w:color="auto"/>
                                        <w:right w:val="none" w:sz="0" w:space="0" w:color="auto"/>
                                      </w:divBdr>
                                      <w:divsChild>
                                        <w:div w:id="70321288">
                                          <w:marLeft w:val="0"/>
                                          <w:marRight w:val="0"/>
                                          <w:marTop w:val="0"/>
                                          <w:marBottom w:val="0"/>
                                          <w:divBdr>
                                            <w:top w:val="none" w:sz="0" w:space="0" w:color="auto"/>
                                            <w:left w:val="none" w:sz="0" w:space="0" w:color="auto"/>
                                            <w:bottom w:val="none" w:sz="0" w:space="0" w:color="auto"/>
                                            <w:right w:val="none" w:sz="0" w:space="0" w:color="auto"/>
                                          </w:divBdr>
                                          <w:divsChild>
                                            <w:div w:id="1664700455">
                                              <w:marLeft w:val="0"/>
                                              <w:marRight w:val="0"/>
                                              <w:marTop w:val="0"/>
                                              <w:marBottom w:val="0"/>
                                              <w:divBdr>
                                                <w:top w:val="none" w:sz="0" w:space="0" w:color="auto"/>
                                                <w:left w:val="none" w:sz="0" w:space="0" w:color="auto"/>
                                                <w:bottom w:val="none" w:sz="0" w:space="0" w:color="auto"/>
                                                <w:right w:val="none" w:sz="0" w:space="0" w:color="auto"/>
                                              </w:divBdr>
                                              <w:divsChild>
                                                <w:div w:id="297734528">
                                                  <w:marLeft w:val="0"/>
                                                  <w:marRight w:val="0"/>
                                                  <w:marTop w:val="0"/>
                                                  <w:marBottom w:val="0"/>
                                                  <w:divBdr>
                                                    <w:top w:val="none" w:sz="0" w:space="0" w:color="auto"/>
                                                    <w:left w:val="none" w:sz="0" w:space="0" w:color="auto"/>
                                                    <w:bottom w:val="none" w:sz="0" w:space="0" w:color="auto"/>
                                                    <w:right w:val="none" w:sz="0" w:space="0" w:color="auto"/>
                                                  </w:divBdr>
                                                  <w:divsChild>
                                                    <w:div w:id="11282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2558">
                                          <w:marLeft w:val="0"/>
                                          <w:marRight w:val="0"/>
                                          <w:marTop w:val="0"/>
                                          <w:marBottom w:val="0"/>
                                          <w:divBdr>
                                            <w:top w:val="none" w:sz="0" w:space="0" w:color="auto"/>
                                            <w:left w:val="none" w:sz="0" w:space="0" w:color="auto"/>
                                            <w:bottom w:val="none" w:sz="0" w:space="0" w:color="auto"/>
                                            <w:right w:val="none" w:sz="0" w:space="0" w:color="auto"/>
                                          </w:divBdr>
                                          <w:divsChild>
                                            <w:div w:id="1728803085">
                                              <w:marLeft w:val="0"/>
                                              <w:marRight w:val="0"/>
                                              <w:marTop w:val="0"/>
                                              <w:marBottom w:val="0"/>
                                              <w:divBdr>
                                                <w:top w:val="none" w:sz="0" w:space="0" w:color="auto"/>
                                                <w:left w:val="none" w:sz="0" w:space="0" w:color="auto"/>
                                                <w:bottom w:val="none" w:sz="0" w:space="0" w:color="auto"/>
                                                <w:right w:val="none" w:sz="0" w:space="0" w:color="auto"/>
                                              </w:divBdr>
                                            </w:div>
                                          </w:divsChild>
                                        </w:div>
                                        <w:div w:id="258217934">
                                          <w:marLeft w:val="0"/>
                                          <w:marRight w:val="0"/>
                                          <w:marTop w:val="0"/>
                                          <w:marBottom w:val="0"/>
                                          <w:divBdr>
                                            <w:top w:val="none" w:sz="0" w:space="0" w:color="auto"/>
                                            <w:left w:val="none" w:sz="0" w:space="0" w:color="auto"/>
                                            <w:bottom w:val="none" w:sz="0" w:space="0" w:color="auto"/>
                                            <w:right w:val="none" w:sz="0" w:space="0" w:color="auto"/>
                                          </w:divBdr>
                                          <w:divsChild>
                                            <w:div w:id="1165314550">
                                              <w:marLeft w:val="0"/>
                                              <w:marRight w:val="0"/>
                                              <w:marTop w:val="0"/>
                                              <w:marBottom w:val="0"/>
                                              <w:divBdr>
                                                <w:top w:val="none" w:sz="0" w:space="0" w:color="auto"/>
                                                <w:left w:val="none" w:sz="0" w:space="0" w:color="auto"/>
                                                <w:bottom w:val="none" w:sz="0" w:space="0" w:color="auto"/>
                                                <w:right w:val="none" w:sz="0" w:space="0" w:color="auto"/>
                                              </w:divBdr>
                                            </w:div>
                                          </w:divsChild>
                                        </w:div>
                                        <w:div w:id="1786658563">
                                          <w:marLeft w:val="0"/>
                                          <w:marRight w:val="0"/>
                                          <w:marTop w:val="0"/>
                                          <w:marBottom w:val="0"/>
                                          <w:divBdr>
                                            <w:top w:val="none" w:sz="0" w:space="0" w:color="auto"/>
                                            <w:left w:val="none" w:sz="0" w:space="0" w:color="auto"/>
                                            <w:bottom w:val="none" w:sz="0" w:space="0" w:color="auto"/>
                                            <w:right w:val="none" w:sz="0" w:space="0" w:color="auto"/>
                                          </w:divBdr>
                                          <w:divsChild>
                                            <w:div w:id="992567252">
                                              <w:marLeft w:val="0"/>
                                              <w:marRight w:val="0"/>
                                              <w:marTop w:val="0"/>
                                              <w:marBottom w:val="0"/>
                                              <w:divBdr>
                                                <w:top w:val="none" w:sz="0" w:space="0" w:color="auto"/>
                                                <w:left w:val="none" w:sz="0" w:space="0" w:color="auto"/>
                                                <w:bottom w:val="none" w:sz="0" w:space="0" w:color="auto"/>
                                                <w:right w:val="none" w:sz="0" w:space="0" w:color="auto"/>
                                              </w:divBdr>
                                            </w:div>
                                          </w:divsChild>
                                        </w:div>
                                        <w:div w:id="220212045">
                                          <w:marLeft w:val="0"/>
                                          <w:marRight w:val="0"/>
                                          <w:marTop w:val="0"/>
                                          <w:marBottom w:val="0"/>
                                          <w:divBdr>
                                            <w:top w:val="none" w:sz="0" w:space="0" w:color="auto"/>
                                            <w:left w:val="none" w:sz="0" w:space="0" w:color="auto"/>
                                            <w:bottom w:val="none" w:sz="0" w:space="0" w:color="auto"/>
                                            <w:right w:val="none" w:sz="0" w:space="0" w:color="auto"/>
                                          </w:divBdr>
                                          <w:divsChild>
                                            <w:div w:id="1726224316">
                                              <w:marLeft w:val="0"/>
                                              <w:marRight w:val="0"/>
                                              <w:marTop w:val="0"/>
                                              <w:marBottom w:val="0"/>
                                              <w:divBdr>
                                                <w:top w:val="none" w:sz="0" w:space="0" w:color="auto"/>
                                                <w:left w:val="none" w:sz="0" w:space="0" w:color="auto"/>
                                                <w:bottom w:val="none" w:sz="0" w:space="0" w:color="auto"/>
                                                <w:right w:val="none" w:sz="0" w:space="0" w:color="auto"/>
                                              </w:divBdr>
                                            </w:div>
                                          </w:divsChild>
                                        </w:div>
                                        <w:div w:id="1375351398">
                                          <w:marLeft w:val="0"/>
                                          <w:marRight w:val="0"/>
                                          <w:marTop w:val="0"/>
                                          <w:marBottom w:val="0"/>
                                          <w:divBdr>
                                            <w:top w:val="none" w:sz="0" w:space="0" w:color="auto"/>
                                            <w:left w:val="none" w:sz="0" w:space="0" w:color="auto"/>
                                            <w:bottom w:val="none" w:sz="0" w:space="0" w:color="auto"/>
                                            <w:right w:val="none" w:sz="0" w:space="0" w:color="auto"/>
                                          </w:divBdr>
                                          <w:divsChild>
                                            <w:div w:id="382753554">
                                              <w:marLeft w:val="0"/>
                                              <w:marRight w:val="0"/>
                                              <w:marTop w:val="0"/>
                                              <w:marBottom w:val="0"/>
                                              <w:divBdr>
                                                <w:top w:val="none" w:sz="0" w:space="0" w:color="auto"/>
                                                <w:left w:val="none" w:sz="0" w:space="0" w:color="auto"/>
                                                <w:bottom w:val="none" w:sz="0" w:space="0" w:color="auto"/>
                                                <w:right w:val="none" w:sz="0" w:space="0" w:color="auto"/>
                                              </w:divBdr>
                                              <w:divsChild>
                                                <w:div w:id="117175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90403">
                                          <w:marLeft w:val="0"/>
                                          <w:marRight w:val="0"/>
                                          <w:marTop w:val="0"/>
                                          <w:marBottom w:val="0"/>
                                          <w:divBdr>
                                            <w:top w:val="none" w:sz="0" w:space="0" w:color="auto"/>
                                            <w:left w:val="none" w:sz="0" w:space="0" w:color="auto"/>
                                            <w:bottom w:val="none" w:sz="0" w:space="0" w:color="auto"/>
                                            <w:right w:val="none" w:sz="0" w:space="0" w:color="auto"/>
                                          </w:divBdr>
                                          <w:divsChild>
                                            <w:div w:id="2029408770">
                                              <w:marLeft w:val="0"/>
                                              <w:marRight w:val="0"/>
                                              <w:marTop w:val="0"/>
                                              <w:marBottom w:val="0"/>
                                              <w:divBdr>
                                                <w:top w:val="none" w:sz="0" w:space="0" w:color="auto"/>
                                                <w:left w:val="none" w:sz="0" w:space="0" w:color="auto"/>
                                                <w:bottom w:val="none" w:sz="0" w:space="0" w:color="auto"/>
                                                <w:right w:val="none" w:sz="0" w:space="0" w:color="auto"/>
                                              </w:divBdr>
                                            </w:div>
                                          </w:divsChild>
                                        </w:div>
                                        <w:div w:id="1110246819">
                                          <w:marLeft w:val="0"/>
                                          <w:marRight w:val="0"/>
                                          <w:marTop w:val="0"/>
                                          <w:marBottom w:val="0"/>
                                          <w:divBdr>
                                            <w:top w:val="none" w:sz="0" w:space="0" w:color="auto"/>
                                            <w:left w:val="none" w:sz="0" w:space="0" w:color="auto"/>
                                            <w:bottom w:val="none" w:sz="0" w:space="0" w:color="auto"/>
                                            <w:right w:val="none" w:sz="0" w:space="0" w:color="auto"/>
                                          </w:divBdr>
                                          <w:divsChild>
                                            <w:div w:id="753165784">
                                              <w:marLeft w:val="0"/>
                                              <w:marRight w:val="0"/>
                                              <w:marTop w:val="0"/>
                                              <w:marBottom w:val="0"/>
                                              <w:divBdr>
                                                <w:top w:val="none" w:sz="0" w:space="0" w:color="auto"/>
                                                <w:left w:val="none" w:sz="0" w:space="0" w:color="auto"/>
                                                <w:bottom w:val="none" w:sz="0" w:space="0" w:color="auto"/>
                                                <w:right w:val="none" w:sz="0" w:space="0" w:color="auto"/>
                                              </w:divBdr>
                                              <w:divsChild>
                                                <w:div w:id="9407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79209">
                                          <w:marLeft w:val="0"/>
                                          <w:marRight w:val="0"/>
                                          <w:marTop w:val="0"/>
                                          <w:marBottom w:val="0"/>
                                          <w:divBdr>
                                            <w:top w:val="none" w:sz="0" w:space="0" w:color="auto"/>
                                            <w:left w:val="none" w:sz="0" w:space="0" w:color="auto"/>
                                            <w:bottom w:val="none" w:sz="0" w:space="0" w:color="auto"/>
                                            <w:right w:val="none" w:sz="0" w:space="0" w:color="auto"/>
                                          </w:divBdr>
                                          <w:divsChild>
                                            <w:div w:id="1079257480">
                                              <w:marLeft w:val="0"/>
                                              <w:marRight w:val="0"/>
                                              <w:marTop w:val="0"/>
                                              <w:marBottom w:val="0"/>
                                              <w:divBdr>
                                                <w:top w:val="none" w:sz="0" w:space="0" w:color="auto"/>
                                                <w:left w:val="none" w:sz="0" w:space="0" w:color="auto"/>
                                                <w:bottom w:val="none" w:sz="0" w:space="0" w:color="auto"/>
                                                <w:right w:val="none" w:sz="0" w:space="0" w:color="auto"/>
                                              </w:divBdr>
                                            </w:div>
                                          </w:divsChild>
                                        </w:div>
                                        <w:div w:id="260646530">
                                          <w:marLeft w:val="0"/>
                                          <w:marRight w:val="0"/>
                                          <w:marTop w:val="0"/>
                                          <w:marBottom w:val="0"/>
                                          <w:divBdr>
                                            <w:top w:val="none" w:sz="0" w:space="0" w:color="auto"/>
                                            <w:left w:val="none" w:sz="0" w:space="0" w:color="auto"/>
                                            <w:bottom w:val="none" w:sz="0" w:space="0" w:color="auto"/>
                                            <w:right w:val="none" w:sz="0" w:space="0" w:color="auto"/>
                                          </w:divBdr>
                                          <w:divsChild>
                                            <w:div w:id="595677333">
                                              <w:marLeft w:val="0"/>
                                              <w:marRight w:val="0"/>
                                              <w:marTop w:val="0"/>
                                              <w:marBottom w:val="0"/>
                                              <w:divBdr>
                                                <w:top w:val="none" w:sz="0" w:space="0" w:color="auto"/>
                                                <w:left w:val="none" w:sz="0" w:space="0" w:color="auto"/>
                                                <w:bottom w:val="none" w:sz="0" w:space="0" w:color="auto"/>
                                                <w:right w:val="none" w:sz="0" w:space="0" w:color="auto"/>
                                              </w:divBdr>
                                              <w:divsChild>
                                                <w:div w:id="4561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80940">
                                          <w:marLeft w:val="0"/>
                                          <w:marRight w:val="0"/>
                                          <w:marTop w:val="0"/>
                                          <w:marBottom w:val="0"/>
                                          <w:divBdr>
                                            <w:top w:val="none" w:sz="0" w:space="0" w:color="auto"/>
                                            <w:left w:val="none" w:sz="0" w:space="0" w:color="auto"/>
                                            <w:bottom w:val="none" w:sz="0" w:space="0" w:color="auto"/>
                                            <w:right w:val="none" w:sz="0" w:space="0" w:color="auto"/>
                                          </w:divBdr>
                                          <w:divsChild>
                                            <w:div w:id="747649445">
                                              <w:marLeft w:val="0"/>
                                              <w:marRight w:val="0"/>
                                              <w:marTop w:val="0"/>
                                              <w:marBottom w:val="0"/>
                                              <w:divBdr>
                                                <w:top w:val="none" w:sz="0" w:space="0" w:color="auto"/>
                                                <w:left w:val="none" w:sz="0" w:space="0" w:color="auto"/>
                                                <w:bottom w:val="none" w:sz="0" w:space="0" w:color="auto"/>
                                                <w:right w:val="none" w:sz="0" w:space="0" w:color="auto"/>
                                              </w:divBdr>
                                              <w:divsChild>
                                                <w:div w:id="135712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5887">
                                          <w:marLeft w:val="0"/>
                                          <w:marRight w:val="0"/>
                                          <w:marTop w:val="0"/>
                                          <w:marBottom w:val="0"/>
                                          <w:divBdr>
                                            <w:top w:val="none" w:sz="0" w:space="0" w:color="auto"/>
                                            <w:left w:val="none" w:sz="0" w:space="0" w:color="auto"/>
                                            <w:bottom w:val="none" w:sz="0" w:space="0" w:color="auto"/>
                                            <w:right w:val="none" w:sz="0" w:space="0" w:color="auto"/>
                                          </w:divBdr>
                                          <w:divsChild>
                                            <w:div w:id="937640104">
                                              <w:marLeft w:val="0"/>
                                              <w:marRight w:val="0"/>
                                              <w:marTop w:val="0"/>
                                              <w:marBottom w:val="0"/>
                                              <w:divBdr>
                                                <w:top w:val="none" w:sz="0" w:space="0" w:color="auto"/>
                                                <w:left w:val="none" w:sz="0" w:space="0" w:color="auto"/>
                                                <w:bottom w:val="none" w:sz="0" w:space="0" w:color="auto"/>
                                                <w:right w:val="none" w:sz="0" w:space="0" w:color="auto"/>
                                              </w:divBdr>
                                              <w:divsChild>
                                                <w:div w:id="732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9691">
                                          <w:marLeft w:val="0"/>
                                          <w:marRight w:val="0"/>
                                          <w:marTop w:val="0"/>
                                          <w:marBottom w:val="0"/>
                                          <w:divBdr>
                                            <w:top w:val="none" w:sz="0" w:space="0" w:color="auto"/>
                                            <w:left w:val="none" w:sz="0" w:space="0" w:color="auto"/>
                                            <w:bottom w:val="none" w:sz="0" w:space="0" w:color="auto"/>
                                            <w:right w:val="none" w:sz="0" w:space="0" w:color="auto"/>
                                          </w:divBdr>
                                          <w:divsChild>
                                            <w:div w:id="1611620536">
                                              <w:marLeft w:val="0"/>
                                              <w:marRight w:val="0"/>
                                              <w:marTop w:val="0"/>
                                              <w:marBottom w:val="0"/>
                                              <w:divBdr>
                                                <w:top w:val="none" w:sz="0" w:space="0" w:color="auto"/>
                                                <w:left w:val="none" w:sz="0" w:space="0" w:color="auto"/>
                                                <w:bottom w:val="none" w:sz="0" w:space="0" w:color="auto"/>
                                                <w:right w:val="none" w:sz="0" w:space="0" w:color="auto"/>
                                              </w:divBdr>
                                              <w:divsChild>
                                                <w:div w:id="8945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39602">
                                          <w:marLeft w:val="0"/>
                                          <w:marRight w:val="0"/>
                                          <w:marTop w:val="0"/>
                                          <w:marBottom w:val="0"/>
                                          <w:divBdr>
                                            <w:top w:val="none" w:sz="0" w:space="0" w:color="auto"/>
                                            <w:left w:val="none" w:sz="0" w:space="0" w:color="auto"/>
                                            <w:bottom w:val="none" w:sz="0" w:space="0" w:color="auto"/>
                                            <w:right w:val="none" w:sz="0" w:space="0" w:color="auto"/>
                                          </w:divBdr>
                                          <w:divsChild>
                                            <w:div w:id="1277373843">
                                              <w:marLeft w:val="0"/>
                                              <w:marRight w:val="0"/>
                                              <w:marTop w:val="0"/>
                                              <w:marBottom w:val="0"/>
                                              <w:divBdr>
                                                <w:top w:val="none" w:sz="0" w:space="0" w:color="auto"/>
                                                <w:left w:val="none" w:sz="0" w:space="0" w:color="auto"/>
                                                <w:bottom w:val="none" w:sz="0" w:space="0" w:color="auto"/>
                                                <w:right w:val="none" w:sz="0" w:space="0" w:color="auto"/>
                                              </w:divBdr>
                                              <w:divsChild>
                                                <w:div w:id="4976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87542">
                                          <w:marLeft w:val="0"/>
                                          <w:marRight w:val="0"/>
                                          <w:marTop w:val="0"/>
                                          <w:marBottom w:val="0"/>
                                          <w:divBdr>
                                            <w:top w:val="none" w:sz="0" w:space="0" w:color="auto"/>
                                            <w:left w:val="none" w:sz="0" w:space="0" w:color="auto"/>
                                            <w:bottom w:val="none" w:sz="0" w:space="0" w:color="auto"/>
                                            <w:right w:val="none" w:sz="0" w:space="0" w:color="auto"/>
                                          </w:divBdr>
                                          <w:divsChild>
                                            <w:div w:id="1683118766">
                                              <w:marLeft w:val="0"/>
                                              <w:marRight w:val="0"/>
                                              <w:marTop w:val="0"/>
                                              <w:marBottom w:val="0"/>
                                              <w:divBdr>
                                                <w:top w:val="none" w:sz="0" w:space="0" w:color="auto"/>
                                                <w:left w:val="none" w:sz="0" w:space="0" w:color="auto"/>
                                                <w:bottom w:val="none" w:sz="0" w:space="0" w:color="auto"/>
                                                <w:right w:val="none" w:sz="0" w:space="0" w:color="auto"/>
                                              </w:divBdr>
                                              <w:divsChild>
                                                <w:div w:id="10426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9145">
                                          <w:marLeft w:val="0"/>
                                          <w:marRight w:val="0"/>
                                          <w:marTop w:val="0"/>
                                          <w:marBottom w:val="0"/>
                                          <w:divBdr>
                                            <w:top w:val="none" w:sz="0" w:space="0" w:color="auto"/>
                                            <w:left w:val="none" w:sz="0" w:space="0" w:color="auto"/>
                                            <w:bottom w:val="none" w:sz="0" w:space="0" w:color="auto"/>
                                            <w:right w:val="none" w:sz="0" w:space="0" w:color="auto"/>
                                          </w:divBdr>
                                          <w:divsChild>
                                            <w:div w:id="758136736">
                                              <w:marLeft w:val="0"/>
                                              <w:marRight w:val="0"/>
                                              <w:marTop w:val="0"/>
                                              <w:marBottom w:val="0"/>
                                              <w:divBdr>
                                                <w:top w:val="none" w:sz="0" w:space="0" w:color="auto"/>
                                                <w:left w:val="none" w:sz="0" w:space="0" w:color="auto"/>
                                                <w:bottom w:val="none" w:sz="0" w:space="0" w:color="auto"/>
                                                <w:right w:val="none" w:sz="0" w:space="0" w:color="auto"/>
                                              </w:divBdr>
                                              <w:divsChild>
                                                <w:div w:id="20160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22662">
                                          <w:marLeft w:val="0"/>
                                          <w:marRight w:val="0"/>
                                          <w:marTop w:val="0"/>
                                          <w:marBottom w:val="0"/>
                                          <w:divBdr>
                                            <w:top w:val="none" w:sz="0" w:space="0" w:color="auto"/>
                                            <w:left w:val="none" w:sz="0" w:space="0" w:color="auto"/>
                                            <w:bottom w:val="none" w:sz="0" w:space="0" w:color="auto"/>
                                            <w:right w:val="none" w:sz="0" w:space="0" w:color="auto"/>
                                          </w:divBdr>
                                          <w:divsChild>
                                            <w:div w:id="180558501">
                                              <w:marLeft w:val="0"/>
                                              <w:marRight w:val="0"/>
                                              <w:marTop w:val="0"/>
                                              <w:marBottom w:val="0"/>
                                              <w:divBdr>
                                                <w:top w:val="none" w:sz="0" w:space="0" w:color="auto"/>
                                                <w:left w:val="none" w:sz="0" w:space="0" w:color="auto"/>
                                                <w:bottom w:val="none" w:sz="0" w:space="0" w:color="auto"/>
                                                <w:right w:val="none" w:sz="0" w:space="0" w:color="auto"/>
                                              </w:divBdr>
                                              <w:divsChild>
                                                <w:div w:id="9574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18964">
                                          <w:marLeft w:val="0"/>
                                          <w:marRight w:val="0"/>
                                          <w:marTop w:val="0"/>
                                          <w:marBottom w:val="0"/>
                                          <w:divBdr>
                                            <w:top w:val="none" w:sz="0" w:space="0" w:color="auto"/>
                                            <w:left w:val="none" w:sz="0" w:space="0" w:color="auto"/>
                                            <w:bottom w:val="none" w:sz="0" w:space="0" w:color="auto"/>
                                            <w:right w:val="none" w:sz="0" w:space="0" w:color="auto"/>
                                          </w:divBdr>
                                          <w:divsChild>
                                            <w:div w:id="582183351">
                                              <w:marLeft w:val="0"/>
                                              <w:marRight w:val="0"/>
                                              <w:marTop w:val="0"/>
                                              <w:marBottom w:val="0"/>
                                              <w:divBdr>
                                                <w:top w:val="none" w:sz="0" w:space="0" w:color="auto"/>
                                                <w:left w:val="none" w:sz="0" w:space="0" w:color="auto"/>
                                                <w:bottom w:val="none" w:sz="0" w:space="0" w:color="auto"/>
                                                <w:right w:val="none" w:sz="0" w:space="0" w:color="auto"/>
                                              </w:divBdr>
                                              <w:divsChild>
                                                <w:div w:id="7495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0496">
                                          <w:marLeft w:val="0"/>
                                          <w:marRight w:val="0"/>
                                          <w:marTop w:val="0"/>
                                          <w:marBottom w:val="0"/>
                                          <w:divBdr>
                                            <w:top w:val="none" w:sz="0" w:space="0" w:color="auto"/>
                                            <w:left w:val="none" w:sz="0" w:space="0" w:color="auto"/>
                                            <w:bottom w:val="none" w:sz="0" w:space="0" w:color="auto"/>
                                            <w:right w:val="none" w:sz="0" w:space="0" w:color="auto"/>
                                          </w:divBdr>
                                          <w:divsChild>
                                            <w:div w:id="1021014059">
                                              <w:marLeft w:val="0"/>
                                              <w:marRight w:val="0"/>
                                              <w:marTop w:val="0"/>
                                              <w:marBottom w:val="0"/>
                                              <w:divBdr>
                                                <w:top w:val="none" w:sz="0" w:space="0" w:color="auto"/>
                                                <w:left w:val="none" w:sz="0" w:space="0" w:color="auto"/>
                                                <w:bottom w:val="none" w:sz="0" w:space="0" w:color="auto"/>
                                                <w:right w:val="none" w:sz="0" w:space="0" w:color="auto"/>
                                              </w:divBdr>
                                              <w:divsChild>
                                                <w:div w:id="60411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35857">
                                          <w:marLeft w:val="0"/>
                                          <w:marRight w:val="0"/>
                                          <w:marTop w:val="0"/>
                                          <w:marBottom w:val="0"/>
                                          <w:divBdr>
                                            <w:top w:val="none" w:sz="0" w:space="0" w:color="auto"/>
                                            <w:left w:val="none" w:sz="0" w:space="0" w:color="auto"/>
                                            <w:bottom w:val="none" w:sz="0" w:space="0" w:color="auto"/>
                                            <w:right w:val="none" w:sz="0" w:space="0" w:color="auto"/>
                                          </w:divBdr>
                                          <w:divsChild>
                                            <w:div w:id="1985888042">
                                              <w:marLeft w:val="0"/>
                                              <w:marRight w:val="0"/>
                                              <w:marTop w:val="0"/>
                                              <w:marBottom w:val="0"/>
                                              <w:divBdr>
                                                <w:top w:val="none" w:sz="0" w:space="0" w:color="auto"/>
                                                <w:left w:val="none" w:sz="0" w:space="0" w:color="auto"/>
                                                <w:bottom w:val="none" w:sz="0" w:space="0" w:color="auto"/>
                                                <w:right w:val="none" w:sz="0" w:space="0" w:color="auto"/>
                                              </w:divBdr>
                                              <w:divsChild>
                                                <w:div w:id="16793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05308">
                                          <w:marLeft w:val="0"/>
                                          <w:marRight w:val="0"/>
                                          <w:marTop w:val="0"/>
                                          <w:marBottom w:val="0"/>
                                          <w:divBdr>
                                            <w:top w:val="none" w:sz="0" w:space="0" w:color="auto"/>
                                            <w:left w:val="none" w:sz="0" w:space="0" w:color="auto"/>
                                            <w:bottom w:val="none" w:sz="0" w:space="0" w:color="auto"/>
                                            <w:right w:val="none" w:sz="0" w:space="0" w:color="auto"/>
                                          </w:divBdr>
                                          <w:divsChild>
                                            <w:div w:id="1943369162">
                                              <w:marLeft w:val="0"/>
                                              <w:marRight w:val="0"/>
                                              <w:marTop w:val="0"/>
                                              <w:marBottom w:val="0"/>
                                              <w:divBdr>
                                                <w:top w:val="none" w:sz="0" w:space="0" w:color="auto"/>
                                                <w:left w:val="none" w:sz="0" w:space="0" w:color="auto"/>
                                                <w:bottom w:val="none" w:sz="0" w:space="0" w:color="auto"/>
                                                <w:right w:val="none" w:sz="0" w:space="0" w:color="auto"/>
                                              </w:divBdr>
                                              <w:divsChild>
                                                <w:div w:id="12321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67961">
                                          <w:marLeft w:val="0"/>
                                          <w:marRight w:val="0"/>
                                          <w:marTop w:val="0"/>
                                          <w:marBottom w:val="0"/>
                                          <w:divBdr>
                                            <w:top w:val="none" w:sz="0" w:space="0" w:color="auto"/>
                                            <w:left w:val="none" w:sz="0" w:space="0" w:color="auto"/>
                                            <w:bottom w:val="none" w:sz="0" w:space="0" w:color="auto"/>
                                            <w:right w:val="none" w:sz="0" w:space="0" w:color="auto"/>
                                          </w:divBdr>
                                          <w:divsChild>
                                            <w:div w:id="1898784719">
                                              <w:marLeft w:val="0"/>
                                              <w:marRight w:val="0"/>
                                              <w:marTop w:val="0"/>
                                              <w:marBottom w:val="0"/>
                                              <w:divBdr>
                                                <w:top w:val="none" w:sz="0" w:space="0" w:color="auto"/>
                                                <w:left w:val="none" w:sz="0" w:space="0" w:color="auto"/>
                                                <w:bottom w:val="none" w:sz="0" w:space="0" w:color="auto"/>
                                                <w:right w:val="none" w:sz="0" w:space="0" w:color="auto"/>
                                              </w:divBdr>
                                              <w:divsChild>
                                                <w:div w:id="207257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74BD472-87F8-4558-BA43-02AAF955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東広島市</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HGH</dc:creator>
  <cp:lastModifiedBy>GAKUJ2</cp:lastModifiedBy>
  <cp:revision>2</cp:revision>
  <cp:lastPrinted>2026-05-21T06:47:00Z</cp:lastPrinted>
  <dcterms:created xsi:type="dcterms:W3CDTF">2026-06-10T02:29:00Z</dcterms:created>
  <dcterms:modified xsi:type="dcterms:W3CDTF">2026-06-10T02:29:00Z</dcterms:modified>
</cp:coreProperties>
</file>